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FFFFFF"/>
        <w:adjustRightInd w:val="0"/>
        <w:spacing w:line="0" w:lineRule="atLeast"/>
        <w:textAlignment w:val="baseline"/>
        <w:rPr>
          <w:rFonts w:eastAsia="等线"/>
          <w:b/>
          <w:color w:val="000000"/>
          <w:w w:val="130"/>
          <w:kern w:val="0"/>
          <w:sz w:val="28"/>
          <w:szCs w:val="28"/>
        </w:rPr>
      </w:pPr>
      <w:bookmarkStart w:id="0" w:name="_Hlk143512146"/>
      <w:bookmarkStart w:id="1" w:name="_Hlk143512787"/>
      <w:bookmarkStart w:id="2" w:name="_Hlk143511405"/>
      <w:bookmarkStart w:id="3" w:name="_Hlk156306734"/>
      <w:bookmarkStart w:id="4" w:name="_Toc28588"/>
      <w:bookmarkStart w:id="5" w:name="_Toc28773"/>
      <w:bookmarkStart w:id="6" w:name="_Toc30269"/>
      <w:r>
        <w:rPr>
          <w:rFonts w:eastAsia="等线"/>
          <w:b/>
          <w:color w:val="000000"/>
          <w:w w:val="130"/>
          <w:kern w:val="0"/>
          <w:sz w:val="28"/>
          <w:szCs w:val="28"/>
        </w:rPr>
        <w:t>UDC</w:t>
      </w:r>
    </w:p>
    <w:p>
      <w:pPr>
        <w:shd w:val="solid" w:color="FFFFFF" w:fill="FFFFFF"/>
        <w:adjustRightInd w:val="0"/>
        <w:spacing w:line="0" w:lineRule="atLeast"/>
        <w:jc w:val="right"/>
        <w:textAlignment w:val="baseline"/>
        <w:rPr>
          <w:rFonts w:eastAsia="等线"/>
          <w:b/>
          <w:outline/>
          <w:color w:val="000000"/>
          <w:w w:val="130"/>
          <w:kern w:val="0"/>
          <w:sz w:val="28"/>
          <w:szCs w:val="28"/>
          <w14:textOutline w14:w="9525" w14:cap="flat" w14:cmpd="sng" w14:algn="ctr">
            <w14:solidFill>
              <w14:srgbClr w14:val="000000"/>
            </w14:solidFill>
            <w14:prstDash w14:val="solid"/>
            <w14:round/>
          </w14:textOutline>
          <w14:textFill>
            <w14:noFill/>
          </w14:textFill>
        </w:rPr>
      </w:pPr>
      <w:r>
        <w:rPr>
          <w:rFonts w:eastAsia="黑体"/>
          <w:b/>
          <w:color w:val="000000"/>
          <w:w w:val="130"/>
          <w:kern w:val="0"/>
          <w:sz w:val="28"/>
          <w:szCs w:val="28"/>
        </w:rPr>
        <w:t>中华人民共和国</w:t>
      </w:r>
      <w:r>
        <w:rPr>
          <w:rFonts w:hint="eastAsia" w:eastAsia="黑体"/>
          <w:b/>
          <w:color w:val="000000"/>
          <w:w w:val="130"/>
          <w:kern w:val="0"/>
          <w:sz w:val="28"/>
          <w:szCs w:val="28"/>
        </w:rPr>
        <w:t>行业</w:t>
      </w:r>
      <w:r>
        <w:rPr>
          <w:rFonts w:eastAsia="黑体"/>
          <w:b/>
          <w:color w:val="000000"/>
          <w:w w:val="130"/>
          <w:kern w:val="0"/>
          <w:sz w:val="28"/>
          <w:szCs w:val="28"/>
        </w:rPr>
        <w:t>标准</w:t>
      </w:r>
      <w:r>
        <w:rPr>
          <w:rFonts w:hint="eastAsia" w:eastAsia="黑体"/>
          <w:b/>
          <w:color w:val="000000"/>
          <w:w w:val="130"/>
          <w:kern w:val="0"/>
          <w:sz w:val="28"/>
          <w:szCs w:val="28"/>
        </w:rPr>
        <w:t xml:space="preserve"> </w:t>
      </w:r>
      <w:r>
        <w:rPr>
          <w:rFonts w:eastAsia="黑体"/>
          <w:b/>
          <w:color w:val="000000"/>
          <w:w w:val="130"/>
          <w:kern w:val="0"/>
          <w:sz w:val="28"/>
          <w:szCs w:val="28"/>
        </w:rPr>
        <w:t xml:space="preserve">      </w:t>
      </w:r>
      <w:r>
        <w:rPr>
          <w:rFonts w:eastAsia="等线"/>
          <w:b/>
          <w:color w:val="000000"/>
          <w:w w:val="130"/>
          <w:kern w:val="0"/>
          <w:sz w:val="28"/>
          <w:szCs w:val="28"/>
        </w:rPr>
        <w:t>JGJ</w:t>
      </w:r>
    </w:p>
    <w:p>
      <w:pPr>
        <w:kinsoku w:val="0"/>
        <w:overflowPunct w:val="0"/>
        <w:autoSpaceDE w:val="0"/>
        <w:autoSpaceDN w:val="0"/>
        <w:adjustRightInd w:val="0"/>
        <w:spacing w:before="308" w:line="360" w:lineRule="atLeast"/>
        <w:textAlignment w:val="center"/>
        <w:rPr>
          <w:rFonts w:eastAsia="等线"/>
          <w:b/>
          <w:color w:val="000000"/>
          <w:kern w:val="0"/>
          <w:sz w:val="28"/>
          <w:szCs w:val="28"/>
        </w:rPr>
      </w:pPr>
      <w:r>
        <w:rPr>
          <w:rFonts w:eastAsia="等线"/>
          <w:b/>
          <w:color w:val="000000"/>
          <w:kern w:val="0"/>
          <w:sz w:val="28"/>
          <w:szCs w:val="28"/>
        </w:rPr>
        <w:t xml:space="preserve">P </w:t>
      </w:r>
      <w:r>
        <w:rPr>
          <w:rFonts w:eastAsiaTheme="minorEastAsia"/>
          <w:b/>
          <w:color w:val="000000" w:themeColor="text1"/>
          <w:kern w:val="0"/>
          <w:sz w:val="28"/>
          <w:szCs w:val="28"/>
          <w14:textFill>
            <w14:solidFill>
              <w14:schemeClr w14:val="tx1"/>
            </w14:solidFill>
          </w14:textFill>
        </w:rPr>
        <w:t xml:space="preserve">          </w:t>
      </w:r>
      <w:r>
        <w:rPr>
          <w:rFonts w:eastAsia="等线"/>
          <w:b/>
          <w:color w:val="000000"/>
          <w:kern w:val="0"/>
          <w:sz w:val="28"/>
          <w:szCs w:val="28"/>
        </w:rPr>
        <w:t xml:space="preserve">                                 JGJ/T 23-20XX</w:t>
      </w:r>
    </w:p>
    <w:bookmarkEnd w:id="0"/>
    <w:p>
      <w:pPr>
        <w:spacing w:line="480" w:lineRule="auto"/>
        <w:jc w:val="center"/>
        <w:rPr>
          <w:rFonts w:eastAsia="等线"/>
          <w:b/>
          <w:color w:val="000000"/>
          <w:kern w:val="0"/>
          <w:sz w:val="28"/>
          <w:szCs w:val="28"/>
          <w:lang w:bidi="en-US"/>
        </w:rPr>
      </w:pPr>
      <w:r>
        <w:rPr>
          <w:rFonts w:eastAsia="等线"/>
          <w:color w:val="00000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-410845</wp:posOffset>
                </wp:positionH>
                <wp:positionV relativeFrom="paragraph">
                  <wp:posOffset>178435</wp:posOffset>
                </wp:positionV>
                <wp:extent cx="6045200" cy="7620"/>
                <wp:effectExtent l="0" t="0" r="12700" b="30480"/>
                <wp:wrapNone/>
                <wp:docPr id="82" name="Line 4"/>
                <wp:cNvGraphicFramePr/>
                <a:graphic xmlns:a="http://schemas.openxmlformats.org/drawingml/2006/main">
                  <a:graphicData uri="http://schemas.microsoft.com/office/word/2010/wordprocessingShape">
                    <wps:wsp>
                      <wps:cNvCnPr>
                        <a:cxnSpLocks noChangeShapeType="1"/>
                      </wps:cNvCnPr>
                      <wps:spPr bwMode="auto">
                        <a:xfrm flipV="1">
                          <a:off x="0" y="0"/>
                          <a:ext cx="6045200" cy="7620"/>
                        </a:xfrm>
                        <a:prstGeom prst="line">
                          <a:avLst/>
                        </a:prstGeom>
                        <a:noFill/>
                        <a:ln w="9525">
                          <a:solidFill>
                            <a:srgbClr val="000000"/>
                          </a:solidFill>
                          <a:round/>
                        </a:ln>
                      </wps:spPr>
                      <wps:bodyPr/>
                    </wps:wsp>
                  </a:graphicData>
                </a:graphic>
              </wp:anchor>
            </w:drawing>
          </mc:Choice>
          <mc:Fallback>
            <w:pict>
              <v:line id="Line 4" o:spid="_x0000_s1026" o:spt="20" style="position:absolute;left:0pt;flip:y;margin-left:-32.35pt;margin-top:14.05pt;height:0.6pt;width:476pt;z-index:251661312;mso-width-relative:page;mso-height-relative:page;" filled="f" stroked="t" coordsize="21600,21600" o:gfxdata="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UpypNgAAAAJAQAADwAAAAAAAAABACAA&#10;AAAiAAAAZHJzL2Rvd25yZXYueG1sUEsBAhQAFAAAAAgAh07iQExRJDrUAQAArQMAAA4AAAAAAAAA&#10;AQAgAAAAJwEAAGRycy9lMm9Eb2MueG1sUEsFBgAAAAAGAAYAWQEAAG0FAAAAAA==&#10;">
                <v:fill on="f" focussize="0,0"/>
                <v:stroke color="#000000" joinstyle="round"/>
                <v:imagedata o:title=""/>
                <o:lock v:ext="edit" aspectratio="f"/>
              </v:line>
            </w:pict>
          </mc:Fallback>
        </mc:AlternateContent>
      </w:r>
    </w:p>
    <w:bookmarkEnd w:id="1"/>
    <w:p>
      <w:pPr>
        <w:jc w:val="center"/>
        <w:rPr>
          <w:rFonts w:eastAsia="等线"/>
          <w:b/>
          <w:color w:val="000000"/>
          <w:kern w:val="0"/>
          <w:sz w:val="28"/>
          <w:szCs w:val="28"/>
          <w:lang w:bidi="en-US"/>
        </w:rPr>
      </w:pPr>
    </w:p>
    <w:p>
      <w:pPr>
        <w:jc w:val="center"/>
        <w:rPr>
          <w:rFonts w:eastAsia="等线"/>
          <w:b/>
          <w:color w:val="000000"/>
          <w:kern w:val="0"/>
          <w:sz w:val="28"/>
          <w:szCs w:val="28"/>
          <w:lang w:bidi="en-US"/>
        </w:rPr>
      </w:pPr>
    </w:p>
    <w:p>
      <w:pPr>
        <w:jc w:val="center"/>
        <w:rPr>
          <w:rFonts w:eastAsia="等线"/>
          <w:b/>
          <w:color w:val="000000"/>
          <w:kern w:val="0"/>
          <w:sz w:val="28"/>
          <w:szCs w:val="28"/>
          <w:lang w:bidi="en-US"/>
        </w:rPr>
      </w:pPr>
    </w:p>
    <w:p>
      <w:pPr>
        <w:jc w:val="center"/>
        <w:rPr>
          <w:rFonts w:eastAsia="等线"/>
          <w:b/>
          <w:color w:val="000000"/>
          <w:kern w:val="0"/>
          <w:sz w:val="28"/>
          <w:szCs w:val="28"/>
          <w:lang w:bidi="en-US"/>
        </w:rPr>
      </w:pPr>
    </w:p>
    <w:p>
      <w:pPr>
        <w:jc w:val="center"/>
        <w:rPr>
          <w:rFonts w:eastAsia="等线"/>
          <w:b/>
          <w:color w:val="000000"/>
          <w:kern w:val="0"/>
          <w:sz w:val="28"/>
          <w:szCs w:val="28"/>
          <w:lang w:bidi="en-US"/>
        </w:rPr>
      </w:pPr>
    </w:p>
    <w:p>
      <w:pPr>
        <w:jc w:val="center"/>
        <w:rPr>
          <w:rFonts w:eastAsia="等线"/>
          <w:b/>
          <w:color w:val="000000"/>
          <w:kern w:val="0"/>
          <w:sz w:val="44"/>
          <w:szCs w:val="44"/>
          <w:lang w:bidi="en-US"/>
        </w:rPr>
      </w:pPr>
      <w:r>
        <w:rPr>
          <w:rFonts w:hint="eastAsia" w:eastAsia="等线"/>
          <w:b/>
          <w:color w:val="000000"/>
          <w:kern w:val="0"/>
          <w:sz w:val="44"/>
          <w:szCs w:val="44"/>
          <w:lang w:bidi="en-US"/>
        </w:rPr>
        <w:t>回弹法检测混凝土抗压强度技术规程</w:t>
      </w:r>
    </w:p>
    <w:p>
      <w:pPr>
        <w:spacing w:line="480" w:lineRule="auto"/>
        <w:jc w:val="center"/>
        <w:rPr>
          <w:rFonts w:eastAsia="等线"/>
          <w:b/>
          <w:color w:val="000000"/>
          <w:kern w:val="0"/>
          <w:sz w:val="28"/>
          <w:szCs w:val="28"/>
          <w:lang w:eastAsia="en-US" w:bidi="en-US"/>
        </w:rPr>
      </w:pPr>
      <w:r>
        <w:rPr>
          <w:rFonts w:eastAsia="等线"/>
          <w:b/>
          <w:color w:val="000000"/>
          <w:kern w:val="0"/>
          <w:sz w:val="28"/>
          <w:szCs w:val="28"/>
          <w:lang w:eastAsia="en-US" w:bidi="en-US"/>
        </w:rPr>
        <w:t>Technical specification for inspecting of concrete compressive strength by rebound method</w:t>
      </w:r>
    </w:p>
    <w:p>
      <w:pPr>
        <w:spacing w:line="480" w:lineRule="auto"/>
        <w:jc w:val="center"/>
        <w:rPr>
          <w:rFonts w:eastAsia="等线"/>
          <w:b/>
          <w:color w:val="000000"/>
          <w:kern w:val="0"/>
          <w:sz w:val="28"/>
          <w:szCs w:val="28"/>
          <w:lang w:eastAsia="en-US" w:bidi="en-US"/>
        </w:rPr>
      </w:pPr>
    </w:p>
    <w:p>
      <w:pPr>
        <w:spacing w:line="480" w:lineRule="auto"/>
        <w:jc w:val="center"/>
        <w:rPr>
          <w:rFonts w:ascii="黑体" w:hAnsi="黑体" w:eastAsia="黑体"/>
          <w:b/>
          <w:color w:val="000000"/>
          <w:kern w:val="0"/>
          <w:sz w:val="28"/>
          <w:szCs w:val="28"/>
          <w:lang w:bidi="en-US"/>
        </w:rPr>
      </w:pPr>
      <w:r>
        <w:rPr>
          <w:rFonts w:hint="eastAsia" w:ascii="黑体" w:hAnsi="黑体" w:eastAsia="黑体"/>
          <w:b/>
          <w:color w:val="000000"/>
          <w:kern w:val="0"/>
          <w:sz w:val="28"/>
          <w:szCs w:val="28"/>
          <w:lang w:bidi="en-US"/>
        </w:rPr>
        <w:t>征求意见</w:t>
      </w:r>
      <w:r>
        <w:rPr>
          <w:rFonts w:ascii="黑体" w:hAnsi="黑体" w:eastAsia="黑体"/>
          <w:b/>
          <w:color w:val="000000"/>
          <w:kern w:val="0"/>
          <w:sz w:val="28"/>
          <w:szCs w:val="28"/>
          <w:lang w:bidi="en-US"/>
        </w:rPr>
        <w:t>稿</w:t>
      </w:r>
    </w:p>
    <w:p>
      <w:pPr>
        <w:adjustRightInd w:val="0"/>
        <w:spacing w:after="120" w:line="360" w:lineRule="atLeast"/>
        <w:textAlignment w:val="baseline"/>
        <w:rPr>
          <w:rFonts w:eastAsia="等线"/>
          <w:color w:val="000000"/>
          <w:sz w:val="28"/>
          <w:szCs w:val="28"/>
        </w:rPr>
      </w:pPr>
    </w:p>
    <w:p>
      <w:pPr>
        <w:adjustRightInd w:val="0"/>
        <w:spacing w:after="120" w:line="360" w:lineRule="atLeast"/>
        <w:textAlignment w:val="baseline"/>
        <w:rPr>
          <w:rFonts w:eastAsia="等线"/>
          <w:color w:val="000000"/>
          <w:sz w:val="28"/>
          <w:szCs w:val="28"/>
        </w:rPr>
      </w:pPr>
    </w:p>
    <w:p>
      <w:pPr>
        <w:adjustRightInd w:val="0"/>
        <w:spacing w:after="120" w:line="360" w:lineRule="atLeast"/>
        <w:textAlignment w:val="baseline"/>
        <w:rPr>
          <w:rFonts w:eastAsia="等线"/>
          <w:color w:val="000000"/>
          <w:sz w:val="28"/>
          <w:szCs w:val="28"/>
        </w:rPr>
      </w:pPr>
    </w:p>
    <w:p>
      <w:pPr>
        <w:adjustRightInd w:val="0"/>
        <w:spacing w:after="120" w:line="360" w:lineRule="atLeast"/>
        <w:textAlignment w:val="baseline"/>
        <w:rPr>
          <w:rFonts w:eastAsia="等线"/>
          <w:color w:val="000000"/>
          <w:sz w:val="28"/>
          <w:szCs w:val="28"/>
        </w:rPr>
      </w:pPr>
    </w:p>
    <w:p>
      <w:pPr>
        <w:adjustRightInd w:val="0"/>
        <w:spacing w:after="120" w:line="360" w:lineRule="atLeast"/>
        <w:textAlignment w:val="baseline"/>
        <w:rPr>
          <w:rFonts w:eastAsia="等线"/>
          <w:color w:val="000000"/>
          <w:sz w:val="28"/>
          <w:szCs w:val="28"/>
        </w:rPr>
      </w:pPr>
    </w:p>
    <w:p>
      <w:pPr>
        <w:adjustRightInd w:val="0"/>
        <w:spacing w:after="120" w:line="360" w:lineRule="atLeast"/>
        <w:textAlignment w:val="baseline"/>
        <w:rPr>
          <w:rFonts w:eastAsia="等线"/>
          <w:color w:val="000000"/>
          <w:sz w:val="28"/>
          <w:szCs w:val="28"/>
        </w:rPr>
      </w:pPr>
    </w:p>
    <w:p>
      <w:pPr>
        <w:adjustRightInd w:val="0"/>
        <w:spacing w:after="120" w:line="360" w:lineRule="atLeast"/>
        <w:textAlignment w:val="baseline"/>
        <w:rPr>
          <w:rFonts w:eastAsia="等线"/>
          <w:color w:val="000000"/>
          <w:sz w:val="28"/>
          <w:szCs w:val="28"/>
        </w:rPr>
      </w:pPr>
    </w:p>
    <w:p>
      <w:pPr>
        <w:spacing w:line="480" w:lineRule="auto"/>
        <w:jc w:val="left"/>
        <w:rPr>
          <w:rFonts w:eastAsia="等线"/>
          <w:color w:val="000000"/>
          <w:kern w:val="0"/>
          <w:sz w:val="28"/>
          <w:szCs w:val="28"/>
          <w:lang w:bidi="en-US"/>
        </w:rPr>
      </w:pPr>
      <w:r>
        <w:rPr>
          <w:rFonts w:eastAsia="等线"/>
          <w:color w:val="000000"/>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4211955</wp:posOffset>
                </wp:positionH>
                <wp:positionV relativeFrom="paragraph">
                  <wp:posOffset>780415</wp:posOffset>
                </wp:positionV>
                <wp:extent cx="1073785" cy="488950"/>
                <wp:effectExtent l="0" t="0" r="0" b="6350"/>
                <wp:wrapNone/>
                <wp:docPr id="80" name="文本框 5"/>
                <wp:cNvGraphicFramePr/>
                <a:graphic xmlns:a="http://schemas.openxmlformats.org/drawingml/2006/main">
                  <a:graphicData uri="http://schemas.microsoft.com/office/word/2010/wordprocessingShape">
                    <wps:wsp>
                      <wps:cNvSpPr txBox="1"/>
                      <wps:spPr>
                        <a:xfrm>
                          <a:off x="0" y="0"/>
                          <a:ext cx="1073785" cy="488950"/>
                        </a:xfrm>
                        <a:prstGeom prst="rect">
                          <a:avLst/>
                        </a:prstGeom>
                        <a:solidFill>
                          <a:sysClr val="window" lastClr="FFFFFF"/>
                        </a:solidFill>
                        <a:ln w="6350">
                          <a:noFill/>
                        </a:ln>
                        <a:effectLst/>
                      </wps:spPr>
                      <wps:txbx>
                        <w:txbxContent>
                          <w:p>
                            <w:pPr>
                              <w:rPr>
                                <w:rFonts w:ascii="黑体" w:eastAsia="黑体"/>
                                <w:sz w:val="28"/>
                                <w:szCs w:val="28"/>
                              </w:rPr>
                            </w:pPr>
                            <w:r>
                              <w:rPr>
                                <w:rFonts w:hint="eastAsia" w:ascii="黑体" w:eastAsia="黑体"/>
                                <w:sz w:val="28"/>
                                <w:szCs w:val="28"/>
                              </w:rPr>
                              <w:t>联合发布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331.65pt;margin-top:61.45pt;height:38.5pt;width:84.55pt;z-index:251663360;mso-width-relative:page;mso-height-relative:page;" fillcolor="#FFFFFF" filled="t" stroked="f" coordsize="21600,21600" o:gfxdata="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3t1Ii9YAAAALAQAADwAAAAAAAAABACAAAAAiAAAAZHJzL2Rvd25yZXYueG1sUEsBAhQAFAAAAAgA&#10;h07iQAidDolgAgAArgQAAA4AAAAAAAAAAQAgAAAAJQEAAGRycy9lMm9Eb2MueG1sUEsFBgAAAAAG&#10;AAYAWQEAAPcFAAAAAA==&#10;">
                <v:fill on="t" focussize="0,0"/>
                <v:stroke on="f" weight="0.5pt"/>
                <v:imagedata o:title=""/>
                <o:lock v:ext="edit" aspectratio="f"/>
                <v:textbox>
                  <w:txbxContent>
                    <w:p>
                      <w:pPr>
                        <w:rPr>
                          <w:rFonts w:ascii="黑体" w:eastAsia="黑体"/>
                          <w:sz w:val="28"/>
                          <w:szCs w:val="28"/>
                        </w:rPr>
                      </w:pPr>
                      <w:r>
                        <w:rPr>
                          <w:rFonts w:hint="eastAsia" w:ascii="黑体" w:eastAsia="黑体"/>
                          <w:sz w:val="28"/>
                          <w:szCs w:val="28"/>
                        </w:rPr>
                        <w:t>联合发布</w:t>
                      </w:r>
                    </w:p>
                  </w:txbxContent>
                </v:textbox>
              </v:shape>
            </w:pict>
          </mc:Fallback>
        </mc:AlternateContent>
      </w:r>
      <w:r>
        <w:rPr>
          <w:rFonts w:eastAsia="等线"/>
          <w:color w:val="000000"/>
          <w:kern w:val="0"/>
          <w:sz w:val="28"/>
          <w:szCs w:val="28"/>
          <w:lang w:bidi="en-US"/>
        </w:rPr>
        <w:t>20XX－XX－XX 发布                   20XX－XX－XX 实施</w:t>
      </w:r>
      <w:r>
        <w:rPr>
          <w:rFonts w:eastAsia="等线"/>
          <w:color w:val="000000"/>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217170</wp:posOffset>
                </wp:positionV>
                <wp:extent cx="5173980" cy="7620"/>
                <wp:effectExtent l="0" t="0" r="26670" b="30480"/>
                <wp:wrapNone/>
                <wp:docPr id="81" name="Line 11"/>
                <wp:cNvGraphicFramePr/>
                <a:graphic xmlns:a="http://schemas.openxmlformats.org/drawingml/2006/main">
                  <a:graphicData uri="http://schemas.microsoft.com/office/word/2010/wordprocessingShape">
                    <wps:wsp>
                      <wps:cNvCnPr>
                        <a:cxnSpLocks noChangeShapeType="1"/>
                      </wps:cNvCnPr>
                      <wps:spPr bwMode="auto">
                        <a:xfrm flipV="1">
                          <a:off x="0" y="0"/>
                          <a:ext cx="5173980" cy="7620"/>
                        </a:xfrm>
                        <a:prstGeom prst="line">
                          <a:avLst/>
                        </a:prstGeom>
                        <a:noFill/>
                        <a:ln w="9525">
                          <a:solidFill>
                            <a:srgbClr val="000000"/>
                          </a:solidFill>
                          <a:round/>
                        </a:ln>
                      </wps:spPr>
                      <wps:bodyPr/>
                    </wps:wsp>
                  </a:graphicData>
                </a:graphic>
              </wp:anchor>
            </w:drawing>
          </mc:Choice>
          <mc:Fallback>
            <w:pict>
              <v:line id="Line 11" o:spid="_x0000_s1026" o:spt="20" style="position:absolute;left:0pt;flip:y;margin-left:-0.2pt;margin-top:17.1pt;height:0.6pt;width:407.4pt;z-index:251662336;mso-width-relative:page;mso-height-relative:page;" filled="f" stroked="t" coordsize="21600,21600" o:gfxdata="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RrcFbUAAAABwEAAA8AAAAAAAAAAQAgAAAA&#10;IgAAAGRycy9kb3ducmV2LnhtbFBLAQIUABQAAAAIAIdO4kDji0Bg1gEAAK4DAAAOAAAAAAAAAAEA&#10;IAAAACMBAABkcnMvZTJvRG9jLnhtbFBLBQYAAAAABgAGAFkBAABrBQAAAAA=&#10;">
                <v:fill on="f" focussize="0,0"/>
                <v:stroke color="#000000" joinstyle="round"/>
                <v:imagedata o:title=""/>
                <o:lock v:ext="edit" aspectratio="f"/>
              </v:line>
            </w:pict>
          </mc:Fallback>
        </mc:AlternateContent>
      </w:r>
    </w:p>
    <w:tbl>
      <w:tblPr>
        <w:tblStyle w:val="16"/>
        <w:tblW w:w="5620" w:type="dxa"/>
        <w:tblInd w:w="0" w:type="dxa"/>
        <w:tblLayout w:type="autofit"/>
        <w:tblCellMar>
          <w:top w:w="0" w:type="dxa"/>
          <w:left w:w="0" w:type="dxa"/>
          <w:bottom w:w="0" w:type="dxa"/>
          <w:right w:w="0" w:type="dxa"/>
        </w:tblCellMar>
      </w:tblPr>
      <w:tblGrid>
        <w:gridCol w:w="5620"/>
      </w:tblGrid>
      <w:tr>
        <w:tblPrEx>
          <w:tblCellMar>
            <w:top w:w="0" w:type="dxa"/>
            <w:left w:w="0" w:type="dxa"/>
            <w:bottom w:w="0" w:type="dxa"/>
            <w:right w:w="0" w:type="dxa"/>
          </w:tblCellMar>
        </w:tblPrEx>
        <w:trPr>
          <w:trHeight w:val="375" w:hRule="atLeast"/>
        </w:trPr>
        <w:tc>
          <w:tcPr>
            <w:tcW w:w="5620" w:type="dxa"/>
            <w:tcBorders>
              <w:top w:val="nil"/>
              <w:left w:val="nil"/>
              <w:bottom w:val="nil"/>
              <w:right w:val="nil"/>
            </w:tcBorders>
            <w:shd w:val="clear" w:color="auto" w:fill="auto"/>
            <w:noWrap/>
            <w:tcMar>
              <w:top w:w="15" w:type="dxa"/>
              <w:left w:w="15" w:type="dxa"/>
              <w:bottom w:w="0" w:type="dxa"/>
              <w:right w:w="15" w:type="dxa"/>
            </w:tcMar>
            <w:vAlign w:val="center"/>
          </w:tcPr>
          <w:p>
            <w:pPr>
              <w:spacing w:line="240" w:lineRule="auto"/>
              <w:jc w:val="left"/>
              <w:rPr>
                <w:rFonts w:eastAsia="等线"/>
                <w:color w:val="000000"/>
                <w:kern w:val="0"/>
                <w:sz w:val="28"/>
                <w:szCs w:val="28"/>
                <w:lang w:bidi="en-US"/>
              </w:rPr>
            </w:pPr>
          </w:p>
          <w:p>
            <w:pPr>
              <w:spacing w:line="240" w:lineRule="auto"/>
              <w:jc w:val="distribute"/>
              <w:rPr>
                <w:rFonts w:eastAsia="等线"/>
                <w:color w:val="000000"/>
                <w:kern w:val="0"/>
                <w:sz w:val="28"/>
                <w:szCs w:val="28"/>
                <w:lang w:bidi="en-US"/>
              </w:rPr>
            </w:pPr>
            <w:r>
              <w:rPr>
                <w:rFonts w:eastAsia="等线"/>
                <w:color w:val="000000"/>
                <w:kern w:val="0"/>
                <w:sz w:val="28"/>
                <w:szCs w:val="28"/>
                <w:lang w:bidi="en-US"/>
              </w:rPr>
              <w:t>中华人民共和国住房和城乡建设部</w:t>
            </w:r>
          </w:p>
        </w:tc>
      </w:tr>
      <w:tr>
        <w:tblPrEx>
          <w:tblCellMar>
            <w:top w:w="0" w:type="dxa"/>
            <w:left w:w="0" w:type="dxa"/>
            <w:bottom w:w="0" w:type="dxa"/>
            <w:right w:w="0" w:type="dxa"/>
          </w:tblCellMar>
        </w:tblPrEx>
        <w:trPr>
          <w:trHeight w:val="375" w:hRule="atLeast"/>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pPr>
              <w:spacing w:line="240" w:lineRule="auto"/>
              <w:jc w:val="distribute"/>
              <w:rPr>
                <w:rFonts w:eastAsia="等线"/>
                <w:color w:val="000000"/>
                <w:kern w:val="0"/>
                <w:sz w:val="28"/>
                <w:szCs w:val="28"/>
                <w:lang w:bidi="en-US"/>
              </w:rPr>
            </w:pPr>
            <w:r>
              <w:rPr>
                <w:rFonts w:eastAsia="等线"/>
                <w:color w:val="000000"/>
                <w:kern w:val="0"/>
                <w:sz w:val="28"/>
                <w:szCs w:val="28"/>
                <w:lang w:bidi="en-US"/>
              </w:rPr>
              <w:t>中华人民共和国国家质量监督检验检疫总局</w:t>
            </w:r>
          </w:p>
        </w:tc>
      </w:tr>
    </w:tbl>
    <w:p>
      <w:pPr>
        <w:spacing w:line="635" w:lineRule="exact"/>
        <w:jc w:val="left"/>
        <w:rPr>
          <w:kern w:val="0"/>
          <w:sz w:val="24"/>
          <w:lang w:bidi="en-US"/>
        </w:rPr>
        <w:sectPr>
          <w:pgSz w:w="11900" w:h="16840"/>
          <w:pgMar w:top="1440" w:right="1797" w:bottom="1440" w:left="1797" w:header="0" w:footer="1134" w:gutter="0"/>
          <w:cols w:space="720" w:num="1"/>
          <w:docGrid w:linePitch="360" w:charSpace="0"/>
        </w:sectPr>
      </w:pPr>
    </w:p>
    <w:bookmarkEnd w:id="2"/>
    <w:p>
      <w:pPr>
        <w:pStyle w:val="46"/>
        <w:shd w:val="clear" w:color="auto" w:fill="auto"/>
        <w:spacing w:before="0" w:after="0" w:line="360" w:lineRule="auto"/>
        <w:ind w:firstLine="0"/>
        <w:rPr>
          <w:rFonts w:ascii="宋体" w:hAnsi="宋体" w:eastAsia="宋体" w:cs="Times New Roman"/>
          <w:b/>
          <w:sz w:val="32"/>
          <w:szCs w:val="32"/>
          <w:lang w:val="en-US"/>
        </w:rPr>
      </w:pPr>
      <w:r>
        <w:rPr>
          <w:rFonts w:ascii="宋体" w:hAnsi="宋体" w:eastAsia="宋体" w:cs="Times New Roman"/>
          <w:b/>
          <w:sz w:val="32"/>
          <w:szCs w:val="32"/>
          <w:lang w:val="en-US"/>
        </w:rPr>
        <w:t>前  言</w:t>
      </w:r>
    </w:p>
    <w:p>
      <w:pPr>
        <w:spacing w:line="560" w:lineRule="exact"/>
        <w:ind w:firstLine="560" w:firstLineChars="200"/>
        <w:jc w:val="left"/>
        <w:rPr>
          <w:sz w:val="28"/>
          <w:szCs w:val="28"/>
        </w:rPr>
      </w:pPr>
      <w:r>
        <w:rPr>
          <w:kern w:val="0"/>
          <w:sz w:val="28"/>
          <w:szCs w:val="28"/>
        </w:rPr>
        <w:t>根据住房和城乡建设部标准定额司&lt;建司局函标[2021]36号&gt;标准编制工作函的要求，行业标准《回弹法检测混凝土抗压强度技术规程》JGJ/T 23-2011被纳入修订计划，</w:t>
      </w:r>
      <w:r>
        <w:rPr>
          <w:sz w:val="28"/>
          <w:szCs w:val="28"/>
        </w:rPr>
        <w:t>规程编制组经过广泛的调查研究，认真总结实践经验，参考国内外先进标准，并在广泛征求意见的基础上，修订了本规程。</w:t>
      </w:r>
    </w:p>
    <w:p>
      <w:pPr>
        <w:spacing w:line="560" w:lineRule="exact"/>
        <w:ind w:firstLine="560" w:firstLineChars="200"/>
        <w:rPr>
          <w:sz w:val="28"/>
          <w:szCs w:val="28"/>
        </w:rPr>
      </w:pPr>
      <w:r>
        <w:rPr>
          <w:sz w:val="28"/>
          <w:szCs w:val="28"/>
        </w:rPr>
        <w:t>本规程的主要技术内容是：1.总则；2.术语和符号；3.回弹仪；4.检测技术；5.回弹值计算；6.测强曲线；7.混凝土强度计算。</w:t>
      </w:r>
    </w:p>
    <w:p>
      <w:pPr>
        <w:spacing w:line="560" w:lineRule="exact"/>
        <w:ind w:firstLine="560" w:firstLineChars="200"/>
        <w:rPr>
          <w:sz w:val="28"/>
          <w:szCs w:val="28"/>
        </w:rPr>
      </w:pPr>
      <w:r>
        <w:rPr>
          <w:sz w:val="28"/>
          <w:szCs w:val="28"/>
        </w:rPr>
        <w:t>修订的主要技术内容是：1.增加了M225型回弹仪在质量为1.05Kg钢砧上的率定要求；2.增加了泵送混凝土底面向上回弹统一测强曲线；3.增加了高强混凝土统一测强曲线；4.增加了碳化深度限值</w:t>
      </w:r>
      <w:r>
        <w:rPr>
          <w:rFonts w:hint="eastAsia"/>
          <w:sz w:val="28"/>
          <w:szCs w:val="28"/>
        </w:rPr>
        <w:t>的规定</w:t>
      </w:r>
      <w:r>
        <w:rPr>
          <w:sz w:val="28"/>
          <w:szCs w:val="28"/>
        </w:rPr>
        <w:t>；5.修订了泵送混凝土统一测强曲线；6.修订了</w:t>
      </w:r>
      <w:r>
        <w:rPr>
          <w:rFonts w:hint="eastAsia"/>
          <w:sz w:val="28"/>
          <w:szCs w:val="28"/>
        </w:rPr>
        <w:t>测区回弹测点数量及计算方式</w:t>
      </w:r>
      <w:r>
        <w:rPr>
          <w:sz w:val="28"/>
          <w:szCs w:val="28"/>
        </w:rPr>
        <w:t>；7.修订了统一测强曲线的适用龄期。</w:t>
      </w:r>
    </w:p>
    <w:p>
      <w:pPr>
        <w:spacing w:line="560" w:lineRule="exact"/>
        <w:ind w:firstLine="560" w:firstLineChars="200"/>
        <w:rPr>
          <w:sz w:val="28"/>
          <w:szCs w:val="28"/>
        </w:rPr>
      </w:pPr>
      <w:r>
        <w:rPr>
          <w:sz w:val="28"/>
          <w:szCs w:val="28"/>
        </w:rPr>
        <w:t>本规程由住房和城乡建设部负责管理，陕西省建筑科学研究院有限公司负责具体技术内容的解释。</w:t>
      </w:r>
      <w:r>
        <w:rPr>
          <w:bCs/>
          <w:sz w:val="28"/>
          <w:szCs w:val="28"/>
        </w:rPr>
        <w:t>执行过程中如有意见或建议，请寄送陕西省建筑科学研究院有限公司</w:t>
      </w:r>
      <w:r>
        <w:rPr>
          <w:sz w:val="28"/>
          <w:szCs w:val="28"/>
        </w:rPr>
        <w:t>（地址：西安市莲湖区环城西路北段272号，邮政编码：710082， E-mail:915468439@qq.com）</w:t>
      </w:r>
    </w:p>
    <w:p>
      <w:pPr>
        <w:pStyle w:val="36"/>
        <w:ind w:firstLine="560"/>
        <w:rPr>
          <w:sz w:val="28"/>
          <w:szCs w:val="28"/>
        </w:rPr>
      </w:pPr>
    </w:p>
    <w:tbl>
      <w:tblPr>
        <w:tblStyle w:val="16"/>
        <w:tblW w:w="8613" w:type="dxa"/>
        <w:tblInd w:w="-142" w:type="dxa"/>
        <w:tblLayout w:type="autofit"/>
        <w:tblCellMar>
          <w:top w:w="0" w:type="dxa"/>
          <w:left w:w="108" w:type="dxa"/>
          <w:bottom w:w="0" w:type="dxa"/>
          <w:right w:w="108" w:type="dxa"/>
        </w:tblCellMar>
      </w:tblPr>
      <w:tblGrid>
        <w:gridCol w:w="2944"/>
        <w:gridCol w:w="1133"/>
        <w:gridCol w:w="1134"/>
        <w:gridCol w:w="1134"/>
        <w:gridCol w:w="1134"/>
        <w:gridCol w:w="1134"/>
      </w:tblGrid>
      <w:tr>
        <w:tblPrEx>
          <w:tblCellMar>
            <w:top w:w="0" w:type="dxa"/>
            <w:left w:w="108" w:type="dxa"/>
            <w:bottom w:w="0" w:type="dxa"/>
            <w:right w:w="108" w:type="dxa"/>
          </w:tblCellMar>
        </w:tblPrEx>
        <w:tc>
          <w:tcPr>
            <w:tcW w:w="2944" w:type="dxa"/>
            <w:vAlign w:val="center"/>
          </w:tcPr>
          <w:p>
            <w:pPr>
              <w:jc w:val="distribute"/>
              <w:rPr>
                <w:b/>
                <w:sz w:val="28"/>
                <w:szCs w:val="28"/>
              </w:rPr>
            </w:pPr>
            <w:r>
              <w:rPr>
                <w:rFonts w:hint="eastAsia"/>
                <w:b/>
                <w:sz w:val="28"/>
                <w:szCs w:val="28"/>
              </w:rPr>
              <w:t>本标准</w:t>
            </w:r>
            <w:r>
              <w:rPr>
                <w:b/>
                <w:sz w:val="28"/>
                <w:szCs w:val="28"/>
              </w:rPr>
              <w:t>主编单位:</w:t>
            </w:r>
          </w:p>
        </w:tc>
        <w:tc>
          <w:tcPr>
            <w:tcW w:w="5669" w:type="dxa"/>
            <w:gridSpan w:val="5"/>
            <w:vAlign w:val="center"/>
          </w:tcPr>
          <w:p>
            <w:pPr>
              <w:pStyle w:val="46"/>
              <w:shd w:val="clear" w:color="auto" w:fill="auto"/>
              <w:spacing w:before="0" w:after="0" w:line="360" w:lineRule="auto"/>
              <w:ind w:firstLine="0"/>
              <w:jc w:val="both"/>
              <w:rPr>
                <w:rFonts w:ascii="Times New Roman" w:hAnsi="Times New Roman" w:eastAsia="宋体" w:cs="Times New Roman"/>
                <w:sz w:val="28"/>
                <w:szCs w:val="28"/>
              </w:rPr>
            </w:pPr>
            <w:r>
              <w:rPr>
                <w:rFonts w:hint="eastAsia" w:ascii="Times New Roman" w:hAnsi="Times New Roman" w:eastAsia="宋体" w:cs="Times New Roman"/>
                <w:sz w:val="28"/>
                <w:szCs w:val="28"/>
              </w:rPr>
              <w:t>陕西省建筑科学研究院有限公司</w:t>
            </w:r>
          </w:p>
        </w:tc>
      </w:tr>
      <w:tr>
        <w:tblPrEx>
          <w:tblCellMar>
            <w:top w:w="0" w:type="dxa"/>
            <w:left w:w="108" w:type="dxa"/>
            <w:bottom w:w="0" w:type="dxa"/>
            <w:right w:w="108" w:type="dxa"/>
          </w:tblCellMar>
        </w:tblPrEx>
        <w:tc>
          <w:tcPr>
            <w:tcW w:w="2944" w:type="dxa"/>
            <w:vAlign w:val="center"/>
          </w:tcPr>
          <w:p>
            <w:pPr>
              <w:jc w:val="distribute"/>
              <w:rPr>
                <w:b/>
                <w:sz w:val="28"/>
                <w:szCs w:val="28"/>
              </w:rPr>
            </w:pPr>
            <w:r>
              <w:rPr>
                <w:rFonts w:hint="eastAsia"/>
                <w:b/>
                <w:sz w:val="28"/>
                <w:szCs w:val="28"/>
              </w:rPr>
              <w:t>本标准</w:t>
            </w:r>
            <w:r>
              <w:rPr>
                <w:b/>
                <w:sz w:val="28"/>
                <w:szCs w:val="28"/>
              </w:rPr>
              <w:t>参编单位:</w:t>
            </w:r>
          </w:p>
        </w:tc>
        <w:tc>
          <w:tcPr>
            <w:tcW w:w="5669" w:type="dxa"/>
            <w:gridSpan w:val="5"/>
            <w:vAlign w:val="center"/>
          </w:tcPr>
          <w:p>
            <w:pPr>
              <w:pStyle w:val="46"/>
              <w:shd w:val="clear" w:color="auto" w:fill="auto"/>
              <w:spacing w:before="0" w:after="0" w:line="360" w:lineRule="auto"/>
              <w:ind w:firstLine="0"/>
              <w:jc w:val="both"/>
              <w:rPr>
                <w:rFonts w:ascii="Times New Roman" w:hAnsi="Times New Roman" w:eastAsia="宋体" w:cs="Times New Roman"/>
                <w:sz w:val="28"/>
                <w:szCs w:val="28"/>
              </w:rPr>
            </w:pPr>
          </w:p>
        </w:tc>
      </w:tr>
      <w:tr>
        <w:tblPrEx>
          <w:tblCellMar>
            <w:top w:w="0" w:type="dxa"/>
            <w:left w:w="108" w:type="dxa"/>
            <w:bottom w:w="0" w:type="dxa"/>
            <w:right w:w="108" w:type="dxa"/>
          </w:tblCellMar>
        </w:tblPrEx>
        <w:tc>
          <w:tcPr>
            <w:tcW w:w="2944" w:type="dxa"/>
            <w:vAlign w:val="center"/>
          </w:tcPr>
          <w:p>
            <w:pPr>
              <w:pStyle w:val="46"/>
              <w:shd w:val="clear" w:color="auto" w:fill="auto"/>
              <w:spacing w:before="0" w:after="0" w:line="360" w:lineRule="auto"/>
              <w:ind w:firstLine="0"/>
              <w:jc w:val="distribute"/>
              <w:rPr>
                <w:rFonts w:ascii="Times New Roman" w:hAnsi="Times New Roman" w:eastAsia="宋体" w:cs="Times New Roman"/>
                <w:b/>
                <w:sz w:val="28"/>
                <w:szCs w:val="28"/>
              </w:rPr>
            </w:pPr>
          </w:p>
        </w:tc>
        <w:tc>
          <w:tcPr>
            <w:tcW w:w="5669" w:type="dxa"/>
            <w:gridSpan w:val="5"/>
            <w:vAlign w:val="center"/>
          </w:tcPr>
          <w:p>
            <w:pPr>
              <w:pStyle w:val="46"/>
              <w:shd w:val="clear" w:color="auto" w:fill="auto"/>
              <w:spacing w:before="0" w:after="0" w:line="360" w:lineRule="auto"/>
              <w:ind w:firstLine="0"/>
              <w:jc w:val="both"/>
              <w:rPr>
                <w:rFonts w:ascii="Times New Roman" w:hAnsi="Times New Roman" w:eastAsia="宋体" w:cs="Times New Roman"/>
                <w:sz w:val="28"/>
                <w:szCs w:val="28"/>
              </w:rPr>
            </w:pPr>
          </w:p>
        </w:tc>
      </w:tr>
      <w:tr>
        <w:tblPrEx>
          <w:tblCellMar>
            <w:top w:w="0" w:type="dxa"/>
            <w:left w:w="108" w:type="dxa"/>
            <w:bottom w:w="0" w:type="dxa"/>
            <w:right w:w="108" w:type="dxa"/>
          </w:tblCellMar>
        </w:tblPrEx>
        <w:tc>
          <w:tcPr>
            <w:tcW w:w="2944" w:type="dxa"/>
            <w:vAlign w:val="center"/>
          </w:tcPr>
          <w:p>
            <w:pPr>
              <w:pStyle w:val="46"/>
              <w:shd w:val="clear" w:color="auto" w:fill="auto"/>
              <w:spacing w:before="0" w:after="0" w:line="360" w:lineRule="auto"/>
              <w:ind w:firstLine="0"/>
              <w:jc w:val="distribute"/>
              <w:rPr>
                <w:rFonts w:ascii="Times New Roman" w:hAnsi="Times New Roman" w:eastAsia="宋体" w:cs="Times New Roman"/>
                <w:b/>
                <w:sz w:val="28"/>
                <w:szCs w:val="28"/>
              </w:rPr>
            </w:pPr>
          </w:p>
        </w:tc>
        <w:tc>
          <w:tcPr>
            <w:tcW w:w="5669" w:type="dxa"/>
            <w:gridSpan w:val="5"/>
            <w:vAlign w:val="center"/>
          </w:tcPr>
          <w:p>
            <w:pPr>
              <w:pStyle w:val="46"/>
              <w:shd w:val="clear" w:color="auto" w:fill="auto"/>
              <w:spacing w:before="0" w:after="0" w:line="360" w:lineRule="auto"/>
              <w:ind w:firstLine="0"/>
              <w:jc w:val="both"/>
              <w:rPr>
                <w:rFonts w:ascii="Times New Roman" w:hAnsi="Times New Roman" w:eastAsia="宋体" w:cs="Times New Roman"/>
                <w:sz w:val="28"/>
                <w:szCs w:val="28"/>
              </w:rPr>
            </w:pPr>
          </w:p>
        </w:tc>
      </w:tr>
      <w:tr>
        <w:tblPrEx>
          <w:tblCellMar>
            <w:top w:w="0" w:type="dxa"/>
            <w:left w:w="108" w:type="dxa"/>
            <w:bottom w:w="0" w:type="dxa"/>
            <w:right w:w="108" w:type="dxa"/>
          </w:tblCellMar>
        </w:tblPrEx>
        <w:tc>
          <w:tcPr>
            <w:tcW w:w="2944" w:type="dxa"/>
            <w:vAlign w:val="center"/>
          </w:tcPr>
          <w:p>
            <w:pPr>
              <w:pStyle w:val="46"/>
              <w:shd w:val="clear" w:color="auto" w:fill="auto"/>
              <w:spacing w:before="0" w:after="0" w:line="360" w:lineRule="auto"/>
              <w:ind w:firstLine="0"/>
              <w:jc w:val="distribute"/>
              <w:rPr>
                <w:rFonts w:ascii="Times New Roman" w:hAnsi="Times New Roman" w:eastAsia="宋体" w:cs="Times New Roman"/>
                <w:b/>
                <w:sz w:val="28"/>
                <w:szCs w:val="28"/>
              </w:rPr>
            </w:pPr>
          </w:p>
        </w:tc>
        <w:tc>
          <w:tcPr>
            <w:tcW w:w="5669" w:type="dxa"/>
            <w:gridSpan w:val="5"/>
            <w:vAlign w:val="center"/>
          </w:tcPr>
          <w:p>
            <w:pPr>
              <w:pStyle w:val="46"/>
              <w:shd w:val="clear" w:color="auto" w:fill="auto"/>
              <w:spacing w:before="0" w:after="0" w:line="360" w:lineRule="auto"/>
              <w:ind w:firstLine="0"/>
              <w:jc w:val="both"/>
              <w:rPr>
                <w:rFonts w:ascii="Times New Roman" w:hAnsi="Times New Roman" w:eastAsia="宋体" w:cs="Times New Roman"/>
                <w:sz w:val="28"/>
                <w:szCs w:val="28"/>
              </w:rPr>
            </w:pPr>
          </w:p>
        </w:tc>
      </w:tr>
      <w:tr>
        <w:tblPrEx>
          <w:tblCellMar>
            <w:top w:w="0" w:type="dxa"/>
            <w:left w:w="108" w:type="dxa"/>
            <w:bottom w:w="0" w:type="dxa"/>
            <w:right w:w="108" w:type="dxa"/>
          </w:tblCellMar>
        </w:tblPrEx>
        <w:trPr>
          <w:trHeight w:val="510" w:hRule="atLeast"/>
        </w:trPr>
        <w:tc>
          <w:tcPr>
            <w:tcW w:w="2944" w:type="dxa"/>
            <w:vAlign w:val="center"/>
          </w:tcPr>
          <w:p>
            <w:pPr>
              <w:pStyle w:val="47"/>
              <w:snapToGrid w:val="0"/>
              <w:ind w:firstLine="0"/>
              <w:jc w:val="distribute"/>
              <w:rPr>
                <w:rFonts w:ascii="Times New Roman"/>
                <w:b/>
                <w:kern w:val="2"/>
                <w:sz w:val="28"/>
                <w:szCs w:val="28"/>
              </w:rPr>
            </w:pPr>
            <w:r>
              <w:rPr>
                <w:rFonts w:hint="eastAsia" w:ascii="Times New Roman"/>
                <w:b/>
                <w:kern w:val="2"/>
                <w:sz w:val="28"/>
                <w:szCs w:val="28"/>
              </w:rPr>
              <w:t>本标准</w:t>
            </w:r>
            <w:r>
              <w:rPr>
                <w:rFonts w:ascii="Times New Roman"/>
                <w:b/>
                <w:kern w:val="2"/>
                <w:sz w:val="28"/>
                <w:szCs w:val="28"/>
              </w:rPr>
              <w:t>主要起草人</w:t>
            </w:r>
            <w:r>
              <w:rPr>
                <w:rFonts w:hint="eastAsia" w:ascii="Times New Roman"/>
                <w:b/>
                <w:kern w:val="2"/>
                <w:sz w:val="28"/>
                <w:szCs w:val="28"/>
              </w:rPr>
              <w:t>员</w:t>
            </w:r>
            <w:r>
              <w:rPr>
                <w:rFonts w:ascii="Times New Roman"/>
                <w:b/>
                <w:kern w:val="2"/>
                <w:sz w:val="28"/>
                <w:szCs w:val="28"/>
              </w:rPr>
              <w:t>：</w:t>
            </w:r>
          </w:p>
        </w:tc>
        <w:tc>
          <w:tcPr>
            <w:tcW w:w="1133"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r>
      <w:tr>
        <w:tblPrEx>
          <w:tblCellMar>
            <w:top w:w="0" w:type="dxa"/>
            <w:left w:w="108" w:type="dxa"/>
            <w:bottom w:w="0" w:type="dxa"/>
            <w:right w:w="108" w:type="dxa"/>
          </w:tblCellMar>
        </w:tblPrEx>
        <w:trPr>
          <w:trHeight w:val="510" w:hRule="atLeast"/>
        </w:trPr>
        <w:tc>
          <w:tcPr>
            <w:tcW w:w="2944" w:type="dxa"/>
            <w:vAlign w:val="center"/>
          </w:tcPr>
          <w:p>
            <w:pPr>
              <w:pStyle w:val="47"/>
              <w:snapToGrid w:val="0"/>
              <w:ind w:firstLine="0"/>
              <w:jc w:val="distribute"/>
              <w:rPr>
                <w:b/>
                <w:sz w:val="28"/>
                <w:szCs w:val="28"/>
              </w:rPr>
            </w:pPr>
          </w:p>
          <w:p>
            <w:pPr>
              <w:pStyle w:val="47"/>
              <w:snapToGrid w:val="0"/>
              <w:ind w:firstLine="0"/>
              <w:jc w:val="distribute"/>
              <w:rPr>
                <w:b/>
                <w:sz w:val="28"/>
                <w:szCs w:val="28"/>
              </w:rPr>
            </w:pPr>
          </w:p>
          <w:p>
            <w:pPr>
              <w:pStyle w:val="47"/>
              <w:snapToGrid w:val="0"/>
              <w:ind w:firstLine="0"/>
              <w:jc w:val="distribute"/>
              <w:rPr>
                <w:b/>
                <w:sz w:val="28"/>
                <w:szCs w:val="28"/>
              </w:rPr>
            </w:pPr>
          </w:p>
        </w:tc>
        <w:tc>
          <w:tcPr>
            <w:tcW w:w="1133"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r>
      <w:tr>
        <w:tblPrEx>
          <w:tblCellMar>
            <w:top w:w="0" w:type="dxa"/>
            <w:left w:w="108" w:type="dxa"/>
            <w:bottom w:w="0" w:type="dxa"/>
            <w:right w:w="108" w:type="dxa"/>
          </w:tblCellMar>
        </w:tblPrEx>
        <w:trPr>
          <w:trHeight w:val="510" w:hRule="atLeast"/>
        </w:trPr>
        <w:tc>
          <w:tcPr>
            <w:tcW w:w="2944" w:type="dxa"/>
            <w:vAlign w:val="center"/>
          </w:tcPr>
          <w:p>
            <w:pPr>
              <w:pStyle w:val="47"/>
              <w:snapToGrid w:val="0"/>
              <w:ind w:firstLine="0"/>
              <w:jc w:val="distribute"/>
              <w:rPr>
                <w:rFonts w:ascii="Times New Roman"/>
                <w:b/>
                <w:kern w:val="2"/>
                <w:sz w:val="28"/>
                <w:szCs w:val="28"/>
              </w:rPr>
            </w:pPr>
            <w:r>
              <w:rPr>
                <w:rFonts w:hint="eastAsia" w:ascii="Times New Roman"/>
                <w:b/>
                <w:kern w:val="2"/>
                <w:sz w:val="28"/>
                <w:szCs w:val="28"/>
              </w:rPr>
              <w:t>本标准</w:t>
            </w:r>
            <w:r>
              <w:rPr>
                <w:rFonts w:ascii="Times New Roman"/>
                <w:b/>
                <w:kern w:val="2"/>
                <w:sz w:val="28"/>
                <w:szCs w:val="28"/>
              </w:rPr>
              <w:t>主要审查人</w:t>
            </w:r>
            <w:r>
              <w:rPr>
                <w:rFonts w:hint="eastAsia" w:ascii="Times New Roman"/>
                <w:b/>
                <w:kern w:val="2"/>
                <w:sz w:val="28"/>
                <w:szCs w:val="28"/>
              </w:rPr>
              <w:t>员</w:t>
            </w:r>
            <w:r>
              <w:rPr>
                <w:rFonts w:ascii="Times New Roman"/>
                <w:b/>
                <w:kern w:val="2"/>
                <w:sz w:val="28"/>
                <w:szCs w:val="28"/>
              </w:rPr>
              <w:t>：</w:t>
            </w:r>
          </w:p>
        </w:tc>
        <w:tc>
          <w:tcPr>
            <w:tcW w:w="1133"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c>
          <w:tcPr>
            <w:tcW w:w="1134" w:type="dxa"/>
            <w:vAlign w:val="center"/>
          </w:tcPr>
          <w:p>
            <w:pPr>
              <w:pStyle w:val="47"/>
              <w:snapToGrid w:val="0"/>
              <w:ind w:firstLine="0"/>
              <w:rPr>
                <w:rFonts w:ascii="Times New Roman"/>
                <w:kern w:val="2"/>
                <w:sz w:val="28"/>
                <w:szCs w:val="28"/>
              </w:rPr>
            </w:pPr>
          </w:p>
        </w:tc>
      </w:tr>
      <w:bookmarkEnd w:id="3"/>
    </w:tbl>
    <w:p>
      <w:pPr>
        <w:pStyle w:val="47"/>
        <w:snapToGrid w:val="0"/>
        <w:ind w:firstLine="0"/>
        <w:rPr>
          <w:rFonts w:ascii="Times New Roman"/>
          <w:kern w:val="2"/>
          <w:sz w:val="30"/>
          <w:szCs w:val="30"/>
        </w:rPr>
        <w:sectPr>
          <w:footerReference r:id="rId7" w:type="first"/>
          <w:footerReference r:id="rId5" w:type="default"/>
          <w:footerReference r:id="rId6" w:type="even"/>
          <w:pgSz w:w="11900" w:h="16840"/>
          <w:pgMar w:top="1440" w:right="1797" w:bottom="1440" w:left="1797" w:header="0" w:footer="3" w:gutter="0"/>
          <w:cols w:space="720" w:num="1"/>
          <w:titlePg/>
          <w:docGrid w:linePitch="360" w:charSpace="0"/>
        </w:sectPr>
      </w:pPr>
    </w:p>
    <w:bookmarkEnd w:id="4"/>
    <w:bookmarkEnd w:id="5"/>
    <w:bookmarkEnd w:id="6"/>
    <w:p>
      <w:pPr>
        <w:jc w:val="center"/>
        <w:rPr>
          <w:b/>
          <w:bCs/>
          <w:sz w:val="32"/>
          <w:szCs w:val="32"/>
        </w:rPr>
      </w:pPr>
      <w:r>
        <w:rPr>
          <w:b/>
          <w:bCs/>
          <w:sz w:val="32"/>
          <w:szCs w:val="32"/>
        </w:rPr>
        <w:t>目  次</w:t>
      </w:r>
    </w:p>
    <w:p>
      <w:pPr>
        <w:pStyle w:val="12"/>
        <w:tabs>
          <w:tab w:val="right" w:leader="dot" w:pos="8303"/>
        </w:tabs>
        <w:rPr>
          <w:rFonts w:ascii="Times New Roman" w:hAnsi="Times New Roman" w:eastAsiaTheme="minorEastAsia"/>
          <w:b w:val="0"/>
          <w:sz w:val="28"/>
          <w:szCs w:val="28"/>
        </w:rPr>
      </w:pP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TOC \o "1-6" \h \u </w:instrText>
      </w:r>
      <w:r>
        <w:rPr>
          <w:rFonts w:ascii="Times New Roman" w:hAnsi="Times New Roman" w:eastAsiaTheme="minorEastAsia"/>
          <w:b w:val="0"/>
          <w:sz w:val="28"/>
          <w:szCs w:val="28"/>
        </w:rPr>
        <w:fldChar w:fldCharType="separate"/>
      </w:r>
      <w:r>
        <w:fldChar w:fldCharType="begin"/>
      </w:r>
      <w:r>
        <w:instrText xml:space="preserve"> HYPERLINK \l "_Toc143537567" </w:instrText>
      </w:r>
      <w:r>
        <w:fldChar w:fldCharType="separate"/>
      </w:r>
      <w:r>
        <w:rPr>
          <w:rStyle w:val="21"/>
          <w:rFonts w:ascii="Times New Roman" w:hAnsi="Times New Roman" w:eastAsiaTheme="minorEastAsia"/>
          <w:b w:val="0"/>
          <w:sz w:val="28"/>
          <w:szCs w:val="28"/>
        </w:rPr>
        <w:t>1  总  则</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_Toc143537567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1</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"_Toc143537568" </w:instrText>
      </w:r>
      <w:r>
        <w:fldChar w:fldCharType="separate"/>
      </w:r>
      <w:r>
        <w:rPr>
          <w:rStyle w:val="21"/>
          <w:rFonts w:ascii="Times New Roman" w:hAnsi="Times New Roman" w:eastAsiaTheme="minorEastAsia"/>
          <w:b w:val="0"/>
          <w:sz w:val="28"/>
          <w:szCs w:val="28"/>
        </w:rPr>
        <w:t>2  术 语 和 符 号</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_Toc143537568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1</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"_Toc143537569" </w:instrText>
      </w:r>
      <w:r>
        <w:fldChar w:fldCharType="separate"/>
      </w:r>
      <w:r>
        <w:rPr>
          <w:rStyle w:val="21"/>
          <w:rFonts w:eastAsiaTheme="minorEastAsia"/>
          <w:sz w:val="28"/>
          <w:szCs w:val="28"/>
        </w:rPr>
        <w:t>2.1  术  语</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_Toc143537569 \h </w:instrText>
      </w:r>
      <w:r>
        <w:rPr>
          <w:rFonts w:eastAsiaTheme="minorEastAsia"/>
          <w:sz w:val="28"/>
          <w:szCs w:val="28"/>
        </w:rPr>
        <w:fldChar w:fldCharType="separate"/>
      </w:r>
      <w:r>
        <w:rPr>
          <w:rFonts w:eastAsiaTheme="minorEastAsia"/>
          <w:sz w:val="28"/>
          <w:szCs w:val="28"/>
        </w:rPr>
        <w:t>1</w:t>
      </w:r>
      <w:r>
        <w:rPr>
          <w:rFonts w:eastAsiaTheme="minorEastAsia"/>
          <w:sz w:val="28"/>
          <w:szCs w:val="28"/>
        </w:rPr>
        <w:fldChar w:fldCharType="end"/>
      </w:r>
      <w:r>
        <w:rPr>
          <w:rFonts w:eastAsiaTheme="minorEastAsia"/>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"_Toc143537570" </w:instrText>
      </w:r>
      <w:r>
        <w:fldChar w:fldCharType="separate"/>
      </w:r>
      <w:r>
        <w:rPr>
          <w:rStyle w:val="21"/>
          <w:rFonts w:eastAsiaTheme="minorEastAsia"/>
          <w:sz w:val="28"/>
          <w:szCs w:val="28"/>
        </w:rPr>
        <w:t>2.2  符  号</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_Toc143537570 \h </w:instrText>
      </w:r>
      <w:r>
        <w:rPr>
          <w:rFonts w:eastAsiaTheme="minorEastAsia"/>
          <w:sz w:val="28"/>
          <w:szCs w:val="28"/>
        </w:rPr>
        <w:fldChar w:fldCharType="separate"/>
      </w:r>
      <w:r>
        <w:rPr>
          <w:rFonts w:eastAsiaTheme="minorEastAsia"/>
          <w:sz w:val="28"/>
          <w:szCs w:val="28"/>
        </w:rPr>
        <w:t>2</w:t>
      </w:r>
      <w:r>
        <w:rPr>
          <w:rFonts w:eastAsiaTheme="minorEastAsia"/>
          <w:sz w:val="28"/>
          <w:szCs w:val="28"/>
        </w:rPr>
        <w:fldChar w:fldCharType="end"/>
      </w:r>
      <w:r>
        <w:rPr>
          <w:rFonts w:eastAsiaTheme="minorEastAsia"/>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"_Toc143537571" </w:instrText>
      </w:r>
      <w:r>
        <w:fldChar w:fldCharType="separate"/>
      </w:r>
      <w:r>
        <w:rPr>
          <w:rStyle w:val="21"/>
          <w:rFonts w:ascii="Times New Roman" w:hAnsi="Times New Roman" w:eastAsiaTheme="minorEastAsia"/>
          <w:b w:val="0"/>
          <w:sz w:val="28"/>
          <w:szCs w:val="28"/>
        </w:rPr>
        <w:t>3  回 弹 仪</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_Toc143537571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4</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"_Toc143537572" </w:instrText>
      </w:r>
      <w:r>
        <w:fldChar w:fldCharType="separate"/>
      </w:r>
      <w:r>
        <w:rPr>
          <w:rStyle w:val="21"/>
          <w:rFonts w:eastAsiaTheme="minorEastAsia"/>
          <w:sz w:val="28"/>
          <w:szCs w:val="28"/>
        </w:rPr>
        <w:t>3.1  技 术 要 求</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_Toc143537572 \h </w:instrText>
      </w:r>
      <w:r>
        <w:rPr>
          <w:rFonts w:eastAsiaTheme="minorEastAsia"/>
          <w:sz w:val="28"/>
          <w:szCs w:val="28"/>
        </w:rPr>
        <w:fldChar w:fldCharType="separate"/>
      </w:r>
      <w:r>
        <w:rPr>
          <w:rFonts w:eastAsiaTheme="minorEastAsia"/>
          <w:sz w:val="28"/>
          <w:szCs w:val="28"/>
        </w:rPr>
        <w:t>4</w:t>
      </w:r>
      <w:r>
        <w:rPr>
          <w:rFonts w:eastAsiaTheme="minorEastAsia"/>
          <w:sz w:val="28"/>
          <w:szCs w:val="28"/>
        </w:rPr>
        <w:fldChar w:fldCharType="end"/>
      </w:r>
      <w:r>
        <w:rPr>
          <w:rFonts w:eastAsiaTheme="minorEastAsia"/>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"_Toc143537573" </w:instrText>
      </w:r>
      <w:r>
        <w:fldChar w:fldCharType="separate"/>
      </w:r>
      <w:r>
        <w:rPr>
          <w:rStyle w:val="21"/>
          <w:rFonts w:eastAsiaTheme="minorEastAsia"/>
          <w:sz w:val="28"/>
          <w:szCs w:val="28"/>
        </w:rPr>
        <w:t>3.2  检  定</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_Toc143537573 \h </w:instrText>
      </w:r>
      <w:r>
        <w:rPr>
          <w:rFonts w:eastAsiaTheme="minorEastAsia"/>
          <w:sz w:val="28"/>
          <w:szCs w:val="28"/>
        </w:rPr>
        <w:fldChar w:fldCharType="separate"/>
      </w:r>
      <w:r>
        <w:rPr>
          <w:rFonts w:eastAsiaTheme="minorEastAsia"/>
          <w:sz w:val="28"/>
          <w:szCs w:val="28"/>
        </w:rPr>
        <w:t>4</w:t>
      </w:r>
      <w:r>
        <w:rPr>
          <w:rFonts w:eastAsiaTheme="minorEastAsia"/>
          <w:sz w:val="28"/>
          <w:szCs w:val="28"/>
        </w:rPr>
        <w:fldChar w:fldCharType="end"/>
      </w:r>
      <w:r>
        <w:rPr>
          <w:rFonts w:eastAsiaTheme="minorEastAsia"/>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"_Toc143537574" </w:instrText>
      </w:r>
      <w:r>
        <w:fldChar w:fldCharType="separate"/>
      </w:r>
      <w:r>
        <w:rPr>
          <w:rStyle w:val="21"/>
          <w:rFonts w:eastAsiaTheme="minorEastAsia"/>
          <w:sz w:val="28"/>
          <w:szCs w:val="28"/>
        </w:rPr>
        <w:t>3.3  保  养</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_Toc143537574 \h </w:instrText>
      </w:r>
      <w:r>
        <w:rPr>
          <w:rFonts w:eastAsiaTheme="minorEastAsia"/>
          <w:sz w:val="28"/>
          <w:szCs w:val="28"/>
        </w:rPr>
        <w:fldChar w:fldCharType="separate"/>
      </w:r>
      <w:r>
        <w:rPr>
          <w:rFonts w:eastAsiaTheme="minorEastAsia"/>
          <w:sz w:val="28"/>
          <w:szCs w:val="28"/>
        </w:rPr>
        <w:t>5</w:t>
      </w:r>
      <w:r>
        <w:rPr>
          <w:rFonts w:eastAsiaTheme="minorEastAsia"/>
          <w:sz w:val="28"/>
          <w:szCs w:val="28"/>
        </w:rPr>
        <w:fldChar w:fldCharType="end"/>
      </w:r>
      <w:r>
        <w:rPr>
          <w:rFonts w:eastAsiaTheme="minorEastAsia"/>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"_Toc143537575" </w:instrText>
      </w:r>
      <w:r>
        <w:fldChar w:fldCharType="separate"/>
      </w:r>
      <w:r>
        <w:rPr>
          <w:rStyle w:val="21"/>
          <w:rFonts w:ascii="Times New Roman" w:hAnsi="Times New Roman" w:eastAsiaTheme="minorEastAsia"/>
          <w:b w:val="0"/>
          <w:sz w:val="28"/>
          <w:szCs w:val="28"/>
        </w:rPr>
        <w:t>4  检 测 技 术</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_Toc143537575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7</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"_Toc143537576" </w:instrText>
      </w:r>
      <w:r>
        <w:fldChar w:fldCharType="separate"/>
      </w:r>
      <w:r>
        <w:rPr>
          <w:rStyle w:val="21"/>
          <w:rFonts w:eastAsiaTheme="minorEastAsia"/>
          <w:sz w:val="28"/>
          <w:szCs w:val="28"/>
        </w:rPr>
        <w:t>4.1  一 般 规 定</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_Toc143537576 \h </w:instrText>
      </w:r>
      <w:r>
        <w:rPr>
          <w:rFonts w:eastAsiaTheme="minorEastAsia"/>
          <w:sz w:val="28"/>
          <w:szCs w:val="28"/>
        </w:rPr>
        <w:fldChar w:fldCharType="separate"/>
      </w:r>
      <w:r>
        <w:rPr>
          <w:rFonts w:eastAsiaTheme="minorEastAsia"/>
          <w:sz w:val="28"/>
          <w:szCs w:val="28"/>
        </w:rPr>
        <w:t>7</w:t>
      </w:r>
      <w:r>
        <w:rPr>
          <w:rFonts w:eastAsiaTheme="minorEastAsia"/>
          <w:sz w:val="28"/>
          <w:szCs w:val="28"/>
        </w:rPr>
        <w:fldChar w:fldCharType="end"/>
      </w:r>
      <w:r>
        <w:rPr>
          <w:rFonts w:eastAsiaTheme="minorEastAsia"/>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"_Toc143537577" </w:instrText>
      </w:r>
      <w:r>
        <w:fldChar w:fldCharType="separate"/>
      </w:r>
      <w:r>
        <w:rPr>
          <w:rStyle w:val="21"/>
          <w:rFonts w:eastAsiaTheme="minorEastAsia"/>
          <w:sz w:val="28"/>
          <w:szCs w:val="28"/>
        </w:rPr>
        <w:t>4.2  回 弹 值 测 量</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_Toc143537577 \h </w:instrText>
      </w:r>
      <w:r>
        <w:rPr>
          <w:rFonts w:eastAsiaTheme="minorEastAsia"/>
          <w:sz w:val="28"/>
          <w:szCs w:val="28"/>
        </w:rPr>
        <w:fldChar w:fldCharType="separate"/>
      </w:r>
      <w:r>
        <w:rPr>
          <w:rFonts w:eastAsiaTheme="minorEastAsia"/>
          <w:sz w:val="28"/>
          <w:szCs w:val="28"/>
        </w:rPr>
        <w:t>10</w:t>
      </w:r>
      <w:r>
        <w:rPr>
          <w:rFonts w:eastAsiaTheme="minorEastAsia"/>
          <w:sz w:val="28"/>
          <w:szCs w:val="28"/>
        </w:rPr>
        <w:fldChar w:fldCharType="end"/>
      </w:r>
      <w:r>
        <w:rPr>
          <w:rFonts w:eastAsiaTheme="minorEastAsia"/>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"_Toc143537578" </w:instrText>
      </w:r>
      <w:r>
        <w:fldChar w:fldCharType="separate"/>
      </w:r>
      <w:r>
        <w:rPr>
          <w:rStyle w:val="21"/>
          <w:rFonts w:eastAsiaTheme="minorEastAsia"/>
          <w:sz w:val="28"/>
          <w:szCs w:val="28"/>
        </w:rPr>
        <w:t>4.3  碳 化 深 度 值 测 量 与 计 算</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_Toc143537578 \h </w:instrText>
      </w:r>
      <w:r>
        <w:rPr>
          <w:rFonts w:eastAsiaTheme="minorEastAsia"/>
          <w:sz w:val="28"/>
          <w:szCs w:val="28"/>
        </w:rPr>
        <w:fldChar w:fldCharType="separate"/>
      </w:r>
      <w:r>
        <w:rPr>
          <w:rFonts w:eastAsiaTheme="minorEastAsia"/>
          <w:sz w:val="28"/>
          <w:szCs w:val="28"/>
        </w:rPr>
        <w:t>10</w:t>
      </w:r>
      <w:r>
        <w:rPr>
          <w:rFonts w:eastAsiaTheme="minorEastAsia"/>
          <w:sz w:val="28"/>
          <w:szCs w:val="28"/>
        </w:rPr>
        <w:fldChar w:fldCharType="end"/>
      </w:r>
      <w:r>
        <w:rPr>
          <w:rFonts w:eastAsiaTheme="minorEastAsia"/>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"_Toc143537579" </w:instrText>
      </w:r>
      <w:r>
        <w:fldChar w:fldCharType="separate"/>
      </w:r>
      <w:r>
        <w:rPr>
          <w:rStyle w:val="21"/>
          <w:rFonts w:eastAsiaTheme="minorEastAsia"/>
          <w:sz w:val="28"/>
          <w:szCs w:val="28"/>
        </w:rPr>
        <w:t>4.4  检 测 面 选 择</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_Toc143537579 \h </w:instrText>
      </w:r>
      <w:r>
        <w:rPr>
          <w:rFonts w:eastAsiaTheme="minorEastAsia"/>
          <w:sz w:val="28"/>
          <w:szCs w:val="28"/>
        </w:rPr>
        <w:fldChar w:fldCharType="separate"/>
      </w:r>
      <w:r>
        <w:rPr>
          <w:rFonts w:eastAsiaTheme="minorEastAsia"/>
          <w:sz w:val="28"/>
          <w:szCs w:val="28"/>
        </w:rPr>
        <w:t>12</w:t>
      </w:r>
      <w:r>
        <w:rPr>
          <w:rFonts w:eastAsiaTheme="minorEastAsia"/>
          <w:sz w:val="28"/>
          <w:szCs w:val="28"/>
        </w:rPr>
        <w:fldChar w:fldCharType="end"/>
      </w:r>
      <w:r>
        <w:rPr>
          <w:rFonts w:eastAsiaTheme="minorEastAsia"/>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"_Toc143537580" </w:instrText>
      </w:r>
      <w:r>
        <w:fldChar w:fldCharType="separate"/>
      </w:r>
      <w:r>
        <w:rPr>
          <w:rStyle w:val="21"/>
          <w:rFonts w:ascii="Times New Roman" w:hAnsi="Times New Roman" w:eastAsiaTheme="minorEastAsia"/>
          <w:b w:val="0"/>
          <w:sz w:val="28"/>
          <w:szCs w:val="28"/>
        </w:rPr>
        <w:t>5  回 弹 值 计 算</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_Toc143537580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13</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"_Toc143537581" </w:instrText>
      </w:r>
      <w:r>
        <w:fldChar w:fldCharType="separate"/>
      </w:r>
      <w:r>
        <w:rPr>
          <w:rStyle w:val="21"/>
          <w:rFonts w:ascii="Times New Roman" w:hAnsi="Times New Roman" w:eastAsiaTheme="minorEastAsia"/>
          <w:b w:val="0"/>
          <w:sz w:val="28"/>
          <w:szCs w:val="28"/>
        </w:rPr>
        <w:t>6  测 强 曲 线</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_Toc143537581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14</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"_Toc143537582" </w:instrText>
      </w:r>
      <w:r>
        <w:fldChar w:fldCharType="separate"/>
      </w:r>
      <w:r>
        <w:rPr>
          <w:rStyle w:val="21"/>
          <w:rFonts w:eastAsiaTheme="minorEastAsia"/>
          <w:sz w:val="28"/>
          <w:szCs w:val="28"/>
        </w:rPr>
        <w:t>6.1 一 般 规 定</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_Toc143537582 \h </w:instrText>
      </w:r>
      <w:r>
        <w:rPr>
          <w:rFonts w:eastAsiaTheme="minorEastAsia"/>
          <w:sz w:val="28"/>
          <w:szCs w:val="28"/>
        </w:rPr>
        <w:fldChar w:fldCharType="separate"/>
      </w:r>
      <w:r>
        <w:rPr>
          <w:rFonts w:eastAsiaTheme="minorEastAsia"/>
          <w:sz w:val="28"/>
          <w:szCs w:val="28"/>
        </w:rPr>
        <w:t>14</w:t>
      </w:r>
      <w:r>
        <w:rPr>
          <w:rFonts w:eastAsiaTheme="minorEastAsia"/>
          <w:sz w:val="28"/>
          <w:szCs w:val="28"/>
        </w:rPr>
        <w:fldChar w:fldCharType="end"/>
      </w:r>
      <w:r>
        <w:rPr>
          <w:rFonts w:eastAsiaTheme="minorEastAsia"/>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"_Toc143537583" </w:instrText>
      </w:r>
      <w:r>
        <w:fldChar w:fldCharType="separate"/>
      </w:r>
      <w:r>
        <w:rPr>
          <w:rStyle w:val="21"/>
          <w:rFonts w:eastAsiaTheme="minorEastAsia"/>
          <w:sz w:val="28"/>
          <w:szCs w:val="28"/>
        </w:rPr>
        <w:t>6.2 统 一 测 强 曲 线</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_Toc143537583 \h </w:instrText>
      </w:r>
      <w:r>
        <w:rPr>
          <w:rFonts w:eastAsiaTheme="minorEastAsia"/>
          <w:sz w:val="28"/>
          <w:szCs w:val="28"/>
        </w:rPr>
        <w:fldChar w:fldCharType="separate"/>
      </w:r>
      <w:r>
        <w:rPr>
          <w:rFonts w:eastAsiaTheme="minorEastAsia"/>
          <w:sz w:val="28"/>
          <w:szCs w:val="28"/>
        </w:rPr>
        <w:t>14</w:t>
      </w:r>
      <w:r>
        <w:rPr>
          <w:rFonts w:eastAsiaTheme="minorEastAsia"/>
          <w:sz w:val="28"/>
          <w:szCs w:val="28"/>
        </w:rPr>
        <w:fldChar w:fldCharType="end"/>
      </w:r>
      <w:r>
        <w:rPr>
          <w:rFonts w:eastAsiaTheme="minorEastAsia"/>
          <w:sz w:val="28"/>
          <w:szCs w:val="28"/>
        </w:rPr>
        <w:fldChar w:fldCharType="end"/>
      </w:r>
    </w:p>
    <w:p>
      <w:pPr>
        <w:pStyle w:val="14"/>
        <w:tabs>
          <w:tab w:val="right" w:leader="dot" w:pos="8303"/>
        </w:tabs>
        <w:rPr>
          <w:rFonts w:eastAsiaTheme="minorEastAsia"/>
          <w:sz w:val="28"/>
          <w:szCs w:val="28"/>
        </w:rPr>
      </w:pPr>
      <w:r>
        <w:fldChar w:fldCharType="begin"/>
      </w:r>
      <w:r>
        <w:instrText xml:space="preserve"> HYPERLINK \l "_Toc143537584" </w:instrText>
      </w:r>
      <w:r>
        <w:fldChar w:fldCharType="separate"/>
      </w:r>
      <w:r>
        <w:rPr>
          <w:rStyle w:val="21"/>
          <w:rFonts w:eastAsiaTheme="minorEastAsia"/>
          <w:sz w:val="28"/>
          <w:szCs w:val="28"/>
        </w:rPr>
        <w:t>6.3 地 区 和 专 用 测 强 曲 线</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_Toc143537584 \h </w:instrText>
      </w:r>
      <w:r>
        <w:rPr>
          <w:rFonts w:eastAsiaTheme="minorEastAsia"/>
          <w:sz w:val="28"/>
          <w:szCs w:val="28"/>
        </w:rPr>
        <w:fldChar w:fldCharType="separate"/>
      </w:r>
      <w:r>
        <w:rPr>
          <w:rFonts w:eastAsiaTheme="minorEastAsia"/>
          <w:sz w:val="28"/>
          <w:szCs w:val="28"/>
        </w:rPr>
        <w:t>15</w:t>
      </w:r>
      <w:r>
        <w:rPr>
          <w:rFonts w:eastAsiaTheme="minorEastAsia"/>
          <w:sz w:val="28"/>
          <w:szCs w:val="28"/>
        </w:rPr>
        <w:fldChar w:fldCharType="end"/>
      </w:r>
      <w:r>
        <w:rPr>
          <w:rFonts w:eastAsiaTheme="minorEastAsia"/>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"_Toc143537585" </w:instrText>
      </w:r>
      <w:r>
        <w:fldChar w:fldCharType="separate"/>
      </w:r>
      <w:r>
        <w:rPr>
          <w:rStyle w:val="21"/>
          <w:rFonts w:ascii="Times New Roman" w:hAnsi="Times New Roman" w:eastAsiaTheme="minorEastAsia"/>
          <w:b w:val="0"/>
          <w:sz w:val="28"/>
          <w:szCs w:val="28"/>
        </w:rPr>
        <w:t>7  混 凝 土 强 度 计 算</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_Toc143537585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17</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"_Toc143537586" </w:instrText>
      </w:r>
      <w:r>
        <w:fldChar w:fldCharType="separate"/>
      </w:r>
      <w:r>
        <w:rPr>
          <w:rStyle w:val="21"/>
          <w:rFonts w:ascii="Times New Roman" w:hAnsi="Times New Roman" w:eastAsiaTheme="minorEastAsia"/>
          <w:b w:val="0"/>
          <w:sz w:val="28"/>
          <w:szCs w:val="28"/>
        </w:rPr>
        <w:t>附录A  非泵送混凝土测区强度换算表</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_Toc143537586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20</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"_Toc143537587" </w:instrText>
      </w:r>
      <w:r>
        <w:fldChar w:fldCharType="separate"/>
      </w:r>
      <w:r>
        <w:rPr>
          <w:rStyle w:val="21"/>
          <w:rFonts w:ascii="Times New Roman" w:hAnsi="Times New Roman" w:eastAsiaTheme="minorEastAsia"/>
          <w:b w:val="0"/>
          <w:sz w:val="28"/>
          <w:szCs w:val="28"/>
        </w:rPr>
        <w:t>附录B  非水平方向检测时的回弹值修正值</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_Toc143537587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27</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"_Toc143537588" </w:instrText>
      </w:r>
      <w:r>
        <w:fldChar w:fldCharType="separate"/>
      </w:r>
      <w:r>
        <w:rPr>
          <w:rStyle w:val="21"/>
          <w:rFonts w:ascii="Times New Roman" w:hAnsi="Times New Roman" w:eastAsiaTheme="minorEastAsia"/>
          <w:b w:val="0"/>
          <w:sz w:val="28"/>
          <w:szCs w:val="28"/>
        </w:rPr>
        <w:t>附录C  不同浇筑面的回弹值修正值</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_Toc143537588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28</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"_Toc143537589" </w:instrText>
      </w:r>
      <w:r>
        <w:fldChar w:fldCharType="separate"/>
      </w:r>
      <w:r>
        <w:rPr>
          <w:rStyle w:val="21"/>
          <w:rFonts w:ascii="Times New Roman" w:hAnsi="Times New Roman" w:eastAsiaTheme="minorEastAsia"/>
          <w:b w:val="0"/>
          <w:sz w:val="28"/>
          <w:szCs w:val="28"/>
        </w:rPr>
        <w:t>附录D  泵送混凝土底面向上测区强度换算表</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_Toc143537589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29</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"_Toc143537590" </w:instrText>
      </w:r>
      <w:r>
        <w:fldChar w:fldCharType="separate"/>
      </w:r>
      <w:r>
        <w:rPr>
          <w:rStyle w:val="21"/>
          <w:rFonts w:ascii="Times New Roman" w:hAnsi="Times New Roman" w:eastAsiaTheme="minorEastAsia"/>
          <w:b w:val="0"/>
          <w:sz w:val="28"/>
          <w:szCs w:val="28"/>
        </w:rPr>
        <w:t>附录E  泵送混凝土侧面水平测区强度换算表</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_Toc143537590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36</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"_Toc143537591" </w:instrText>
      </w:r>
      <w:r>
        <w:fldChar w:fldCharType="separate"/>
      </w:r>
      <w:r>
        <w:rPr>
          <w:rStyle w:val="21"/>
          <w:rFonts w:ascii="Times New Roman" w:hAnsi="Times New Roman" w:eastAsiaTheme="minorEastAsia"/>
          <w:b w:val="0"/>
          <w:sz w:val="28"/>
          <w:szCs w:val="28"/>
        </w:rPr>
        <w:t>附录F  泵送高强混凝土测区强度换算表</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_Toc143537591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42</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"_Toc143537592" </w:instrText>
      </w:r>
      <w:r>
        <w:fldChar w:fldCharType="separate"/>
      </w:r>
      <w:r>
        <w:rPr>
          <w:rStyle w:val="21"/>
          <w:rFonts w:ascii="Times New Roman" w:hAnsi="Times New Roman" w:eastAsiaTheme="minorEastAsia"/>
          <w:b w:val="0"/>
          <w:sz w:val="28"/>
          <w:szCs w:val="28"/>
        </w:rPr>
        <w:t>附录G  地区和专用测强曲线的制定方法</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_Toc143537592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43</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"_Toc143537593" </w:instrText>
      </w:r>
      <w:r>
        <w:fldChar w:fldCharType="separate"/>
      </w:r>
      <w:r>
        <w:rPr>
          <w:rStyle w:val="21"/>
          <w:rFonts w:ascii="Times New Roman" w:hAnsi="Times New Roman" w:eastAsiaTheme="minorEastAsia"/>
          <w:b w:val="0"/>
          <w:sz w:val="28"/>
          <w:szCs w:val="28"/>
        </w:rPr>
        <w:t>附录H  回弹法检测混凝土抗压强度报告</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_Toc143537593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45</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"_Toc143537593" </w:instrText>
      </w:r>
      <w:r>
        <w:fldChar w:fldCharType="separate"/>
      </w:r>
      <w:r>
        <w:rPr>
          <w:rStyle w:val="21"/>
          <w:rFonts w:ascii="Times New Roman" w:hAnsi="Times New Roman" w:eastAsiaTheme="minorEastAsia"/>
          <w:b w:val="0"/>
          <w:sz w:val="28"/>
          <w:szCs w:val="28"/>
        </w:rPr>
        <w:t>附录I  回弹法检测混凝土抗压强度</w:t>
      </w:r>
      <w:r>
        <w:rPr>
          <w:rStyle w:val="21"/>
          <w:rFonts w:hint="eastAsia" w:ascii="Times New Roman" w:hAnsi="Times New Roman" w:eastAsiaTheme="minorEastAsia"/>
          <w:b w:val="0"/>
          <w:sz w:val="28"/>
          <w:szCs w:val="28"/>
        </w:rPr>
        <w:t>记录单</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t>46</w:t>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"_Toc143537594" </w:instrText>
      </w:r>
      <w:r>
        <w:fldChar w:fldCharType="separate"/>
      </w:r>
      <w:r>
        <w:rPr>
          <w:rStyle w:val="21"/>
          <w:rFonts w:ascii="Times New Roman" w:hAnsi="Times New Roman" w:eastAsiaTheme="minorEastAsia"/>
          <w:b w:val="0"/>
          <w:sz w:val="28"/>
          <w:szCs w:val="28"/>
        </w:rPr>
        <w:t>本规程用词说明</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_Toc143537594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49</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fldChar w:fldCharType="begin"/>
      </w:r>
      <w:r>
        <w:instrText xml:space="preserve"> HYPERLINK \l "_Toc143537595" </w:instrText>
      </w:r>
      <w:r>
        <w:fldChar w:fldCharType="separate"/>
      </w:r>
      <w:r>
        <w:rPr>
          <w:rStyle w:val="21"/>
          <w:rFonts w:ascii="Times New Roman" w:hAnsi="Times New Roman" w:eastAsiaTheme="minorEastAsia"/>
          <w:b w:val="0"/>
          <w:kern w:val="44"/>
          <w:sz w:val="28"/>
          <w:szCs w:val="28"/>
        </w:rPr>
        <w:t>引用标准名录</w:t>
      </w:r>
      <w:r>
        <w:rPr>
          <w:rFonts w:ascii="Times New Roman" w:hAnsi="Times New Roman" w:eastAsiaTheme="minorEastAsia"/>
          <w:b w:val="0"/>
          <w:sz w:val="28"/>
          <w:szCs w:val="28"/>
        </w:rPr>
        <w:tab/>
      </w: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PAGEREF _Toc143537595 \h </w:instrText>
      </w:r>
      <w:r>
        <w:rPr>
          <w:rFonts w:ascii="Times New Roman" w:hAnsi="Times New Roman" w:eastAsiaTheme="minorEastAsia"/>
          <w:b w:val="0"/>
          <w:sz w:val="28"/>
          <w:szCs w:val="28"/>
        </w:rPr>
        <w:fldChar w:fldCharType="separate"/>
      </w:r>
      <w:r>
        <w:rPr>
          <w:rFonts w:ascii="Times New Roman" w:hAnsi="Times New Roman" w:eastAsiaTheme="minorEastAsia"/>
          <w:b w:val="0"/>
          <w:sz w:val="28"/>
          <w:szCs w:val="28"/>
        </w:rPr>
        <w:t>50</w:t>
      </w:r>
      <w:r>
        <w:rPr>
          <w:rFonts w:ascii="Times New Roman" w:hAnsi="Times New Roman" w:eastAsiaTheme="minorEastAsia"/>
          <w:b w:val="0"/>
          <w:sz w:val="28"/>
          <w:szCs w:val="28"/>
        </w:rPr>
        <w:fldChar w:fldCharType="end"/>
      </w:r>
      <w:r>
        <w:rPr>
          <w:rFonts w:ascii="Times New Roman" w:hAnsi="Times New Roman" w:eastAsiaTheme="minorEastAsia"/>
          <w:b w:val="0"/>
          <w:sz w:val="28"/>
          <w:szCs w:val="28"/>
        </w:rPr>
        <w:fldChar w:fldCharType="end"/>
      </w:r>
    </w:p>
    <w:p>
      <w:pPr>
        <w:pStyle w:val="12"/>
        <w:tabs>
          <w:tab w:val="right" w:leader="dot" w:pos="8303"/>
        </w:tabs>
        <w:rPr>
          <w:rFonts w:ascii="Times New Roman" w:hAnsi="Times New Roman" w:eastAsiaTheme="minorEastAsia"/>
          <w:b w:val="0"/>
          <w:sz w:val="28"/>
          <w:szCs w:val="28"/>
        </w:rPr>
      </w:pPr>
      <w:r>
        <w:rPr>
          <w:rStyle w:val="21"/>
          <w:rFonts w:ascii="Times New Roman" w:hAnsi="Times New Roman" w:eastAsiaTheme="minorEastAsia"/>
          <w:b w:val="0"/>
          <w:color w:val="auto"/>
          <w:sz w:val="28"/>
          <w:szCs w:val="28"/>
          <w:u w:val="none"/>
        </w:rPr>
        <w:t>附</w:t>
      </w:r>
      <w:r>
        <w:rPr>
          <w:rStyle w:val="21"/>
          <w:rFonts w:hint="eastAsia" w:ascii="Times New Roman" w:hAnsi="Times New Roman" w:eastAsiaTheme="minorEastAsia"/>
          <w:b w:val="0"/>
          <w:color w:val="auto"/>
          <w:sz w:val="28"/>
          <w:szCs w:val="28"/>
          <w:u w:val="none"/>
        </w:rPr>
        <w:t>：</w:t>
      </w:r>
      <w:r>
        <w:rPr>
          <w:rStyle w:val="21"/>
          <w:rFonts w:ascii="Times New Roman" w:hAnsi="Times New Roman" w:eastAsiaTheme="minorEastAsia"/>
          <w:b w:val="0"/>
          <w:color w:val="auto"/>
          <w:sz w:val="28"/>
          <w:szCs w:val="28"/>
          <w:u w:val="none"/>
        </w:rPr>
        <w:t>条文说明</w:t>
      </w:r>
      <w:r>
        <w:rPr>
          <w:rFonts w:ascii="Times New Roman" w:hAnsi="Times New Roman" w:eastAsiaTheme="minorEastAsia"/>
          <w:b w:val="0"/>
          <w:sz w:val="28"/>
          <w:szCs w:val="28"/>
        </w:rPr>
        <w:tab/>
      </w:r>
      <w:r>
        <w:rPr>
          <w:rFonts w:ascii="Times New Roman" w:hAnsi="Times New Roman" w:eastAsiaTheme="minorEastAsia"/>
          <w:b w:val="0"/>
          <w:sz w:val="28"/>
          <w:szCs w:val="28"/>
        </w:rPr>
        <w:t>51</w:t>
      </w:r>
    </w:p>
    <w:p>
      <w:pPr>
        <w:pStyle w:val="12"/>
        <w:tabs>
          <w:tab w:val="right" w:leader="dot" w:pos="8303"/>
        </w:tabs>
        <w:rPr>
          <w:rFonts w:asciiTheme="minorHAnsi" w:hAnsiTheme="minorHAnsi" w:eastAsiaTheme="minorEastAsia" w:cstheme="minorBidi"/>
          <w:b w:val="0"/>
          <w:sz w:val="21"/>
        </w:rPr>
      </w:pPr>
      <w:r>
        <w:rPr>
          <w:rFonts w:ascii="Times New Roman" w:hAnsi="Times New Roman" w:eastAsiaTheme="minorEastAsia"/>
          <w:b w:val="0"/>
          <w:sz w:val="28"/>
          <w:szCs w:val="28"/>
        </w:rPr>
        <w:fldChar w:fldCharType="end"/>
      </w:r>
      <w:r>
        <w:rPr>
          <w:rFonts w:asciiTheme="minorHAnsi" w:hAnsiTheme="minorHAnsi" w:eastAsiaTheme="minorEastAsia" w:cstheme="minorBidi"/>
          <w:b w:val="0"/>
          <w:sz w:val="21"/>
        </w:rPr>
        <w:t xml:space="preserve"> </w:t>
      </w:r>
    </w:p>
    <w:p>
      <w:pPr>
        <w:rPr>
          <w:szCs w:val="21"/>
        </w:rPr>
        <w:sectPr>
          <w:footerReference r:id="rId8" w:type="default"/>
          <w:pgSz w:w="11907" w:h="16840"/>
          <w:pgMar w:top="1440" w:right="1797" w:bottom="1440" w:left="1797" w:header="851" w:footer="992" w:gutter="0"/>
          <w:pgNumType w:chapStyle="1"/>
          <w:cols w:space="720" w:num="1"/>
          <w:docGrid w:type="linesAndChars" w:linePitch="312" w:charSpace="0"/>
        </w:sectPr>
      </w:pPr>
    </w:p>
    <w:p>
      <w:pPr>
        <w:jc w:val="center"/>
        <w:rPr>
          <w:b/>
          <w:bCs/>
          <w:sz w:val="32"/>
          <w:szCs w:val="32"/>
        </w:rPr>
      </w:pPr>
      <w:r>
        <w:rPr>
          <w:rFonts w:hint="eastAsia"/>
          <w:b/>
          <w:bCs/>
          <w:sz w:val="32"/>
          <w:szCs w:val="32"/>
        </w:rPr>
        <w:t>C</w:t>
      </w:r>
      <w:r>
        <w:rPr>
          <w:b/>
          <w:bCs/>
          <w:sz w:val="32"/>
          <w:szCs w:val="32"/>
        </w:rPr>
        <w:t>ontents</w:t>
      </w:r>
    </w:p>
    <w:p>
      <w:pPr>
        <w:pStyle w:val="12"/>
        <w:tabs>
          <w:tab w:val="right" w:leader="dot" w:pos="8303"/>
        </w:tabs>
        <w:rPr>
          <w:rStyle w:val="21"/>
          <w:rFonts w:ascii="Times New Roman" w:hAnsi="Times New Roman" w:eastAsiaTheme="minorEastAsia"/>
          <w:b w:val="0"/>
          <w:bCs/>
          <w:sz w:val="28"/>
          <w:szCs w:val="28"/>
        </w:rPr>
      </w:pP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TOC \o "1-6" \h \u </w:instrText>
      </w:r>
      <w:r>
        <w:rPr>
          <w:rStyle w:val="21"/>
          <w:rFonts w:ascii="Times New Roman" w:hAnsi="Times New Roman" w:eastAsiaTheme="minorEastAsia"/>
          <w:b w:val="0"/>
          <w:bCs/>
          <w:sz w:val="28"/>
          <w:szCs w:val="28"/>
        </w:rPr>
        <w:fldChar w:fldCharType="separate"/>
      </w:r>
      <w:r>
        <w:fldChar w:fldCharType="begin"/>
      </w:r>
      <w:r>
        <w:instrText xml:space="preserve"> HYPERLINK \l "_Toc131447258" </w:instrText>
      </w:r>
      <w:r>
        <w:fldChar w:fldCharType="separate"/>
      </w:r>
      <w:r>
        <w:rPr>
          <w:rStyle w:val="21"/>
          <w:rFonts w:ascii="Times New Roman" w:hAnsi="Times New Roman" w:eastAsiaTheme="minorEastAsia"/>
          <w:b w:val="0"/>
          <w:bCs/>
          <w:sz w:val="28"/>
          <w:szCs w:val="28"/>
        </w:rPr>
        <w:t>1  General Provisions</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_Toc131447258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rPr>
          <w:rStyle w:val="21"/>
          <w:rFonts w:ascii="Times New Roman" w:hAnsi="Times New Roman" w:eastAsiaTheme="minorEastAsia"/>
          <w:b w:val="0"/>
          <w:bCs/>
          <w:sz w:val="28"/>
          <w:szCs w:val="28"/>
        </w:rPr>
      </w:pPr>
      <w:r>
        <w:fldChar w:fldCharType="begin"/>
      </w:r>
      <w:r>
        <w:instrText xml:space="preserve"> HYPERLINK \l "_Toc131447259" </w:instrText>
      </w:r>
      <w:r>
        <w:fldChar w:fldCharType="separate"/>
      </w:r>
      <w:r>
        <w:rPr>
          <w:rStyle w:val="21"/>
          <w:rFonts w:ascii="Times New Roman" w:hAnsi="Times New Roman" w:eastAsiaTheme="minorEastAsia"/>
          <w:b w:val="0"/>
          <w:bCs/>
          <w:sz w:val="28"/>
          <w:szCs w:val="28"/>
        </w:rPr>
        <w:t>2  Terms and Symbol</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_Toc131447259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"_Toc131447260" </w:instrText>
      </w:r>
      <w:r>
        <w:fldChar w:fldCharType="separate"/>
      </w:r>
      <w:r>
        <w:rPr>
          <w:rStyle w:val="21"/>
          <w:rFonts w:ascii="Times New Roman" w:hAnsi="Times New Roman" w:eastAsiaTheme="minorEastAsia"/>
          <w:b w:val="0"/>
          <w:bCs/>
          <w:sz w:val="28"/>
          <w:szCs w:val="28"/>
        </w:rPr>
        <w:t>2.1  Terms</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_Toc131447260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"_Toc131447261" </w:instrText>
      </w:r>
      <w:r>
        <w:fldChar w:fldCharType="separate"/>
      </w:r>
      <w:r>
        <w:rPr>
          <w:rStyle w:val="21"/>
          <w:rFonts w:ascii="Times New Roman" w:hAnsi="Times New Roman" w:eastAsiaTheme="minorEastAsia"/>
          <w:b w:val="0"/>
          <w:bCs/>
          <w:sz w:val="28"/>
          <w:szCs w:val="28"/>
        </w:rPr>
        <w:t>2.2  Symbol</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_Toc131447261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2</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rPr>
          <w:rStyle w:val="21"/>
          <w:rFonts w:ascii="Times New Roman" w:hAnsi="Times New Roman" w:eastAsiaTheme="minorEastAsia"/>
          <w:b w:val="0"/>
          <w:bCs/>
          <w:sz w:val="28"/>
          <w:szCs w:val="28"/>
        </w:rPr>
      </w:pPr>
      <w:r>
        <w:fldChar w:fldCharType="begin"/>
      </w:r>
      <w:r>
        <w:instrText xml:space="preserve"> HYPERLINK \l "_Toc131447262" </w:instrText>
      </w:r>
      <w:r>
        <w:fldChar w:fldCharType="separate"/>
      </w:r>
      <w:r>
        <w:rPr>
          <w:rStyle w:val="21"/>
          <w:rFonts w:ascii="Times New Roman" w:hAnsi="Times New Roman" w:eastAsiaTheme="minorEastAsia"/>
          <w:b w:val="0"/>
          <w:bCs/>
          <w:sz w:val="28"/>
          <w:szCs w:val="28"/>
        </w:rPr>
        <w:t>3  Rebound Hammer</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_Toc131447262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4</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"_Toc131447263" </w:instrText>
      </w:r>
      <w:r>
        <w:fldChar w:fldCharType="separate"/>
      </w:r>
      <w:r>
        <w:rPr>
          <w:rStyle w:val="21"/>
          <w:rFonts w:ascii="Times New Roman" w:hAnsi="Times New Roman" w:eastAsiaTheme="minorEastAsia"/>
          <w:b w:val="0"/>
          <w:bCs/>
          <w:sz w:val="28"/>
          <w:szCs w:val="28"/>
        </w:rPr>
        <w:t>3.1  Technical Requirements</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_Toc131447263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4</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"_Toc131447264" </w:instrText>
      </w:r>
      <w:r>
        <w:fldChar w:fldCharType="separate"/>
      </w:r>
      <w:r>
        <w:rPr>
          <w:rStyle w:val="21"/>
          <w:rFonts w:ascii="Times New Roman" w:hAnsi="Times New Roman" w:eastAsiaTheme="minorEastAsia"/>
          <w:b w:val="0"/>
          <w:bCs/>
          <w:sz w:val="28"/>
          <w:szCs w:val="28"/>
        </w:rPr>
        <w:t>3.2  Verification</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_Toc131447264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4</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"_Toc131447265" </w:instrText>
      </w:r>
      <w:r>
        <w:fldChar w:fldCharType="separate"/>
      </w:r>
      <w:r>
        <w:rPr>
          <w:rStyle w:val="21"/>
          <w:rFonts w:ascii="Times New Roman" w:hAnsi="Times New Roman" w:eastAsiaTheme="minorEastAsia"/>
          <w:b w:val="0"/>
          <w:bCs/>
          <w:sz w:val="28"/>
          <w:szCs w:val="28"/>
        </w:rPr>
        <w:t>3.3  Maintenance</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_Toc131447265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5</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rPr>
          <w:rStyle w:val="21"/>
          <w:rFonts w:ascii="Times New Roman" w:hAnsi="Times New Roman" w:eastAsiaTheme="minorEastAsia"/>
          <w:b w:val="0"/>
          <w:bCs/>
          <w:sz w:val="28"/>
          <w:szCs w:val="28"/>
        </w:rPr>
      </w:pPr>
      <w:r>
        <w:fldChar w:fldCharType="begin"/>
      </w:r>
      <w:r>
        <w:instrText xml:space="preserve"> HYPERLINK \l "_Toc131447266" </w:instrText>
      </w:r>
      <w:r>
        <w:fldChar w:fldCharType="separate"/>
      </w:r>
      <w:r>
        <w:rPr>
          <w:rStyle w:val="21"/>
          <w:rFonts w:ascii="Times New Roman" w:hAnsi="Times New Roman" w:eastAsiaTheme="minorEastAsia"/>
          <w:b w:val="0"/>
          <w:bCs/>
          <w:sz w:val="28"/>
          <w:szCs w:val="28"/>
        </w:rPr>
        <w:t>4  Testing Technology</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_Toc131447266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6</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"_Toc131447267" </w:instrText>
      </w:r>
      <w:r>
        <w:fldChar w:fldCharType="separate"/>
      </w:r>
      <w:r>
        <w:rPr>
          <w:rStyle w:val="21"/>
          <w:rFonts w:ascii="Times New Roman" w:hAnsi="Times New Roman" w:eastAsiaTheme="minorEastAsia"/>
          <w:b w:val="0"/>
          <w:bCs/>
          <w:sz w:val="28"/>
          <w:szCs w:val="28"/>
        </w:rPr>
        <w:t>4.1  General Requirements</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_Toc131447267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7</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"_Toc131447268" </w:instrText>
      </w:r>
      <w:r>
        <w:fldChar w:fldCharType="separate"/>
      </w:r>
      <w:r>
        <w:rPr>
          <w:rStyle w:val="21"/>
          <w:rFonts w:ascii="Times New Roman" w:hAnsi="Times New Roman" w:eastAsiaTheme="minorEastAsia"/>
          <w:b w:val="0"/>
          <w:bCs/>
          <w:sz w:val="28"/>
          <w:szCs w:val="28"/>
        </w:rPr>
        <w:t>4.2  Rebound Value Measurement</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_Toc131447268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10</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"_Toc131447269" </w:instrText>
      </w:r>
      <w:r>
        <w:fldChar w:fldCharType="separate"/>
      </w:r>
      <w:r>
        <w:rPr>
          <w:rStyle w:val="21"/>
          <w:rFonts w:ascii="Times New Roman" w:hAnsi="Times New Roman" w:eastAsiaTheme="minorEastAsia"/>
          <w:b w:val="0"/>
          <w:bCs/>
          <w:sz w:val="28"/>
          <w:szCs w:val="28"/>
        </w:rPr>
        <w:t>4.3  Carbonation Depth Measurement and Calculation</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_Toc131447269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10</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"_Toc131447270" </w:instrText>
      </w:r>
      <w:r>
        <w:fldChar w:fldCharType="separate"/>
      </w:r>
      <w:r>
        <w:rPr>
          <w:rStyle w:val="21"/>
          <w:rFonts w:ascii="Times New Roman" w:hAnsi="Times New Roman" w:eastAsiaTheme="minorEastAsia"/>
          <w:b w:val="0"/>
          <w:bCs/>
          <w:sz w:val="28"/>
          <w:szCs w:val="28"/>
        </w:rPr>
        <w:t>4.4  Detection Surface Selection</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_Toc131447270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12</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rPr>
          <w:rStyle w:val="21"/>
          <w:rFonts w:ascii="Times New Roman" w:hAnsi="Times New Roman" w:eastAsiaTheme="minorEastAsia"/>
          <w:b w:val="0"/>
          <w:bCs/>
          <w:sz w:val="28"/>
          <w:szCs w:val="28"/>
        </w:rPr>
      </w:pPr>
      <w:r>
        <w:fldChar w:fldCharType="begin"/>
      </w:r>
      <w:r>
        <w:instrText xml:space="preserve"> HYPERLINK \l "_Toc131447271" </w:instrText>
      </w:r>
      <w:r>
        <w:fldChar w:fldCharType="separate"/>
      </w:r>
      <w:r>
        <w:rPr>
          <w:rStyle w:val="21"/>
          <w:rFonts w:ascii="Times New Roman" w:hAnsi="Times New Roman" w:eastAsiaTheme="minorEastAsia"/>
          <w:b w:val="0"/>
          <w:bCs/>
          <w:sz w:val="28"/>
          <w:szCs w:val="28"/>
        </w:rPr>
        <w:t>5  Calculation of Rebound Value</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_Toc131447271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13</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rPr>
          <w:rStyle w:val="21"/>
          <w:rFonts w:ascii="Times New Roman" w:hAnsi="Times New Roman" w:eastAsiaTheme="minorEastAsia"/>
          <w:b w:val="0"/>
          <w:bCs/>
          <w:sz w:val="28"/>
          <w:szCs w:val="28"/>
        </w:rPr>
      </w:pPr>
      <w:r>
        <w:fldChar w:fldCharType="begin"/>
      </w:r>
      <w:r>
        <w:instrText xml:space="preserve"> HYPERLINK \l "_Toc131447272" </w:instrText>
      </w:r>
      <w:r>
        <w:fldChar w:fldCharType="separate"/>
      </w:r>
      <w:r>
        <w:rPr>
          <w:rStyle w:val="21"/>
          <w:rFonts w:ascii="Times New Roman" w:hAnsi="Times New Roman" w:eastAsiaTheme="minorEastAsia"/>
          <w:b w:val="0"/>
          <w:bCs/>
          <w:sz w:val="28"/>
          <w:szCs w:val="28"/>
        </w:rPr>
        <w:t>6  Testing Strength Curve</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_Toc131447272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14</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"_Toc131447273" </w:instrText>
      </w:r>
      <w:r>
        <w:fldChar w:fldCharType="separate"/>
      </w:r>
      <w:r>
        <w:rPr>
          <w:rStyle w:val="21"/>
          <w:rFonts w:ascii="Times New Roman" w:hAnsi="Times New Roman" w:eastAsiaTheme="minorEastAsia"/>
          <w:b w:val="0"/>
          <w:bCs/>
          <w:sz w:val="28"/>
          <w:szCs w:val="28"/>
        </w:rPr>
        <w:t>6.1 General Requirements</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_Toc131447273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14</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"_Toc131447274" </w:instrText>
      </w:r>
      <w:r>
        <w:fldChar w:fldCharType="separate"/>
      </w:r>
      <w:r>
        <w:rPr>
          <w:rStyle w:val="21"/>
          <w:rFonts w:ascii="Times New Roman" w:hAnsi="Times New Roman" w:eastAsiaTheme="minorEastAsia"/>
          <w:b w:val="0"/>
          <w:bCs/>
          <w:sz w:val="28"/>
          <w:szCs w:val="28"/>
        </w:rPr>
        <w:t>6.2 National Testing Strength Curve</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_Toc131447274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14</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firstLine="480" w:firstLineChars="200"/>
        <w:rPr>
          <w:rStyle w:val="21"/>
          <w:rFonts w:ascii="Times New Roman" w:hAnsi="Times New Roman" w:eastAsiaTheme="minorEastAsia"/>
          <w:b w:val="0"/>
          <w:bCs/>
          <w:sz w:val="28"/>
          <w:szCs w:val="28"/>
        </w:rPr>
      </w:pPr>
      <w:r>
        <w:fldChar w:fldCharType="begin"/>
      </w:r>
      <w:r>
        <w:instrText xml:space="preserve"> HYPERLINK \l "_Toc131447275" </w:instrText>
      </w:r>
      <w:r>
        <w:fldChar w:fldCharType="separate"/>
      </w:r>
      <w:r>
        <w:rPr>
          <w:rStyle w:val="21"/>
          <w:rFonts w:ascii="Times New Roman" w:hAnsi="Times New Roman" w:eastAsiaTheme="minorEastAsia"/>
          <w:b w:val="0"/>
          <w:bCs/>
          <w:sz w:val="28"/>
          <w:szCs w:val="28"/>
        </w:rPr>
        <w:t>6.3 Testing Strength Curve for Regions and Special Projects</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_Toc131447275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15</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rPr>
          <w:rStyle w:val="21"/>
          <w:rFonts w:ascii="Times New Roman" w:hAnsi="Times New Roman" w:eastAsiaTheme="minorEastAsia"/>
          <w:b w:val="0"/>
          <w:bCs/>
          <w:sz w:val="28"/>
          <w:szCs w:val="28"/>
        </w:rPr>
      </w:pPr>
      <w:r>
        <w:fldChar w:fldCharType="begin"/>
      </w:r>
      <w:r>
        <w:instrText xml:space="preserve"> HYPERLINK \l "_Toc131447276" </w:instrText>
      </w:r>
      <w:r>
        <w:fldChar w:fldCharType="separate"/>
      </w:r>
      <w:r>
        <w:rPr>
          <w:rStyle w:val="21"/>
          <w:rFonts w:ascii="Times New Roman" w:hAnsi="Times New Roman" w:eastAsiaTheme="minorEastAsia"/>
          <w:b w:val="0"/>
          <w:bCs/>
          <w:sz w:val="28"/>
          <w:szCs w:val="28"/>
        </w:rPr>
        <w:t>7  Calculation of Compressive Strength for Concrete</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_Toc131447276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17</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left="1687" w:hanging="1680" w:hangingChars="700"/>
        <w:rPr>
          <w:rStyle w:val="21"/>
          <w:rFonts w:ascii="Times New Roman" w:hAnsi="Times New Roman" w:eastAsiaTheme="minorEastAsia"/>
          <w:b w:val="0"/>
          <w:bCs/>
          <w:sz w:val="28"/>
          <w:szCs w:val="28"/>
        </w:rPr>
      </w:pPr>
      <w:r>
        <w:fldChar w:fldCharType="begin"/>
      </w:r>
      <w:r>
        <w:instrText xml:space="preserve"> HYPERLINK \l "_Toc131447277" </w:instrText>
      </w:r>
      <w:r>
        <w:fldChar w:fldCharType="separate"/>
      </w:r>
      <w:r>
        <w:rPr>
          <w:rStyle w:val="21"/>
          <w:rFonts w:ascii="Times New Roman" w:hAnsi="Times New Roman" w:eastAsiaTheme="minorEastAsia"/>
          <w:b w:val="0"/>
          <w:bCs/>
          <w:sz w:val="28"/>
          <w:szCs w:val="28"/>
        </w:rPr>
        <w:t>Appendix A  Conversion Table of Compressive Strength of</w:t>
      </w:r>
      <w:r>
        <w:rPr>
          <w:rStyle w:val="21"/>
          <w:rFonts w:ascii="Times New Roman" w:hAnsi="Times New Roman" w:eastAsiaTheme="minorEastAsia"/>
          <w:b w:val="0"/>
          <w:bCs/>
          <w:sz w:val="28"/>
          <w:szCs w:val="28"/>
        </w:rPr>
        <w:br w:type="textWrapping"/>
      </w:r>
      <w:r>
        <w:rPr>
          <w:rStyle w:val="21"/>
          <w:rFonts w:ascii="Times New Roman" w:hAnsi="Times New Roman" w:eastAsiaTheme="minorEastAsia"/>
          <w:b w:val="0"/>
          <w:bCs/>
          <w:sz w:val="28"/>
          <w:szCs w:val="28"/>
        </w:rPr>
        <w:t>Non-Pumped Concrete for Test Area</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_Toc131447277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20</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left="1820" w:hanging="1820" w:hangingChars="650"/>
        <w:rPr>
          <w:rStyle w:val="21"/>
          <w:rFonts w:ascii="Times New Roman" w:hAnsi="Times New Roman" w:eastAsiaTheme="minorEastAsia"/>
          <w:b w:val="0"/>
          <w:bCs/>
          <w:color w:val="auto"/>
          <w:sz w:val="28"/>
          <w:szCs w:val="28"/>
          <w:u w:val="none"/>
        </w:rPr>
      </w:pPr>
      <w:r>
        <w:rPr>
          <w:rStyle w:val="21"/>
          <w:rFonts w:ascii="Times New Roman" w:hAnsi="Times New Roman" w:eastAsiaTheme="minorEastAsia"/>
          <w:b w:val="0"/>
          <w:bCs/>
          <w:color w:val="auto"/>
          <w:sz w:val="28"/>
          <w:szCs w:val="28"/>
          <w:u w:val="none"/>
        </w:rPr>
        <w:t xml:space="preserve">Appendix B </w:t>
      </w:r>
      <w:r>
        <w:fldChar w:fldCharType="begin"/>
      </w:r>
      <w:r>
        <w:instrText xml:space="preserve"> HYPERLINK \l "_Toc131447278" </w:instrText>
      </w:r>
      <w:r>
        <w:fldChar w:fldCharType="separate"/>
      </w:r>
      <w:r>
        <w:rPr>
          <w:rStyle w:val="21"/>
          <w:rFonts w:ascii="Times New Roman" w:hAnsi="Times New Roman" w:eastAsiaTheme="minorEastAsia"/>
          <w:b w:val="0"/>
          <w:bCs/>
          <w:color w:val="auto"/>
          <w:sz w:val="28"/>
          <w:szCs w:val="28"/>
          <w:u w:val="none"/>
        </w:rPr>
        <w:t xml:space="preserve">  Modified Value of Rebound Value under Non-horizontal</w:t>
      </w:r>
      <w:r>
        <w:rPr>
          <w:rStyle w:val="21"/>
          <w:rFonts w:ascii="Times New Roman" w:hAnsi="Times New Roman" w:eastAsiaTheme="minorEastAsia"/>
          <w:b w:val="0"/>
          <w:bCs/>
          <w:color w:val="auto"/>
          <w:sz w:val="28"/>
          <w:szCs w:val="28"/>
          <w:u w:val="none"/>
        </w:rPr>
        <w:br w:type="textWrapping"/>
      </w:r>
      <w:r>
        <w:rPr>
          <w:rStyle w:val="21"/>
          <w:rFonts w:ascii="Times New Roman" w:hAnsi="Times New Roman" w:eastAsiaTheme="minorEastAsia"/>
          <w:b w:val="0"/>
          <w:bCs/>
          <w:color w:val="auto"/>
          <w:sz w:val="28"/>
          <w:szCs w:val="28"/>
          <w:u w:val="none"/>
        </w:rPr>
        <w:t>Testing</w:t>
      </w:r>
      <w:r>
        <w:rPr>
          <w:rStyle w:val="21"/>
          <w:rFonts w:ascii="Times New Roman" w:hAnsi="Times New Roman" w:eastAsiaTheme="minorEastAsia"/>
          <w:b w:val="0"/>
          <w:bCs/>
          <w:color w:val="auto"/>
          <w:sz w:val="28"/>
          <w:szCs w:val="28"/>
          <w:u w:val="none"/>
        </w:rPr>
        <w:tab/>
      </w:r>
      <w:r>
        <w:rPr>
          <w:rStyle w:val="21"/>
          <w:rFonts w:ascii="Times New Roman" w:hAnsi="Times New Roman" w:eastAsiaTheme="minorEastAsia"/>
          <w:b w:val="0"/>
          <w:bCs/>
          <w:color w:val="auto"/>
          <w:sz w:val="28"/>
          <w:szCs w:val="28"/>
          <w:u w:val="none"/>
        </w:rPr>
        <w:fldChar w:fldCharType="begin"/>
      </w:r>
      <w:r>
        <w:rPr>
          <w:rStyle w:val="21"/>
          <w:rFonts w:ascii="Times New Roman" w:hAnsi="Times New Roman" w:eastAsiaTheme="minorEastAsia"/>
          <w:b w:val="0"/>
          <w:bCs/>
          <w:color w:val="auto"/>
          <w:sz w:val="28"/>
          <w:szCs w:val="28"/>
          <w:u w:val="none"/>
        </w:rPr>
        <w:instrText xml:space="preserve"> PAGEREF _Toc131447278 \h </w:instrText>
      </w:r>
      <w:r>
        <w:rPr>
          <w:rStyle w:val="21"/>
          <w:rFonts w:ascii="Times New Roman" w:hAnsi="Times New Roman" w:eastAsiaTheme="minorEastAsia"/>
          <w:b w:val="0"/>
          <w:bCs/>
          <w:color w:val="auto"/>
          <w:sz w:val="28"/>
          <w:szCs w:val="28"/>
          <w:u w:val="none"/>
        </w:rPr>
        <w:fldChar w:fldCharType="separate"/>
      </w:r>
      <w:r>
        <w:rPr>
          <w:rStyle w:val="21"/>
          <w:rFonts w:ascii="Times New Roman" w:hAnsi="Times New Roman" w:eastAsiaTheme="minorEastAsia"/>
          <w:b w:val="0"/>
          <w:bCs/>
          <w:color w:val="auto"/>
          <w:sz w:val="28"/>
          <w:szCs w:val="28"/>
          <w:u w:val="none"/>
        </w:rPr>
        <w:t>27</w:t>
      </w:r>
      <w:r>
        <w:rPr>
          <w:rStyle w:val="21"/>
          <w:rFonts w:ascii="Times New Roman" w:hAnsi="Times New Roman" w:eastAsiaTheme="minorEastAsia"/>
          <w:b w:val="0"/>
          <w:bCs/>
          <w:color w:val="auto"/>
          <w:sz w:val="28"/>
          <w:szCs w:val="28"/>
          <w:u w:val="none"/>
        </w:rPr>
        <w:fldChar w:fldCharType="end"/>
      </w:r>
      <w:r>
        <w:rPr>
          <w:rStyle w:val="21"/>
          <w:rFonts w:ascii="Times New Roman" w:hAnsi="Times New Roman" w:eastAsiaTheme="minorEastAsia"/>
          <w:b w:val="0"/>
          <w:bCs/>
          <w:color w:val="auto"/>
          <w:sz w:val="28"/>
          <w:szCs w:val="28"/>
          <w:u w:val="none"/>
        </w:rPr>
        <w:fldChar w:fldCharType="end"/>
      </w:r>
    </w:p>
    <w:p>
      <w:pPr>
        <w:pStyle w:val="12"/>
        <w:tabs>
          <w:tab w:val="right" w:leader="dot" w:pos="8303"/>
        </w:tabs>
        <w:ind w:left="1687" w:hanging="1680" w:hangingChars="700"/>
        <w:rPr>
          <w:rStyle w:val="21"/>
          <w:rFonts w:ascii="Times New Roman" w:hAnsi="Times New Roman" w:eastAsiaTheme="minorEastAsia"/>
          <w:b w:val="0"/>
          <w:bCs/>
          <w:color w:val="auto"/>
          <w:sz w:val="28"/>
          <w:szCs w:val="28"/>
          <w:u w:val="none"/>
        </w:rPr>
      </w:pPr>
      <w:r>
        <w:fldChar w:fldCharType="begin"/>
      </w:r>
      <w:r>
        <w:instrText xml:space="preserve"> HYPERLINK \l "_Toc131447279" </w:instrText>
      </w:r>
      <w:r>
        <w:fldChar w:fldCharType="separate"/>
      </w:r>
      <w:r>
        <w:rPr>
          <w:rStyle w:val="21"/>
          <w:rFonts w:ascii="Times New Roman" w:hAnsi="Times New Roman" w:eastAsiaTheme="minorEastAsia"/>
          <w:b w:val="0"/>
          <w:bCs/>
          <w:color w:val="auto"/>
          <w:sz w:val="28"/>
          <w:szCs w:val="28"/>
          <w:u w:val="none"/>
        </w:rPr>
        <w:t>Appendix C  Modified Value of Rebound Value of Different Pouring</w:t>
      </w:r>
      <w:r>
        <w:rPr>
          <w:rStyle w:val="21"/>
          <w:rFonts w:ascii="Times New Roman" w:hAnsi="Times New Roman" w:eastAsiaTheme="minorEastAsia"/>
          <w:b w:val="0"/>
          <w:bCs/>
          <w:color w:val="auto"/>
          <w:sz w:val="28"/>
          <w:szCs w:val="28"/>
          <w:u w:val="none"/>
        </w:rPr>
        <w:br w:type="textWrapping"/>
      </w:r>
      <w:r>
        <w:rPr>
          <w:rStyle w:val="21"/>
          <w:rFonts w:ascii="Times New Roman" w:hAnsi="Times New Roman" w:eastAsiaTheme="minorEastAsia"/>
          <w:b w:val="0"/>
          <w:bCs/>
          <w:color w:val="auto"/>
          <w:sz w:val="28"/>
          <w:szCs w:val="28"/>
          <w:u w:val="none"/>
        </w:rPr>
        <w:t>Planes</w:t>
      </w:r>
      <w:r>
        <w:rPr>
          <w:rStyle w:val="21"/>
          <w:rFonts w:ascii="Times New Roman" w:hAnsi="Times New Roman" w:eastAsiaTheme="minorEastAsia"/>
          <w:b w:val="0"/>
          <w:bCs/>
          <w:color w:val="auto"/>
          <w:sz w:val="28"/>
          <w:szCs w:val="28"/>
          <w:u w:val="none"/>
        </w:rPr>
        <w:tab/>
      </w:r>
      <w:r>
        <w:rPr>
          <w:rStyle w:val="21"/>
          <w:rFonts w:ascii="Times New Roman" w:hAnsi="Times New Roman" w:eastAsiaTheme="minorEastAsia"/>
          <w:b w:val="0"/>
          <w:bCs/>
          <w:color w:val="auto"/>
          <w:sz w:val="28"/>
          <w:szCs w:val="28"/>
          <w:u w:val="none"/>
        </w:rPr>
        <w:fldChar w:fldCharType="begin"/>
      </w:r>
      <w:r>
        <w:rPr>
          <w:rStyle w:val="21"/>
          <w:rFonts w:ascii="Times New Roman" w:hAnsi="Times New Roman" w:eastAsiaTheme="minorEastAsia"/>
          <w:b w:val="0"/>
          <w:bCs/>
          <w:color w:val="auto"/>
          <w:sz w:val="28"/>
          <w:szCs w:val="28"/>
          <w:u w:val="none"/>
        </w:rPr>
        <w:instrText xml:space="preserve"> PAGEREF _Toc131447279 \h </w:instrText>
      </w:r>
      <w:r>
        <w:rPr>
          <w:rStyle w:val="21"/>
          <w:rFonts w:ascii="Times New Roman" w:hAnsi="Times New Roman" w:eastAsiaTheme="minorEastAsia"/>
          <w:b w:val="0"/>
          <w:bCs/>
          <w:color w:val="auto"/>
          <w:sz w:val="28"/>
          <w:szCs w:val="28"/>
          <w:u w:val="none"/>
        </w:rPr>
        <w:fldChar w:fldCharType="separate"/>
      </w:r>
      <w:r>
        <w:rPr>
          <w:rStyle w:val="21"/>
          <w:rFonts w:ascii="Times New Roman" w:hAnsi="Times New Roman" w:eastAsiaTheme="minorEastAsia"/>
          <w:b w:val="0"/>
          <w:bCs/>
          <w:color w:val="auto"/>
          <w:sz w:val="28"/>
          <w:szCs w:val="28"/>
          <w:u w:val="none"/>
        </w:rPr>
        <w:t>28</w:t>
      </w:r>
      <w:r>
        <w:rPr>
          <w:rStyle w:val="21"/>
          <w:rFonts w:ascii="Times New Roman" w:hAnsi="Times New Roman" w:eastAsiaTheme="minorEastAsia"/>
          <w:b w:val="0"/>
          <w:bCs/>
          <w:color w:val="auto"/>
          <w:sz w:val="28"/>
          <w:szCs w:val="28"/>
          <w:u w:val="none"/>
        </w:rPr>
        <w:fldChar w:fldCharType="end"/>
      </w:r>
      <w:r>
        <w:rPr>
          <w:rStyle w:val="21"/>
          <w:rFonts w:ascii="Times New Roman" w:hAnsi="Times New Roman" w:eastAsiaTheme="minorEastAsia"/>
          <w:b w:val="0"/>
          <w:bCs/>
          <w:color w:val="auto"/>
          <w:sz w:val="28"/>
          <w:szCs w:val="28"/>
          <w:u w:val="none"/>
        </w:rPr>
        <w:fldChar w:fldCharType="end"/>
      </w:r>
    </w:p>
    <w:p>
      <w:pPr>
        <w:pStyle w:val="12"/>
        <w:tabs>
          <w:tab w:val="right" w:leader="dot" w:pos="8303"/>
        </w:tabs>
        <w:ind w:left="1820" w:hanging="1820" w:hangingChars="650"/>
        <w:rPr>
          <w:rStyle w:val="21"/>
          <w:rFonts w:ascii="Times New Roman" w:hAnsi="Times New Roman" w:eastAsiaTheme="minorEastAsia"/>
          <w:b w:val="0"/>
          <w:bCs/>
          <w:color w:val="auto"/>
          <w:sz w:val="28"/>
          <w:szCs w:val="28"/>
          <w:u w:val="none"/>
        </w:rPr>
      </w:pPr>
      <w:r>
        <w:rPr>
          <w:rStyle w:val="21"/>
          <w:rFonts w:ascii="Times New Roman" w:hAnsi="Times New Roman" w:eastAsiaTheme="minorEastAsia"/>
          <w:b w:val="0"/>
          <w:bCs/>
          <w:color w:val="auto"/>
          <w:sz w:val="28"/>
          <w:szCs w:val="28"/>
          <w:u w:val="none"/>
        </w:rPr>
        <w:t xml:space="preserve">Appendix D </w:t>
      </w:r>
      <w:r>
        <w:fldChar w:fldCharType="begin"/>
      </w:r>
      <w:r>
        <w:instrText xml:space="preserve"> HYPERLINK \l "_Toc131447280" </w:instrText>
      </w:r>
      <w:r>
        <w:fldChar w:fldCharType="separate"/>
      </w:r>
      <w:r>
        <w:rPr>
          <w:rStyle w:val="21"/>
          <w:rFonts w:ascii="Times New Roman" w:hAnsi="Times New Roman" w:eastAsiaTheme="minorEastAsia"/>
          <w:b w:val="0"/>
          <w:bCs/>
          <w:color w:val="auto"/>
          <w:sz w:val="28"/>
          <w:szCs w:val="28"/>
          <w:u w:val="none"/>
        </w:rPr>
        <w:t xml:space="preserve">  Conversion Table of Compressive Strengthof Pumped </w:t>
      </w:r>
      <w:r>
        <w:rPr>
          <w:rStyle w:val="21"/>
          <w:rFonts w:ascii="Times New Roman" w:hAnsi="Times New Roman" w:eastAsiaTheme="minorEastAsia"/>
          <w:b w:val="0"/>
          <w:bCs/>
          <w:color w:val="auto"/>
          <w:sz w:val="28"/>
          <w:szCs w:val="28"/>
          <w:u w:val="none"/>
        </w:rPr>
        <w:br w:type="textWrapping"/>
      </w:r>
      <w:r>
        <w:rPr>
          <w:rStyle w:val="21"/>
          <w:rFonts w:ascii="Times New Roman" w:hAnsi="Times New Roman" w:eastAsiaTheme="minorEastAsia"/>
          <w:b w:val="0"/>
          <w:bCs/>
          <w:color w:val="auto"/>
          <w:sz w:val="28"/>
          <w:szCs w:val="28"/>
          <w:u w:val="none"/>
        </w:rPr>
        <w:t>Concrete for Bottom Up Test Area</w:t>
      </w:r>
      <w:r>
        <w:rPr>
          <w:rStyle w:val="21"/>
          <w:rFonts w:ascii="Times New Roman" w:hAnsi="Times New Roman" w:eastAsiaTheme="minorEastAsia"/>
          <w:b w:val="0"/>
          <w:bCs/>
          <w:color w:val="auto"/>
          <w:sz w:val="28"/>
          <w:szCs w:val="28"/>
          <w:u w:val="none"/>
        </w:rPr>
        <w:tab/>
      </w:r>
      <w:r>
        <w:rPr>
          <w:rStyle w:val="21"/>
          <w:rFonts w:ascii="Times New Roman" w:hAnsi="Times New Roman" w:eastAsiaTheme="minorEastAsia"/>
          <w:b w:val="0"/>
          <w:bCs/>
          <w:color w:val="auto"/>
          <w:sz w:val="28"/>
          <w:szCs w:val="28"/>
          <w:u w:val="none"/>
        </w:rPr>
        <w:fldChar w:fldCharType="begin"/>
      </w:r>
      <w:r>
        <w:rPr>
          <w:rStyle w:val="21"/>
          <w:rFonts w:ascii="Times New Roman" w:hAnsi="Times New Roman" w:eastAsiaTheme="minorEastAsia"/>
          <w:b w:val="0"/>
          <w:bCs/>
          <w:color w:val="auto"/>
          <w:sz w:val="28"/>
          <w:szCs w:val="28"/>
          <w:u w:val="none"/>
        </w:rPr>
        <w:instrText xml:space="preserve"> PAGEREF _Toc131447280 \h </w:instrText>
      </w:r>
      <w:r>
        <w:rPr>
          <w:rStyle w:val="21"/>
          <w:rFonts w:ascii="Times New Roman" w:hAnsi="Times New Roman" w:eastAsiaTheme="minorEastAsia"/>
          <w:b w:val="0"/>
          <w:bCs/>
          <w:color w:val="auto"/>
          <w:sz w:val="28"/>
          <w:szCs w:val="28"/>
          <w:u w:val="none"/>
        </w:rPr>
        <w:fldChar w:fldCharType="separate"/>
      </w:r>
      <w:r>
        <w:rPr>
          <w:rStyle w:val="21"/>
          <w:rFonts w:ascii="Times New Roman" w:hAnsi="Times New Roman" w:eastAsiaTheme="minorEastAsia"/>
          <w:b w:val="0"/>
          <w:bCs/>
          <w:color w:val="auto"/>
          <w:sz w:val="28"/>
          <w:szCs w:val="28"/>
          <w:u w:val="none"/>
        </w:rPr>
        <w:t>29</w:t>
      </w:r>
      <w:r>
        <w:rPr>
          <w:rStyle w:val="21"/>
          <w:rFonts w:ascii="Times New Roman" w:hAnsi="Times New Roman" w:eastAsiaTheme="minorEastAsia"/>
          <w:b w:val="0"/>
          <w:bCs/>
          <w:color w:val="auto"/>
          <w:sz w:val="28"/>
          <w:szCs w:val="28"/>
          <w:u w:val="none"/>
        </w:rPr>
        <w:fldChar w:fldCharType="end"/>
      </w:r>
      <w:r>
        <w:rPr>
          <w:rStyle w:val="21"/>
          <w:rFonts w:ascii="Times New Roman" w:hAnsi="Times New Roman" w:eastAsiaTheme="minorEastAsia"/>
          <w:b w:val="0"/>
          <w:bCs/>
          <w:color w:val="auto"/>
          <w:sz w:val="28"/>
          <w:szCs w:val="28"/>
          <w:u w:val="none"/>
        </w:rPr>
        <w:fldChar w:fldCharType="end"/>
      </w:r>
    </w:p>
    <w:p>
      <w:pPr>
        <w:pStyle w:val="12"/>
        <w:tabs>
          <w:tab w:val="right" w:leader="dot" w:pos="8303"/>
        </w:tabs>
        <w:ind w:left="1687" w:hanging="1680" w:hangingChars="700"/>
        <w:rPr>
          <w:rStyle w:val="21"/>
          <w:rFonts w:ascii="Times New Roman" w:hAnsi="Times New Roman" w:eastAsiaTheme="minorEastAsia"/>
          <w:b w:val="0"/>
          <w:bCs/>
          <w:color w:val="auto"/>
          <w:sz w:val="28"/>
          <w:szCs w:val="28"/>
          <w:u w:val="none"/>
        </w:rPr>
      </w:pPr>
      <w:r>
        <w:fldChar w:fldCharType="begin"/>
      </w:r>
      <w:r>
        <w:instrText xml:space="preserve"> HYPERLINK \l "_Toc131447281" </w:instrText>
      </w:r>
      <w:r>
        <w:fldChar w:fldCharType="separate"/>
      </w:r>
      <w:r>
        <w:rPr>
          <w:rStyle w:val="21"/>
          <w:rFonts w:ascii="Times New Roman" w:hAnsi="Times New Roman" w:eastAsiaTheme="minorEastAsia"/>
          <w:b w:val="0"/>
          <w:bCs/>
          <w:color w:val="auto"/>
          <w:sz w:val="28"/>
          <w:szCs w:val="28"/>
          <w:u w:val="none"/>
        </w:rPr>
        <w:t>Appendix E  Conversion Table of Compressive Strength of Pumped</w:t>
      </w:r>
      <w:r>
        <w:rPr>
          <w:rStyle w:val="21"/>
          <w:rFonts w:ascii="Times New Roman" w:hAnsi="Times New Roman" w:eastAsiaTheme="minorEastAsia"/>
          <w:b w:val="0"/>
          <w:bCs/>
          <w:color w:val="auto"/>
          <w:sz w:val="28"/>
          <w:szCs w:val="28"/>
          <w:u w:val="none"/>
        </w:rPr>
        <w:br w:type="textWrapping"/>
      </w:r>
      <w:r>
        <w:rPr>
          <w:rStyle w:val="21"/>
          <w:rFonts w:ascii="Times New Roman" w:hAnsi="Times New Roman" w:eastAsiaTheme="minorEastAsia"/>
          <w:b w:val="0"/>
          <w:bCs/>
          <w:color w:val="auto"/>
          <w:sz w:val="28"/>
          <w:szCs w:val="28"/>
          <w:u w:val="none"/>
        </w:rPr>
        <w:t>Concrete for Horizontal Side Test Area</w:t>
      </w:r>
      <w:r>
        <w:rPr>
          <w:rStyle w:val="21"/>
          <w:rFonts w:ascii="Times New Roman" w:hAnsi="Times New Roman" w:eastAsiaTheme="minorEastAsia"/>
          <w:b w:val="0"/>
          <w:bCs/>
          <w:color w:val="auto"/>
          <w:sz w:val="28"/>
          <w:szCs w:val="28"/>
          <w:u w:val="none"/>
        </w:rPr>
        <w:tab/>
      </w:r>
      <w:r>
        <w:rPr>
          <w:rStyle w:val="21"/>
          <w:rFonts w:ascii="Times New Roman" w:hAnsi="Times New Roman" w:eastAsiaTheme="minorEastAsia"/>
          <w:b w:val="0"/>
          <w:bCs/>
          <w:color w:val="auto"/>
          <w:sz w:val="28"/>
          <w:szCs w:val="28"/>
          <w:u w:val="none"/>
        </w:rPr>
        <w:fldChar w:fldCharType="begin"/>
      </w:r>
      <w:r>
        <w:rPr>
          <w:rStyle w:val="21"/>
          <w:rFonts w:ascii="Times New Roman" w:hAnsi="Times New Roman" w:eastAsiaTheme="minorEastAsia"/>
          <w:b w:val="0"/>
          <w:bCs/>
          <w:color w:val="auto"/>
          <w:sz w:val="28"/>
          <w:szCs w:val="28"/>
          <w:u w:val="none"/>
        </w:rPr>
        <w:instrText xml:space="preserve"> PAGEREF _Toc131447281 \h </w:instrText>
      </w:r>
      <w:r>
        <w:rPr>
          <w:rStyle w:val="21"/>
          <w:rFonts w:ascii="Times New Roman" w:hAnsi="Times New Roman" w:eastAsiaTheme="minorEastAsia"/>
          <w:b w:val="0"/>
          <w:bCs/>
          <w:color w:val="auto"/>
          <w:sz w:val="28"/>
          <w:szCs w:val="28"/>
          <w:u w:val="none"/>
        </w:rPr>
        <w:fldChar w:fldCharType="separate"/>
      </w:r>
      <w:r>
        <w:rPr>
          <w:rStyle w:val="21"/>
          <w:rFonts w:ascii="Times New Roman" w:hAnsi="Times New Roman" w:eastAsiaTheme="minorEastAsia"/>
          <w:b w:val="0"/>
          <w:bCs/>
          <w:color w:val="auto"/>
          <w:sz w:val="28"/>
          <w:szCs w:val="28"/>
          <w:u w:val="none"/>
        </w:rPr>
        <w:t>36</w:t>
      </w:r>
      <w:r>
        <w:rPr>
          <w:rStyle w:val="21"/>
          <w:rFonts w:ascii="Times New Roman" w:hAnsi="Times New Roman" w:eastAsiaTheme="minorEastAsia"/>
          <w:b w:val="0"/>
          <w:bCs/>
          <w:color w:val="auto"/>
          <w:sz w:val="28"/>
          <w:szCs w:val="28"/>
          <w:u w:val="none"/>
        </w:rPr>
        <w:fldChar w:fldCharType="end"/>
      </w:r>
      <w:r>
        <w:rPr>
          <w:rStyle w:val="21"/>
          <w:rFonts w:ascii="Times New Roman" w:hAnsi="Times New Roman" w:eastAsiaTheme="minorEastAsia"/>
          <w:b w:val="0"/>
          <w:bCs/>
          <w:color w:val="auto"/>
          <w:sz w:val="28"/>
          <w:szCs w:val="28"/>
          <w:u w:val="none"/>
        </w:rPr>
        <w:fldChar w:fldCharType="end"/>
      </w:r>
    </w:p>
    <w:p>
      <w:pPr>
        <w:pStyle w:val="12"/>
        <w:tabs>
          <w:tab w:val="right" w:leader="dot" w:pos="8303"/>
        </w:tabs>
        <w:ind w:left="1820" w:hanging="1820" w:hangingChars="650"/>
        <w:rPr>
          <w:rStyle w:val="21"/>
          <w:rFonts w:ascii="Times New Roman" w:hAnsi="Times New Roman" w:eastAsiaTheme="minorEastAsia"/>
          <w:b w:val="0"/>
          <w:bCs/>
          <w:color w:val="auto"/>
          <w:sz w:val="28"/>
          <w:szCs w:val="28"/>
          <w:u w:val="none"/>
        </w:rPr>
      </w:pPr>
      <w:r>
        <w:rPr>
          <w:rStyle w:val="21"/>
          <w:rFonts w:ascii="Times New Roman" w:hAnsi="Times New Roman" w:eastAsiaTheme="minorEastAsia"/>
          <w:b w:val="0"/>
          <w:bCs/>
          <w:color w:val="auto"/>
          <w:sz w:val="28"/>
          <w:szCs w:val="28"/>
          <w:u w:val="none"/>
        </w:rPr>
        <w:t xml:space="preserve">Appendix F </w:t>
      </w:r>
      <w:r>
        <w:fldChar w:fldCharType="begin"/>
      </w:r>
      <w:r>
        <w:instrText xml:space="preserve"> HYPERLINK \l "_Toc131447282" </w:instrText>
      </w:r>
      <w:r>
        <w:fldChar w:fldCharType="separate"/>
      </w:r>
      <w:r>
        <w:rPr>
          <w:rStyle w:val="21"/>
          <w:rFonts w:ascii="Times New Roman" w:hAnsi="Times New Roman" w:eastAsiaTheme="minorEastAsia"/>
          <w:b w:val="0"/>
          <w:bCs/>
          <w:color w:val="auto"/>
          <w:sz w:val="28"/>
          <w:szCs w:val="28"/>
          <w:u w:val="none"/>
        </w:rPr>
        <w:t xml:space="preserve">  Conversion Table of compressive Strength of </w:t>
      </w:r>
      <w:r>
        <w:rPr>
          <w:rStyle w:val="21"/>
          <w:rFonts w:ascii="Times New Roman" w:hAnsi="Times New Roman" w:eastAsiaTheme="minorEastAsia"/>
          <w:b w:val="0"/>
          <w:bCs/>
          <w:color w:val="auto"/>
          <w:sz w:val="28"/>
          <w:szCs w:val="28"/>
          <w:u w:val="none"/>
        </w:rPr>
        <w:br w:type="textWrapping"/>
      </w:r>
      <w:r>
        <w:rPr>
          <w:rStyle w:val="21"/>
          <w:rFonts w:ascii="Times New Roman" w:hAnsi="Times New Roman" w:eastAsiaTheme="minorEastAsia"/>
          <w:b w:val="0"/>
          <w:bCs/>
          <w:color w:val="auto"/>
          <w:sz w:val="28"/>
          <w:szCs w:val="28"/>
          <w:u w:val="none"/>
        </w:rPr>
        <w:t>High Strength Pumped Concrete for Test Area</w:t>
      </w:r>
      <w:r>
        <w:rPr>
          <w:rStyle w:val="21"/>
          <w:rFonts w:ascii="Times New Roman" w:hAnsi="Times New Roman" w:eastAsiaTheme="minorEastAsia"/>
          <w:b w:val="0"/>
          <w:bCs/>
          <w:color w:val="auto"/>
          <w:sz w:val="28"/>
          <w:szCs w:val="28"/>
          <w:u w:val="none"/>
        </w:rPr>
        <w:tab/>
      </w:r>
      <w:r>
        <w:rPr>
          <w:rStyle w:val="21"/>
          <w:rFonts w:ascii="Times New Roman" w:hAnsi="Times New Roman" w:eastAsiaTheme="minorEastAsia"/>
          <w:b w:val="0"/>
          <w:bCs/>
          <w:color w:val="auto"/>
          <w:sz w:val="28"/>
          <w:szCs w:val="28"/>
          <w:u w:val="none"/>
        </w:rPr>
        <w:fldChar w:fldCharType="begin"/>
      </w:r>
      <w:r>
        <w:rPr>
          <w:rStyle w:val="21"/>
          <w:rFonts w:ascii="Times New Roman" w:hAnsi="Times New Roman" w:eastAsiaTheme="minorEastAsia"/>
          <w:b w:val="0"/>
          <w:bCs/>
          <w:color w:val="auto"/>
          <w:sz w:val="28"/>
          <w:szCs w:val="28"/>
          <w:u w:val="none"/>
        </w:rPr>
        <w:instrText xml:space="preserve"> PAGEREF _Toc131447282 \h </w:instrText>
      </w:r>
      <w:r>
        <w:rPr>
          <w:rStyle w:val="21"/>
          <w:rFonts w:ascii="Times New Roman" w:hAnsi="Times New Roman" w:eastAsiaTheme="minorEastAsia"/>
          <w:b w:val="0"/>
          <w:bCs/>
          <w:color w:val="auto"/>
          <w:sz w:val="28"/>
          <w:szCs w:val="28"/>
          <w:u w:val="none"/>
        </w:rPr>
        <w:fldChar w:fldCharType="separate"/>
      </w:r>
      <w:r>
        <w:rPr>
          <w:rStyle w:val="21"/>
          <w:rFonts w:ascii="Times New Roman" w:hAnsi="Times New Roman" w:eastAsiaTheme="minorEastAsia"/>
          <w:b w:val="0"/>
          <w:bCs/>
          <w:color w:val="auto"/>
          <w:sz w:val="28"/>
          <w:szCs w:val="28"/>
          <w:u w:val="none"/>
        </w:rPr>
        <w:t>42</w:t>
      </w:r>
      <w:r>
        <w:rPr>
          <w:rStyle w:val="21"/>
          <w:rFonts w:ascii="Times New Roman" w:hAnsi="Times New Roman" w:eastAsiaTheme="minorEastAsia"/>
          <w:b w:val="0"/>
          <w:bCs/>
          <w:color w:val="auto"/>
          <w:sz w:val="28"/>
          <w:szCs w:val="28"/>
          <w:u w:val="none"/>
        </w:rPr>
        <w:fldChar w:fldCharType="end"/>
      </w:r>
      <w:r>
        <w:rPr>
          <w:rStyle w:val="21"/>
          <w:rFonts w:ascii="Times New Roman" w:hAnsi="Times New Roman" w:eastAsiaTheme="minorEastAsia"/>
          <w:b w:val="0"/>
          <w:bCs/>
          <w:color w:val="auto"/>
          <w:sz w:val="28"/>
          <w:szCs w:val="28"/>
          <w:u w:val="none"/>
        </w:rPr>
        <w:fldChar w:fldCharType="end"/>
      </w:r>
    </w:p>
    <w:p>
      <w:pPr>
        <w:pStyle w:val="12"/>
        <w:tabs>
          <w:tab w:val="right" w:leader="dot" w:pos="8303"/>
        </w:tabs>
        <w:ind w:left="1687" w:hanging="1680" w:hangingChars="700"/>
        <w:rPr>
          <w:rStyle w:val="21"/>
          <w:rFonts w:ascii="Times New Roman" w:hAnsi="Times New Roman" w:eastAsiaTheme="minorEastAsia"/>
          <w:b w:val="0"/>
          <w:bCs/>
          <w:color w:val="auto"/>
          <w:sz w:val="28"/>
          <w:szCs w:val="28"/>
          <w:u w:val="none"/>
        </w:rPr>
      </w:pPr>
      <w:r>
        <w:fldChar w:fldCharType="begin"/>
      </w:r>
      <w:r>
        <w:instrText xml:space="preserve"> HYPERLINK \l "_Toc131447283" </w:instrText>
      </w:r>
      <w:r>
        <w:fldChar w:fldCharType="separate"/>
      </w:r>
      <w:r>
        <w:rPr>
          <w:rStyle w:val="21"/>
          <w:rFonts w:ascii="Times New Roman" w:hAnsi="Times New Roman" w:eastAsiaTheme="minorEastAsia"/>
          <w:b w:val="0"/>
          <w:bCs/>
          <w:color w:val="auto"/>
          <w:sz w:val="28"/>
          <w:szCs w:val="28"/>
          <w:u w:val="none"/>
        </w:rPr>
        <w:t>Appendix G  Methods of Formulating Testing Strength Curve for</w:t>
      </w:r>
      <w:r>
        <w:rPr>
          <w:rStyle w:val="21"/>
          <w:rFonts w:ascii="Times New Roman" w:hAnsi="Times New Roman" w:eastAsiaTheme="minorEastAsia"/>
          <w:b w:val="0"/>
          <w:bCs/>
          <w:color w:val="auto"/>
          <w:sz w:val="28"/>
          <w:szCs w:val="28"/>
          <w:u w:val="none"/>
        </w:rPr>
        <w:br w:type="textWrapping"/>
      </w:r>
      <w:r>
        <w:rPr>
          <w:rStyle w:val="21"/>
          <w:rFonts w:ascii="Times New Roman" w:hAnsi="Times New Roman" w:eastAsiaTheme="minorEastAsia"/>
          <w:b w:val="0"/>
          <w:bCs/>
          <w:color w:val="auto"/>
          <w:sz w:val="28"/>
          <w:szCs w:val="28"/>
          <w:u w:val="none"/>
        </w:rPr>
        <w:t>Different Regionals And Project Types</w:t>
      </w:r>
      <w:r>
        <w:rPr>
          <w:rStyle w:val="21"/>
          <w:rFonts w:ascii="Times New Roman" w:hAnsi="Times New Roman" w:eastAsiaTheme="minorEastAsia"/>
          <w:b w:val="0"/>
          <w:bCs/>
          <w:color w:val="auto"/>
          <w:sz w:val="28"/>
          <w:szCs w:val="28"/>
          <w:u w:val="none"/>
        </w:rPr>
        <w:tab/>
      </w:r>
      <w:r>
        <w:rPr>
          <w:rStyle w:val="21"/>
          <w:rFonts w:ascii="Times New Roman" w:hAnsi="Times New Roman" w:eastAsiaTheme="minorEastAsia"/>
          <w:b w:val="0"/>
          <w:bCs/>
          <w:color w:val="auto"/>
          <w:sz w:val="28"/>
          <w:szCs w:val="28"/>
          <w:u w:val="none"/>
        </w:rPr>
        <w:fldChar w:fldCharType="begin"/>
      </w:r>
      <w:r>
        <w:rPr>
          <w:rStyle w:val="21"/>
          <w:rFonts w:ascii="Times New Roman" w:hAnsi="Times New Roman" w:eastAsiaTheme="minorEastAsia"/>
          <w:b w:val="0"/>
          <w:bCs/>
          <w:color w:val="auto"/>
          <w:sz w:val="28"/>
          <w:szCs w:val="28"/>
          <w:u w:val="none"/>
        </w:rPr>
        <w:instrText xml:space="preserve"> PAGEREF _Toc131447283 \h </w:instrText>
      </w:r>
      <w:r>
        <w:rPr>
          <w:rStyle w:val="21"/>
          <w:rFonts w:ascii="Times New Roman" w:hAnsi="Times New Roman" w:eastAsiaTheme="minorEastAsia"/>
          <w:b w:val="0"/>
          <w:bCs/>
          <w:color w:val="auto"/>
          <w:sz w:val="28"/>
          <w:szCs w:val="28"/>
          <w:u w:val="none"/>
        </w:rPr>
        <w:fldChar w:fldCharType="separate"/>
      </w:r>
      <w:r>
        <w:rPr>
          <w:rStyle w:val="21"/>
          <w:rFonts w:ascii="Times New Roman" w:hAnsi="Times New Roman" w:eastAsiaTheme="minorEastAsia"/>
          <w:b w:val="0"/>
          <w:bCs/>
          <w:color w:val="auto"/>
          <w:sz w:val="28"/>
          <w:szCs w:val="28"/>
          <w:u w:val="none"/>
        </w:rPr>
        <w:t>43</w:t>
      </w:r>
      <w:r>
        <w:rPr>
          <w:rStyle w:val="21"/>
          <w:rFonts w:ascii="Times New Roman" w:hAnsi="Times New Roman" w:eastAsiaTheme="minorEastAsia"/>
          <w:b w:val="0"/>
          <w:bCs/>
          <w:color w:val="auto"/>
          <w:sz w:val="28"/>
          <w:szCs w:val="28"/>
          <w:u w:val="none"/>
        </w:rPr>
        <w:fldChar w:fldCharType="end"/>
      </w:r>
      <w:r>
        <w:rPr>
          <w:rStyle w:val="21"/>
          <w:rFonts w:ascii="Times New Roman" w:hAnsi="Times New Roman" w:eastAsiaTheme="minorEastAsia"/>
          <w:b w:val="0"/>
          <w:bCs/>
          <w:color w:val="auto"/>
          <w:sz w:val="28"/>
          <w:szCs w:val="28"/>
          <w:u w:val="none"/>
        </w:rPr>
        <w:fldChar w:fldCharType="end"/>
      </w:r>
    </w:p>
    <w:p>
      <w:pPr>
        <w:pStyle w:val="12"/>
        <w:tabs>
          <w:tab w:val="right" w:leader="dot" w:pos="8303"/>
        </w:tabs>
        <w:ind w:left="1687" w:hanging="1680" w:hangingChars="700"/>
        <w:rPr>
          <w:rStyle w:val="21"/>
          <w:rFonts w:ascii="Times New Roman" w:hAnsi="Times New Roman" w:eastAsiaTheme="minorEastAsia"/>
          <w:b w:val="0"/>
          <w:bCs/>
          <w:sz w:val="28"/>
          <w:szCs w:val="28"/>
        </w:rPr>
      </w:pPr>
      <w:r>
        <w:fldChar w:fldCharType="begin"/>
      </w:r>
      <w:r>
        <w:instrText xml:space="preserve"> HYPERLINK \l "_Toc131447284" </w:instrText>
      </w:r>
      <w:r>
        <w:fldChar w:fldCharType="separate"/>
      </w:r>
      <w:r>
        <w:rPr>
          <w:rStyle w:val="21"/>
          <w:rFonts w:ascii="Times New Roman" w:hAnsi="Times New Roman" w:eastAsiaTheme="minorEastAsia"/>
          <w:b w:val="0"/>
          <w:bCs/>
          <w:sz w:val="28"/>
          <w:szCs w:val="28"/>
        </w:rPr>
        <w:t>Appendix H  Report for Testing of Concrete Compressive Strength</w:t>
      </w:r>
      <w:r>
        <w:rPr>
          <w:rStyle w:val="21"/>
          <w:rFonts w:ascii="Times New Roman" w:hAnsi="Times New Roman" w:eastAsiaTheme="minorEastAsia"/>
          <w:b w:val="0"/>
          <w:bCs/>
          <w:sz w:val="28"/>
          <w:szCs w:val="28"/>
        </w:rPr>
        <w:br w:type="textWrapping"/>
      </w:r>
      <w:r>
        <w:rPr>
          <w:rStyle w:val="21"/>
          <w:rFonts w:ascii="Times New Roman" w:hAnsi="Times New Roman" w:eastAsiaTheme="minorEastAsia"/>
          <w:b w:val="0"/>
          <w:bCs/>
          <w:sz w:val="28"/>
          <w:szCs w:val="28"/>
        </w:rPr>
        <w:t>by Rebound Method</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_Toc131447284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45</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ind w:left="1687" w:hanging="1680" w:hangingChars="700"/>
        <w:rPr>
          <w:rStyle w:val="21"/>
          <w:rFonts w:ascii="Times New Roman" w:hAnsi="Times New Roman" w:eastAsiaTheme="minorEastAsia"/>
          <w:b w:val="0"/>
          <w:bCs/>
          <w:sz w:val="28"/>
          <w:szCs w:val="28"/>
        </w:rPr>
      </w:pPr>
      <w:r>
        <w:fldChar w:fldCharType="begin"/>
      </w:r>
      <w:r>
        <w:instrText xml:space="preserve"> HYPERLINK \l "_Toc131447284" </w:instrText>
      </w:r>
      <w:r>
        <w:fldChar w:fldCharType="separate"/>
      </w:r>
      <w:r>
        <w:rPr>
          <w:rStyle w:val="21"/>
          <w:rFonts w:ascii="Times New Roman" w:hAnsi="Times New Roman" w:eastAsiaTheme="minorEastAsia"/>
          <w:b w:val="0"/>
          <w:bCs/>
          <w:sz w:val="28"/>
          <w:szCs w:val="28"/>
        </w:rPr>
        <w:t>Appendix I  Record Sheet for Testing of Concrete Compressive</w:t>
      </w:r>
    </w:p>
    <w:p>
      <w:pPr>
        <w:pStyle w:val="12"/>
        <w:tabs>
          <w:tab w:val="right" w:leader="dot" w:pos="8303"/>
        </w:tabs>
        <w:ind w:left="1470" w:leftChars="700" w:firstLine="140" w:firstLineChars="50"/>
        <w:rPr>
          <w:rStyle w:val="21"/>
          <w:rFonts w:ascii="Times New Roman" w:hAnsi="Times New Roman" w:eastAsiaTheme="minorEastAsia"/>
          <w:b w:val="0"/>
          <w:bCs/>
          <w:sz w:val="28"/>
          <w:szCs w:val="28"/>
        </w:rPr>
      </w:pPr>
      <w:r>
        <w:rPr>
          <w:rStyle w:val="21"/>
          <w:rFonts w:ascii="Times New Roman" w:hAnsi="Times New Roman" w:eastAsiaTheme="minorEastAsia"/>
          <w:b w:val="0"/>
          <w:bCs/>
          <w:sz w:val="28"/>
          <w:szCs w:val="28"/>
        </w:rPr>
        <w:t>Strengthby Rebound Method</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t>46</w:t>
      </w:r>
      <w:r>
        <w:rPr>
          <w:rStyle w:val="21"/>
          <w:rFonts w:ascii="Times New Roman" w:hAnsi="Times New Roman" w:eastAsiaTheme="minorEastAsia"/>
          <w:b w:val="0"/>
          <w:bCs/>
          <w:sz w:val="28"/>
          <w:szCs w:val="28"/>
        </w:rPr>
        <w:fldChar w:fldCharType="end"/>
      </w:r>
    </w:p>
    <w:p>
      <w:pPr>
        <w:pStyle w:val="12"/>
        <w:tabs>
          <w:tab w:val="right" w:leader="dot" w:pos="8303"/>
        </w:tabs>
        <w:rPr>
          <w:rStyle w:val="21"/>
          <w:rFonts w:ascii="Times New Roman" w:hAnsi="Times New Roman" w:eastAsiaTheme="minorEastAsia"/>
          <w:b w:val="0"/>
          <w:bCs/>
          <w:sz w:val="28"/>
          <w:szCs w:val="28"/>
        </w:rPr>
      </w:pPr>
      <w:r>
        <w:fldChar w:fldCharType="begin"/>
      </w:r>
      <w:r>
        <w:instrText xml:space="preserve"> HYPERLINK \l "_Toc131447285" </w:instrText>
      </w:r>
      <w:r>
        <w:fldChar w:fldCharType="separate"/>
      </w:r>
      <w:r>
        <w:rPr>
          <w:rStyle w:val="21"/>
          <w:rFonts w:ascii="Times New Roman" w:hAnsi="Times New Roman" w:eastAsiaTheme="minorEastAsia"/>
          <w:b w:val="0"/>
          <w:bCs/>
          <w:sz w:val="28"/>
          <w:szCs w:val="28"/>
        </w:rPr>
        <w:t>Explanation of Wording in this Specification</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_Toc131447285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49</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rPr>
          <w:rStyle w:val="21"/>
          <w:rFonts w:ascii="Times New Roman" w:hAnsi="Times New Roman" w:eastAsiaTheme="minorEastAsia"/>
          <w:b w:val="0"/>
          <w:bCs/>
          <w:sz w:val="28"/>
          <w:szCs w:val="28"/>
        </w:rPr>
      </w:pPr>
      <w:r>
        <w:fldChar w:fldCharType="begin"/>
      </w:r>
      <w:r>
        <w:instrText xml:space="preserve"> HYPERLINK \l "_Toc131447286" </w:instrText>
      </w:r>
      <w:r>
        <w:fldChar w:fldCharType="separate"/>
      </w:r>
      <w:r>
        <w:rPr>
          <w:rStyle w:val="21"/>
          <w:rFonts w:ascii="Times New Roman" w:hAnsi="Times New Roman" w:eastAsiaTheme="minorEastAsia"/>
          <w:b w:val="0"/>
          <w:bCs/>
          <w:sz w:val="28"/>
          <w:szCs w:val="28"/>
        </w:rPr>
        <w:t>List of Quoted Standards</w:t>
      </w:r>
      <w:r>
        <w:rPr>
          <w:rStyle w:val="21"/>
          <w:rFonts w:ascii="Times New Roman" w:hAnsi="Times New Roman" w:eastAsiaTheme="minorEastAsia"/>
          <w:b w:val="0"/>
          <w:bCs/>
          <w:sz w:val="28"/>
          <w:szCs w:val="28"/>
        </w:rPr>
        <w:tab/>
      </w:r>
      <w:r>
        <w:rPr>
          <w:rStyle w:val="21"/>
          <w:rFonts w:ascii="Times New Roman" w:hAnsi="Times New Roman" w:eastAsiaTheme="minorEastAsia"/>
          <w:b w:val="0"/>
          <w:bCs/>
          <w:sz w:val="28"/>
          <w:szCs w:val="28"/>
        </w:rPr>
        <w:fldChar w:fldCharType="begin"/>
      </w:r>
      <w:r>
        <w:rPr>
          <w:rStyle w:val="21"/>
          <w:rFonts w:ascii="Times New Roman" w:hAnsi="Times New Roman" w:eastAsiaTheme="minorEastAsia"/>
          <w:b w:val="0"/>
          <w:bCs/>
          <w:sz w:val="28"/>
          <w:szCs w:val="28"/>
        </w:rPr>
        <w:instrText xml:space="preserve"> PAGEREF _Toc131447286 \h </w:instrText>
      </w:r>
      <w:r>
        <w:rPr>
          <w:rStyle w:val="21"/>
          <w:rFonts w:ascii="Times New Roman" w:hAnsi="Times New Roman" w:eastAsiaTheme="minorEastAsia"/>
          <w:b w:val="0"/>
          <w:bCs/>
          <w:sz w:val="28"/>
          <w:szCs w:val="28"/>
        </w:rPr>
        <w:fldChar w:fldCharType="separate"/>
      </w:r>
      <w:r>
        <w:rPr>
          <w:rStyle w:val="21"/>
          <w:rFonts w:ascii="Times New Roman" w:hAnsi="Times New Roman" w:eastAsiaTheme="minorEastAsia"/>
          <w:b w:val="0"/>
          <w:bCs/>
          <w:sz w:val="28"/>
          <w:szCs w:val="28"/>
        </w:rPr>
        <w:t>50</w:t>
      </w:r>
      <w:r>
        <w:rPr>
          <w:rStyle w:val="21"/>
          <w:rFonts w:ascii="Times New Roman" w:hAnsi="Times New Roman" w:eastAsiaTheme="minorEastAsia"/>
          <w:b w:val="0"/>
          <w:bCs/>
          <w:sz w:val="28"/>
          <w:szCs w:val="28"/>
        </w:rPr>
        <w:fldChar w:fldCharType="end"/>
      </w:r>
      <w:r>
        <w:rPr>
          <w:rStyle w:val="21"/>
          <w:rFonts w:ascii="Times New Roman" w:hAnsi="Times New Roman" w:eastAsiaTheme="minorEastAsia"/>
          <w:b w:val="0"/>
          <w:bCs/>
          <w:sz w:val="28"/>
          <w:szCs w:val="28"/>
        </w:rPr>
        <w:fldChar w:fldCharType="end"/>
      </w:r>
    </w:p>
    <w:p>
      <w:pPr>
        <w:pStyle w:val="12"/>
        <w:tabs>
          <w:tab w:val="right" w:leader="dot" w:pos="8303"/>
        </w:tabs>
        <w:rPr>
          <w:rStyle w:val="21"/>
          <w:rFonts w:ascii="Times New Roman" w:hAnsi="Times New Roman" w:eastAsiaTheme="minorEastAsia"/>
          <w:b w:val="0"/>
          <w:bCs/>
          <w:color w:val="auto"/>
          <w:sz w:val="28"/>
          <w:szCs w:val="28"/>
          <w:u w:val="none"/>
        </w:rPr>
      </w:pPr>
      <w:r>
        <w:rPr>
          <w:rStyle w:val="21"/>
          <w:rFonts w:ascii="Times New Roman" w:hAnsi="Times New Roman" w:eastAsiaTheme="minorEastAsia"/>
          <w:b w:val="0"/>
          <w:bCs/>
          <w:sz w:val="28"/>
          <w:szCs w:val="28"/>
        </w:rPr>
        <w:fldChar w:fldCharType="end"/>
      </w:r>
      <w:r>
        <w:fldChar w:fldCharType="begin"/>
      </w:r>
      <w:r>
        <w:instrText xml:space="preserve"> HYPERLINK \l "_Toc131447286" </w:instrText>
      </w:r>
      <w:r>
        <w:fldChar w:fldCharType="separate"/>
      </w:r>
      <w:r>
        <w:rPr>
          <w:rStyle w:val="21"/>
          <w:rFonts w:ascii="Times New Roman" w:hAnsi="Times New Roman" w:eastAsiaTheme="minorEastAsia"/>
          <w:b w:val="0"/>
          <w:bCs/>
          <w:color w:val="auto"/>
          <w:sz w:val="28"/>
          <w:szCs w:val="28"/>
          <w:u w:val="none"/>
        </w:rPr>
        <w:t>Addition</w:t>
      </w:r>
      <w:r>
        <w:rPr>
          <w:rStyle w:val="21"/>
          <w:rFonts w:hint="eastAsia" w:ascii="Times New Roman" w:hAnsi="Times New Roman" w:eastAsiaTheme="minorEastAsia"/>
          <w:b w:val="0"/>
          <w:bCs/>
          <w:color w:val="auto"/>
          <w:sz w:val="28"/>
          <w:szCs w:val="28"/>
          <w:u w:val="none"/>
        </w:rPr>
        <w:t>：E</w:t>
      </w:r>
      <w:r>
        <w:rPr>
          <w:rStyle w:val="21"/>
          <w:rFonts w:ascii="Times New Roman" w:hAnsi="Times New Roman" w:eastAsiaTheme="minorEastAsia"/>
          <w:b w:val="0"/>
          <w:bCs/>
          <w:color w:val="auto"/>
          <w:sz w:val="28"/>
          <w:szCs w:val="28"/>
          <w:u w:val="none"/>
        </w:rPr>
        <w:t>xplanation of Provisions</w:t>
      </w:r>
      <w:r>
        <w:rPr>
          <w:rStyle w:val="21"/>
          <w:rFonts w:ascii="Times New Roman" w:hAnsi="Times New Roman" w:eastAsiaTheme="minorEastAsia"/>
          <w:b w:val="0"/>
          <w:bCs/>
          <w:color w:val="auto"/>
          <w:sz w:val="28"/>
          <w:szCs w:val="28"/>
          <w:u w:val="none"/>
        </w:rPr>
        <w:tab/>
      </w:r>
      <w:r>
        <w:rPr>
          <w:rStyle w:val="21"/>
          <w:rFonts w:ascii="Times New Roman" w:hAnsi="Times New Roman" w:eastAsiaTheme="minorEastAsia"/>
          <w:b w:val="0"/>
          <w:bCs/>
          <w:color w:val="auto"/>
          <w:sz w:val="28"/>
          <w:szCs w:val="28"/>
          <w:u w:val="none"/>
        </w:rPr>
        <w:t>51</w:t>
      </w:r>
      <w:r>
        <w:rPr>
          <w:rStyle w:val="21"/>
          <w:rFonts w:ascii="Times New Roman" w:hAnsi="Times New Roman" w:eastAsiaTheme="minorEastAsia"/>
          <w:b w:val="0"/>
          <w:bCs/>
          <w:color w:val="auto"/>
          <w:sz w:val="28"/>
          <w:szCs w:val="28"/>
          <w:u w:val="none"/>
        </w:rPr>
        <w:fldChar w:fldCharType="end"/>
      </w:r>
    </w:p>
    <w:p>
      <w:pPr>
        <w:pStyle w:val="12"/>
        <w:tabs>
          <w:tab w:val="right" w:leader="dot" w:pos="8303"/>
        </w:tabs>
        <w:rPr>
          <w:rFonts w:ascii="Times New Roman" w:hAnsi="Times New Roman"/>
          <w:sz w:val="32"/>
          <w:szCs w:val="32"/>
        </w:rPr>
      </w:pPr>
      <w:r>
        <w:rPr>
          <w:rFonts w:ascii="Times New Roman" w:hAnsi="Times New Roman"/>
          <w:sz w:val="32"/>
          <w:szCs w:val="32"/>
        </w:rPr>
        <w:t xml:space="preserve"> </w:t>
      </w:r>
    </w:p>
    <w:p>
      <w:pPr>
        <w:jc w:val="distribute"/>
        <w:rPr>
          <w:szCs w:val="21"/>
        </w:rPr>
        <w:sectPr>
          <w:footerReference r:id="rId9" w:type="default"/>
          <w:pgSz w:w="11907" w:h="16840"/>
          <w:pgMar w:top="1440" w:right="1797" w:bottom="1440" w:left="1797" w:header="851" w:footer="992" w:gutter="0"/>
          <w:pgNumType w:chapStyle="1"/>
          <w:cols w:space="720" w:num="1"/>
          <w:docGrid w:type="linesAndChars" w:linePitch="312" w:charSpace="0"/>
        </w:sectPr>
      </w:pPr>
    </w:p>
    <w:p>
      <w:pPr>
        <w:pStyle w:val="2"/>
      </w:pPr>
      <w:bookmarkStart w:id="7" w:name="_Toc131447258"/>
      <w:bookmarkStart w:id="8" w:name="_Toc11321"/>
      <w:bookmarkStart w:id="9" w:name="_Toc143537567"/>
      <w:bookmarkStart w:id="10" w:name="_Toc17538"/>
      <w:bookmarkStart w:id="11" w:name="_Toc18186"/>
      <w:bookmarkStart w:id="12" w:name="_Toc3690"/>
      <w:bookmarkStart w:id="13" w:name="_Toc143541739"/>
      <w:bookmarkStart w:id="14" w:name="_Toc4434"/>
      <w:bookmarkStart w:id="15" w:name="_Toc6503"/>
      <w:bookmarkStart w:id="16" w:name="_Toc9616"/>
      <w:bookmarkStart w:id="17" w:name="_Toc15755"/>
      <w:bookmarkStart w:id="18" w:name="_Hlk143512001"/>
      <w:r>
        <w:t>1  总  则</w:t>
      </w:r>
      <w:bookmarkEnd w:id="7"/>
      <w:bookmarkEnd w:id="8"/>
      <w:bookmarkEnd w:id="9"/>
      <w:bookmarkEnd w:id="10"/>
      <w:bookmarkEnd w:id="11"/>
      <w:bookmarkEnd w:id="12"/>
      <w:bookmarkEnd w:id="13"/>
      <w:bookmarkEnd w:id="14"/>
      <w:bookmarkEnd w:id="15"/>
      <w:bookmarkEnd w:id="16"/>
      <w:bookmarkEnd w:id="17"/>
    </w:p>
    <w:p>
      <w:pPr>
        <w:spacing w:line="560" w:lineRule="exact"/>
        <w:rPr>
          <w:sz w:val="28"/>
          <w:szCs w:val="28"/>
        </w:rPr>
      </w:pPr>
      <w:bookmarkStart w:id="19" w:name="_Hlk143512236"/>
      <w:r>
        <w:rPr>
          <w:b/>
          <w:sz w:val="28"/>
          <w:szCs w:val="28"/>
        </w:rPr>
        <w:t xml:space="preserve">1.0.1 </w:t>
      </w:r>
      <w:r>
        <w:rPr>
          <w:sz w:val="28"/>
          <w:szCs w:val="28"/>
        </w:rPr>
        <w:t xml:space="preserve"> 为统一使用回弹仪检测普通混凝土抗压强度的方法，保证检测精度，制定本规程。</w:t>
      </w:r>
    </w:p>
    <w:p>
      <w:pPr>
        <w:spacing w:line="560" w:lineRule="exact"/>
        <w:rPr>
          <w:sz w:val="28"/>
          <w:szCs w:val="28"/>
        </w:rPr>
      </w:pPr>
      <w:r>
        <w:rPr>
          <w:b/>
          <w:sz w:val="28"/>
          <w:szCs w:val="28"/>
        </w:rPr>
        <w:t>1.0.2</w:t>
      </w:r>
      <w:r>
        <w:rPr>
          <w:sz w:val="28"/>
          <w:szCs w:val="28"/>
        </w:rPr>
        <w:t xml:space="preserve">  本规程适用于普通混凝土抗压强度（以下简称混凝土强度）的检测，不适用于表层与内部质量有明显差异或内部存在缺陷的混凝土强度检测。</w:t>
      </w:r>
    </w:p>
    <w:p>
      <w:pPr>
        <w:spacing w:line="560" w:lineRule="exact"/>
        <w:rPr>
          <w:sz w:val="28"/>
          <w:szCs w:val="28"/>
        </w:rPr>
      </w:pPr>
      <w:r>
        <w:rPr>
          <w:b/>
          <w:sz w:val="28"/>
          <w:szCs w:val="28"/>
        </w:rPr>
        <w:t>1.0.3</w:t>
      </w:r>
      <w:r>
        <w:rPr>
          <w:sz w:val="28"/>
          <w:szCs w:val="28"/>
        </w:rPr>
        <w:t xml:space="preserve">  使用回弹法进行检测的人员，应通过专门的技术培训。</w:t>
      </w:r>
    </w:p>
    <w:p>
      <w:pPr>
        <w:spacing w:line="560" w:lineRule="exact"/>
        <w:rPr>
          <w:sz w:val="28"/>
          <w:szCs w:val="28"/>
        </w:rPr>
      </w:pPr>
      <w:r>
        <w:rPr>
          <w:b/>
          <w:sz w:val="28"/>
          <w:szCs w:val="28"/>
        </w:rPr>
        <w:t xml:space="preserve">1.0.4  </w:t>
      </w:r>
      <w:r>
        <w:rPr>
          <w:sz w:val="28"/>
          <w:szCs w:val="28"/>
        </w:rPr>
        <w:t>回弹法检测混凝土强度除应符合本规程外，尚应符合国家现行有关标准的规定。</w:t>
      </w:r>
    </w:p>
    <w:bookmarkEnd w:id="19"/>
    <w:p>
      <w:pPr>
        <w:ind w:firstLine="105" w:firstLineChars="50"/>
        <w:jc w:val="center"/>
        <w:rPr>
          <w:szCs w:val="21"/>
        </w:rPr>
      </w:pPr>
    </w:p>
    <w:p>
      <w:pPr>
        <w:pStyle w:val="2"/>
      </w:pPr>
      <w:bookmarkStart w:id="20" w:name="_Toc6950"/>
      <w:bookmarkStart w:id="21" w:name="_Toc143541740"/>
      <w:bookmarkStart w:id="22" w:name="_Toc25429"/>
      <w:bookmarkStart w:id="23" w:name="_Toc20096"/>
      <w:bookmarkStart w:id="24" w:name="_Toc19509"/>
      <w:bookmarkStart w:id="25" w:name="_Toc143537568"/>
      <w:bookmarkStart w:id="26" w:name="_Toc17810"/>
      <w:bookmarkStart w:id="27" w:name="_Toc5787"/>
      <w:bookmarkStart w:id="28" w:name="_Toc13700"/>
      <w:bookmarkStart w:id="29" w:name="_Toc131447259"/>
      <w:bookmarkStart w:id="30" w:name="_Toc30206"/>
      <w:r>
        <w:t>2  术 语 和 符 号</w:t>
      </w:r>
      <w:bookmarkEnd w:id="20"/>
      <w:bookmarkEnd w:id="21"/>
      <w:bookmarkEnd w:id="22"/>
      <w:bookmarkEnd w:id="23"/>
      <w:bookmarkEnd w:id="24"/>
      <w:bookmarkEnd w:id="25"/>
      <w:bookmarkEnd w:id="26"/>
      <w:bookmarkEnd w:id="27"/>
      <w:bookmarkEnd w:id="28"/>
      <w:bookmarkEnd w:id="29"/>
      <w:bookmarkEnd w:id="30"/>
    </w:p>
    <w:p>
      <w:pPr>
        <w:pStyle w:val="3"/>
        <w:rPr>
          <w:rFonts w:ascii="Times New Roman" w:hAnsi="Times New Roman"/>
          <w:sz w:val="30"/>
          <w:szCs w:val="30"/>
        </w:rPr>
      </w:pPr>
      <w:bookmarkStart w:id="31" w:name="_Toc24621"/>
      <w:bookmarkStart w:id="32" w:name="_Toc27096"/>
      <w:bookmarkStart w:id="33" w:name="_Toc131447260"/>
      <w:bookmarkStart w:id="34" w:name="_Toc28405"/>
      <w:bookmarkStart w:id="35" w:name="_Toc746"/>
      <w:bookmarkStart w:id="36" w:name="_Toc10687"/>
      <w:bookmarkStart w:id="37" w:name="_Toc143537569"/>
      <w:bookmarkStart w:id="38" w:name="_Toc143541741"/>
      <w:r>
        <w:rPr>
          <w:rFonts w:ascii="Times New Roman" w:hAnsi="Times New Roman"/>
          <w:sz w:val="30"/>
          <w:szCs w:val="30"/>
        </w:rPr>
        <w:t>2.1  术  语</w:t>
      </w:r>
      <w:bookmarkEnd w:id="31"/>
      <w:bookmarkEnd w:id="32"/>
      <w:bookmarkEnd w:id="33"/>
      <w:bookmarkEnd w:id="34"/>
      <w:bookmarkEnd w:id="35"/>
      <w:bookmarkEnd w:id="36"/>
      <w:bookmarkEnd w:id="37"/>
      <w:bookmarkEnd w:id="38"/>
    </w:p>
    <w:p>
      <w:pPr>
        <w:spacing w:line="560" w:lineRule="exact"/>
        <w:rPr>
          <w:sz w:val="28"/>
          <w:szCs w:val="28"/>
        </w:rPr>
      </w:pPr>
      <w:r>
        <w:rPr>
          <w:b/>
          <w:sz w:val="28"/>
          <w:szCs w:val="28"/>
        </w:rPr>
        <w:t>2.1.1</w:t>
      </w:r>
      <w:r>
        <w:rPr>
          <w:sz w:val="28"/>
          <w:szCs w:val="28"/>
        </w:rPr>
        <w:t xml:space="preserve">  测区  test area</w:t>
      </w:r>
    </w:p>
    <w:p>
      <w:pPr>
        <w:spacing w:line="560" w:lineRule="exact"/>
        <w:ind w:firstLine="560" w:firstLineChars="200"/>
        <w:rPr>
          <w:sz w:val="28"/>
          <w:szCs w:val="28"/>
        </w:rPr>
      </w:pPr>
      <w:r>
        <w:rPr>
          <w:sz w:val="28"/>
          <w:szCs w:val="28"/>
        </w:rPr>
        <w:t>检测构件混凝土强度时的一个检测单元。</w:t>
      </w:r>
    </w:p>
    <w:p>
      <w:pPr>
        <w:spacing w:line="560" w:lineRule="exact"/>
        <w:rPr>
          <w:sz w:val="28"/>
          <w:szCs w:val="28"/>
        </w:rPr>
      </w:pPr>
      <w:r>
        <w:rPr>
          <w:b/>
          <w:sz w:val="28"/>
          <w:szCs w:val="28"/>
        </w:rPr>
        <w:t>2.1.2</w:t>
      </w:r>
      <w:r>
        <w:rPr>
          <w:sz w:val="28"/>
          <w:szCs w:val="28"/>
        </w:rPr>
        <w:t xml:space="preserve">  测点  test point</w:t>
      </w:r>
    </w:p>
    <w:p>
      <w:pPr>
        <w:spacing w:line="560" w:lineRule="exact"/>
        <w:ind w:firstLine="560" w:firstLineChars="200"/>
        <w:rPr>
          <w:sz w:val="28"/>
          <w:szCs w:val="28"/>
        </w:rPr>
      </w:pPr>
      <w:r>
        <w:rPr>
          <w:sz w:val="28"/>
          <w:szCs w:val="28"/>
        </w:rPr>
        <w:t>测区内的一个回弹检测点。</w:t>
      </w:r>
    </w:p>
    <w:p>
      <w:pPr>
        <w:spacing w:line="560" w:lineRule="exact"/>
        <w:rPr>
          <w:sz w:val="28"/>
          <w:szCs w:val="28"/>
        </w:rPr>
      </w:pPr>
      <w:r>
        <w:rPr>
          <w:b/>
          <w:sz w:val="28"/>
          <w:szCs w:val="28"/>
        </w:rPr>
        <w:t xml:space="preserve">2.1.3 </w:t>
      </w:r>
      <w:r>
        <w:rPr>
          <w:sz w:val="28"/>
          <w:szCs w:val="28"/>
        </w:rPr>
        <w:t xml:space="preserve"> 测区混凝土强度换算值  conversion value of concrete compressive strength of test area</w:t>
      </w:r>
    </w:p>
    <w:p>
      <w:pPr>
        <w:spacing w:line="560" w:lineRule="exact"/>
        <w:ind w:firstLine="560" w:firstLineChars="200"/>
        <w:rPr>
          <w:rFonts w:eastAsia="黑体"/>
          <w:sz w:val="28"/>
          <w:szCs w:val="28"/>
        </w:rPr>
      </w:pPr>
      <w:r>
        <w:rPr>
          <w:sz w:val="28"/>
          <w:szCs w:val="28"/>
        </w:rPr>
        <w:t>由测区的回弹平均值、碳化深度值等参数，通过测强曲线或测区强度换算表得到的测区现龄期混凝土强度值。</w:t>
      </w:r>
    </w:p>
    <w:p>
      <w:pPr>
        <w:pStyle w:val="6"/>
        <w:spacing w:line="560" w:lineRule="exact"/>
        <w:rPr>
          <w:sz w:val="28"/>
          <w:szCs w:val="28"/>
        </w:rPr>
      </w:pPr>
      <w:r>
        <w:rPr>
          <w:rFonts w:eastAsia="黑体"/>
          <w:b/>
          <w:sz w:val="28"/>
          <w:szCs w:val="28"/>
        </w:rPr>
        <w:t xml:space="preserve">2.1.4  </w:t>
      </w:r>
      <w:r>
        <w:rPr>
          <w:sz w:val="28"/>
          <w:szCs w:val="28"/>
        </w:rPr>
        <w:t>混凝土强度推定值  estimation value of strength for concrete</w:t>
      </w:r>
    </w:p>
    <w:p>
      <w:pPr>
        <w:spacing w:line="560" w:lineRule="exact"/>
        <w:ind w:firstLine="560" w:firstLineChars="200"/>
        <w:rPr>
          <w:sz w:val="28"/>
          <w:szCs w:val="28"/>
        </w:rPr>
      </w:pPr>
      <w:r>
        <w:rPr>
          <w:sz w:val="28"/>
          <w:szCs w:val="28"/>
        </w:rPr>
        <w:t>相应于强度换算值总体分布中保证率不低于95%的构件</w:t>
      </w:r>
      <w:r>
        <w:rPr>
          <w:rFonts w:hint="eastAsia"/>
          <w:sz w:val="28"/>
          <w:szCs w:val="28"/>
        </w:rPr>
        <w:t>现龄期</w:t>
      </w:r>
      <w:r>
        <w:rPr>
          <w:sz w:val="28"/>
          <w:szCs w:val="28"/>
        </w:rPr>
        <w:t>混凝土强度值。</w:t>
      </w:r>
    </w:p>
    <w:p>
      <w:pPr>
        <w:spacing w:line="560" w:lineRule="exact"/>
        <w:ind w:firstLine="480" w:firstLineChars="200"/>
        <w:rPr>
          <w:sz w:val="24"/>
        </w:rPr>
      </w:pPr>
    </w:p>
    <w:p>
      <w:pPr>
        <w:pStyle w:val="3"/>
        <w:rPr>
          <w:rFonts w:ascii="Times New Roman" w:hAnsi="Times New Roman"/>
          <w:sz w:val="28"/>
          <w:szCs w:val="28"/>
        </w:rPr>
      </w:pPr>
      <w:bookmarkStart w:id="39" w:name="_Toc11621"/>
      <w:bookmarkStart w:id="40" w:name="_Toc131447261"/>
      <w:bookmarkStart w:id="41" w:name="_Toc8191"/>
      <w:bookmarkStart w:id="42" w:name="_Toc143541742"/>
      <w:bookmarkStart w:id="43" w:name="_Toc143537570"/>
      <w:bookmarkStart w:id="44" w:name="_Toc2315"/>
      <w:bookmarkStart w:id="45" w:name="_Toc21742"/>
      <w:bookmarkStart w:id="46" w:name="_Toc28683"/>
      <w:r>
        <w:rPr>
          <w:rFonts w:ascii="Times New Roman" w:hAnsi="Times New Roman"/>
          <w:sz w:val="28"/>
          <w:szCs w:val="28"/>
        </w:rPr>
        <w:t>2.2  符  号</w:t>
      </w:r>
      <w:bookmarkEnd w:id="39"/>
      <w:bookmarkEnd w:id="40"/>
      <w:bookmarkEnd w:id="41"/>
      <w:bookmarkEnd w:id="42"/>
      <w:bookmarkEnd w:id="43"/>
      <w:bookmarkEnd w:id="44"/>
      <w:bookmarkEnd w:id="45"/>
      <w:bookmarkEnd w:id="46"/>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1"/>
        <w:gridCol w:w="776"/>
        <w:gridCol w:w="6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pPr>
            <m:oMathPara>
              <m:oMath>
                <m:sSub>
                  <m:sSubPr>
                    <m:ctrlPr>
                      <w:rPr>
                        <w:rFonts w:ascii="Cambria Math" w:hAnsi="Cambria Math"/>
                        <w:i/>
                        <w:sz w:val="28"/>
                        <w:szCs w:val="28"/>
                      </w:rPr>
                    </m:ctrlPr>
                  </m:sSubPr>
                  <m:e>
                    <m:r>
                      <m:rPr/>
                      <w:rPr>
                        <w:rFonts w:ascii="Cambria Math" w:hAnsi="Cambria Math"/>
                        <w:sz w:val="28"/>
                        <w:szCs w:val="28"/>
                      </w:rPr>
                      <m:t>d</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oMath>
            </m:oMathPara>
          </w:p>
        </w:tc>
        <w:tc>
          <w:tcPr>
            <w:tcW w:w="776" w:type="dxa"/>
          </w:tcPr>
          <w:p>
            <w:pPr>
              <w:jc w:val="center"/>
            </w:pPr>
            <w:r>
              <w:rPr>
                <w:sz w:val="28"/>
                <w:szCs w:val="28"/>
              </w:rPr>
              <w:t>——</w:t>
            </w:r>
          </w:p>
        </w:tc>
        <w:tc>
          <w:tcPr>
            <w:tcW w:w="6512" w:type="dxa"/>
          </w:tcPr>
          <w:p>
            <w:pPr>
              <w:jc w:val="left"/>
            </w:pPr>
            <w:r>
              <w:rPr>
                <w:sz w:val="28"/>
                <w:szCs w:val="28"/>
              </w:rPr>
              <w:t>第i个</w:t>
            </w:r>
            <w:r>
              <w:rPr>
                <w:rFonts w:hint="eastAsia"/>
                <w:sz w:val="28"/>
                <w:szCs w:val="28"/>
              </w:rPr>
              <w:t>碳化深度测量位置</w:t>
            </w:r>
            <w:r>
              <w:rPr>
                <w:sz w:val="28"/>
                <w:szCs w:val="28"/>
              </w:rPr>
              <w:t>的碳化深度值。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d</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rFonts w:hint="eastAsia"/>
                <w:sz w:val="28"/>
                <w:szCs w:val="28"/>
              </w:rPr>
              <w:t>构件所有</w:t>
            </w:r>
            <w:r>
              <w:rPr>
                <w:sz w:val="28"/>
                <w:szCs w:val="28"/>
              </w:rPr>
              <w:t>测区的平均碳化深度值。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cu,i</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m:oMathPara>
          </w:p>
        </w:tc>
        <w:tc>
          <w:tcPr>
            <w:tcW w:w="776" w:type="dxa"/>
          </w:tcPr>
          <w:p>
            <w:pPr>
              <w:jc w:val="center"/>
              <w:rPr>
                <w:sz w:val="28"/>
                <w:szCs w:val="28"/>
              </w:rPr>
            </w:pPr>
            <w:r>
              <w:rPr>
                <w:sz w:val="28"/>
                <w:szCs w:val="28"/>
              </w:rPr>
              <w:t>——</w:t>
            </w:r>
          </w:p>
        </w:tc>
        <w:tc>
          <w:tcPr>
            <w:tcW w:w="6512" w:type="dxa"/>
          </w:tcPr>
          <w:p>
            <w:pPr>
              <w:spacing w:line="480" w:lineRule="auto"/>
              <w:jc w:val="left"/>
              <w:rPr>
                <w:sz w:val="28"/>
                <w:szCs w:val="28"/>
              </w:rPr>
            </w:pPr>
            <w:r>
              <w:rPr>
                <w:sz w:val="28"/>
                <w:szCs w:val="28"/>
              </w:rPr>
              <w:t>测区混凝土强度换算值。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cor,m</m:t>
                    </m:r>
                    <m:ctrlPr>
                      <w:rPr>
                        <w:rFonts w:ascii="Cambria Math" w:hAnsi="Cambria Math"/>
                        <w:i/>
                        <w:sz w:val="28"/>
                        <w:szCs w:val="28"/>
                      </w:rPr>
                    </m:ctrlPr>
                  </m:sub>
                </m:sSub>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芯样试件混凝土强度平均值。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m:t>
                    </m:r>
                    <m:ctrlPr>
                      <w:rPr>
                        <w:rFonts w:ascii="Cambria Math" w:hAnsi="Cambria Math"/>
                        <w:i/>
                        <w:sz w:val="28"/>
                        <w:szCs w:val="28"/>
                      </w:rPr>
                    </m:ctrlPr>
                  </m:sub>
                </m:sSub>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同条件立方体试块混凝土强度平均值。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cu,m0</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m:oMathPara>
          </w:p>
        </w:tc>
        <w:tc>
          <w:tcPr>
            <w:tcW w:w="776" w:type="dxa"/>
          </w:tcPr>
          <w:p>
            <w:pPr>
              <w:jc w:val="center"/>
              <w:rPr>
                <w:sz w:val="28"/>
                <w:szCs w:val="28"/>
              </w:rPr>
            </w:pPr>
            <w:r>
              <w:rPr>
                <w:sz w:val="28"/>
                <w:szCs w:val="28"/>
              </w:rPr>
              <w:t>——</w:t>
            </w:r>
          </w:p>
        </w:tc>
        <w:tc>
          <w:tcPr>
            <w:tcW w:w="6512" w:type="dxa"/>
          </w:tcPr>
          <w:p>
            <w:pPr>
              <w:spacing w:line="480" w:lineRule="auto"/>
              <w:jc w:val="left"/>
              <w:rPr>
                <w:sz w:val="28"/>
                <w:szCs w:val="28"/>
              </w:rPr>
            </w:pPr>
            <w:r>
              <w:rPr>
                <w:sz w:val="28"/>
                <w:szCs w:val="28"/>
              </w:rPr>
              <w:t>对应于钻芯部位或同条件试块回弹测区混凝土强度换算值的平均值。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m:t>
                    </m:r>
                    <m:r>
                      <m:rPr>
                        <m:nor/>
                        <m:sty m:val="p"/>
                      </m:rPr>
                      <w:rPr>
                        <w:sz w:val="28"/>
                        <w:szCs w:val="28"/>
                      </w:rPr>
                      <m:t>or,</m:t>
                    </m:r>
                    <m:r>
                      <m:rPr/>
                      <w:rPr>
                        <w:rFonts w:ascii="Cambria Math" w:hAnsi="Cambria Math"/>
                        <w:sz w:val="28"/>
                        <w:szCs w:val="28"/>
                      </w:rPr>
                      <m:t>i</m:t>
                    </m:r>
                    <m:ctrlPr>
                      <w:rPr>
                        <w:rFonts w:ascii="Cambria Math" w:hAnsi="Cambria Math"/>
                        <w:sz w:val="28"/>
                        <w:szCs w:val="28"/>
                      </w:rPr>
                    </m:ctrlPr>
                  </m:sub>
                </m:sSub>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第</w:t>
            </w:r>
            <w:r>
              <w:rPr>
                <w:i/>
                <w:iCs/>
                <w:sz w:val="28"/>
                <w:szCs w:val="28"/>
              </w:rPr>
              <w:t>i</w:t>
            </w:r>
            <w:r>
              <w:rPr>
                <w:sz w:val="28"/>
                <w:szCs w:val="28"/>
              </w:rPr>
              <w:t>个混凝土芯样试件的抗压强度。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cu,i</m:t>
                    </m:r>
                    <m:ctrlPr>
                      <w:rPr>
                        <w:rFonts w:ascii="Cambria Math" w:hAnsi="Cambria Math"/>
                        <w:i/>
                        <w:sz w:val="28"/>
                        <w:szCs w:val="28"/>
                      </w:rPr>
                    </m:ctrlPr>
                  </m:sub>
                </m:sSub>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第</w:t>
            </w:r>
            <w:r>
              <w:rPr>
                <w:i/>
                <w:iCs/>
                <w:sz w:val="28"/>
                <w:szCs w:val="28"/>
              </w:rPr>
              <w:t>i</w:t>
            </w:r>
            <w:r>
              <w:rPr>
                <w:sz w:val="28"/>
                <w:szCs w:val="28"/>
              </w:rPr>
              <w:t>个混凝土立方体试块的抗压强度。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cu,i0</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修正前第</w:t>
            </w:r>
            <w:r>
              <w:rPr>
                <w:i/>
                <w:iCs/>
                <w:sz w:val="28"/>
                <w:szCs w:val="28"/>
              </w:rPr>
              <w:t>i</w:t>
            </w:r>
            <w:r>
              <w:rPr>
                <w:iCs/>
                <w:sz w:val="28"/>
                <w:szCs w:val="28"/>
              </w:rPr>
              <w:t>个</w:t>
            </w:r>
            <w:r>
              <w:rPr>
                <w:sz w:val="28"/>
                <w:szCs w:val="28"/>
              </w:rPr>
              <w:t>测区的混凝土强度换算值。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cu,i1</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修正后第</w:t>
            </w:r>
            <w:r>
              <w:rPr>
                <w:i/>
                <w:iCs/>
                <w:sz w:val="28"/>
                <w:szCs w:val="28"/>
              </w:rPr>
              <w:t>i</w:t>
            </w:r>
            <w:r>
              <w:rPr>
                <w:iCs/>
                <w:sz w:val="28"/>
                <w:szCs w:val="28"/>
              </w:rPr>
              <w:t>个</w:t>
            </w:r>
            <w:r>
              <w:rPr>
                <w:sz w:val="28"/>
                <w:szCs w:val="28"/>
              </w:rPr>
              <w:t>测区的混凝土强度换算值。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t>
                    </m:r>
                    <m:r>
                      <m:rPr>
                        <m:nor/>
                        <m:sty m:val="p"/>
                      </m:rPr>
                      <w:rPr>
                        <w:sz w:val="28"/>
                        <w:szCs w:val="28"/>
                      </w:rPr>
                      <m:t>min</m:t>
                    </m:r>
                    <m:ctrlPr>
                      <w:rPr>
                        <w:rFonts w:ascii="Cambria Math" w:hAnsi="Cambria Math"/>
                        <w:sz w:val="28"/>
                        <w:szCs w:val="28"/>
                      </w:rPr>
                    </m:ctrlPr>
                  </m:sub>
                  <m:sup>
                    <m:r>
                      <m:rPr/>
                      <w:rPr>
                        <w:rFonts w:ascii="Cambria Math" w:hAnsi="Cambria Math"/>
                        <w:sz w:val="28"/>
                        <w:szCs w:val="28"/>
                      </w:rPr>
                      <m:t>c</m:t>
                    </m:r>
                    <m:ctrlPr>
                      <w:rPr>
                        <w:rFonts w:ascii="Cambria Math" w:hAnsi="Cambria Math"/>
                        <w:i/>
                        <w:sz w:val="28"/>
                        <w:szCs w:val="28"/>
                      </w:rPr>
                    </m:ctrlPr>
                  </m:sup>
                </m:sSubSup>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构件中测区混凝土强度换算值的最小值。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cu,e</m:t>
                    </m:r>
                    <m:ctrlPr>
                      <w:rPr>
                        <w:rFonts w:ascii="Cambria Math" w:hAnsi="Cambria Math"/>
                        <w:i/>
                        <w:sz w:val="28"/>
                        <w:szCs w:val="28"/>
                      </w:rPr>
                    </m:ctrlPr>
                  </m:sub>
                </m:sSub>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构件混凝土强度推定值。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m</m:t>
                    </m:r>
                    <m:ctrlPr>
                      <w:rPr>
                        <w:rFonts w:ascii="Cambria Math" w:hAnsi="Cambria Math"/>
                        <w:i/>
                        <w:sz w:val="28"/>
                        <w:szCs w:val="28"/>
                      </w:rPr>
                    </m:ctrlPr>
                  </m:e>
                  <m:sub>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ctrlPr>
                      <w:rPr>
                        <w:rFonts w:ascii="Cambria Math" w:hAnsi="Cambria Math"/>
                        <w:i/>
                        <w:sz w:val="28"/>
                        <w:szCs w:val="28"/>
                      </w:rPr>
                    </m:ctrlPr>
                  </m:sub>
                </m:sSub>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测区混凝土强度换算值的平均值。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S</m:t>
                    </m:r>
                    <m:ctrlPr>
                      <w:rPr>
                        <w:rFonts w:ascii="Cambria Math" w:hAnsi="Cambria Math"/>
                        <w:i/>
                        <w:sz w:val="28"/>
                        <w:szCs w:val="28"/>
                      </w:rPr>
                    </m:ctrlPr>
                  </m:e>
                  <m:sub>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ctrlPr>
                      <w:rPr>
                        <w:rFonts w:ascii="Cambria Math" w:hAnsi="Cambria Math"/>
                        <w:i/>
                        <w:sz w:val="28"/>
                        <w:szCs w:val="28"/>
                      </w:rPr>
                    </m:ctrlPr>
                  </m:sub>
                </m:sSub>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构件测区混凝土强度换算值的标准差。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测区第</w:t>
            </w:r>
            <w:r>
              <w:rPr>
                <w:i/>
                <w:iCs/>
                <w:sz w:val="28"/>
                <w:szCs w:val="28"/>
              </w:rPr>
              <w:t>i</w:t>
            </w:r>
            <w:r>
              <w:rPr>
                <w:sz w:val="28"/>
                <w:szCs w:val="28"/>
              </w:rPr>
              <w:t>个测点的回弹值。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测区或试块的平均回弹值。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iCs/>
                        <w:sz w:val="28"/>
                        <w:szCs w:val="28"/>
                      </w:rPr>
                    </m:ctrlPr>
                  </m:sSubPr>
                  <m:e>
                    <m:r>
                      <m:rPr/>
                      <w:rPr>
                        <w:rFonts w:ascii="Cambria Math" w:hAnsi="Cambria Math"/>
                        <w:sz w:val="28"/>
                        <w:szCs w:val="28"/>
                      </w:rPr>
                      <m:t>R</m:t>
                    </m:r>
                    <m:ctrlPr>
                      <w:rPr>
                        <w:rFonts w:ascii="Cambria Math" w:hAnsi="Cambria Math"/>
                        <w:i/>
                        <w:iCs/>
                        <w:sz w:val="28"/>
                        <w:szCs w:val="28"/>
                      </w:rPr>
                    </m:ctrlPr>
                  </m:e>
                  <m:sub>
                    <m:func>
                      <m:funcPr>
                        <m:ctrlPr>
                          <w:rPr>
                            <w:rFonts w:ascii="Cambria Math" w:hAnsi="Cambria Math"/>
                            <w:i/>
                            <w:iCs/>
                            <w:sz w:val="28"/>
                            <w:szCs w:val="28"/>
                          </w:rPr>
                        </m:ctrlPr>
                      </m:funcPr>
                      <m:fName>
                        <m:r>
                          <m:rPr/>
                          <w:rPr>
                            <w:rFonts w:ascii="Cambria Math" w:hAnsi="Cambria Math"/>
                            <w:sz w:val="28"/>
                            <w:szCs w:val="28"/>
                          </w:rPr>
                          <m:t>m</m:t>
                        </m:r>
                        <m:ctrlPr>
                          <w:rPr>
                            <w:rFonts w:ascii="Cambria Math" w:hAnsi="Cambria Math"/>
                            <w:i/>
                            <w:iCs/>
                            <w:sz w:val="28"/>
                            <w:szCs w:val="28"/>
                          </w:rPr>
                        </m:ctrlPr>
                      </m:fName>
                      <m:e>
                        <m:r>
                          <m:rPr/>
                          <w:rPr>
                            <w:rFonts w:ascii="Cambria Math" w:hAnsi="Cambria Math"/>
                            <w:sz w:val="28"/>
                            <w:szCs w:val="28"/>
                          </w:rPr>
                          <m:t>α</m:t>
                        </m:r>
                        <m:ctrlPr>
                          <w:rPr>
                            <w:rFonts w:ascii="Cambria Math" w:hAnsi="Cambria Math"/>
                            <w:i/>
                            <w:iCs/>
                            <w:sz w:val="28"/>
                            <w:szCs w:val="28"/>
                          </w:rPr>
                        </m:ctrlPr>
                      </m:e>
                    </m:func>
                    <m:ctrlPr>
                      <w:rPr>
                        <w:rFonts w:ascii="Cambria Math" w:hAnsi="Cambria Math"/>
                        <w:i/>
                        <w:iCs/>
                        <w:sz w:val="28"/>
                        <w:szCs w:val="28"/>
                      </w:rPr>
                    </m:ctrlPr>
                  </m:sub>
                </m:sSub>
              </m:oMath>
            </m:oMathPara>
          </w:p>
        </w:tc>
        <w:tc>
          <w:tcPr>
            <w:tcW w:w="776" w:type="dxa"/>
          </w:tcPr>
          <w:p>
            <w:pPr>
              <w:jc w:val="center"/>
              <w:rPr>
                <w:sz w:val="28"/>
                <w:szCs w:val="28"/>
              </w:rPr>
            </w:pPr>
            <w:r>
              <w:rPr>
                <w:sz w:val="28"/>
                <w:szCs w:val="28"/>
              </w:rPr>
              <w:t>——</w:t>
            </w:r>
          </w:p>
        </w:tc>
        <w:tc>
          <w:tcPr>
            <w:tcW w:w="6512" w:type="dxa"/>
          </w:tcPr>
          <w:p>
            <w:pPr>
              <w:jc w:val="left"/>
              <w:rPr>
                <w:sz w:val="28"/>
                <w:szCs w:val="28"/>
              </w:rPr>
            </w:pPr>
            <w:r>
              <w:rPr>
                <w:sz w:val="28"/>
                <w:szCs w:val="28"/>
              </w:rPr>
              <w:t>回弹仪非水平方向检测时，测区的平均回弹值。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Sup>
                  <m:sSubSupPr>
                    <m:ctrlPr>
                      <w:rPr>
                        <w:rFonts w:ascii="Cambria Math" w:hAnsi="Cambria Math"/>
                        <w:i/>
                        <w:sz w:val="28"/>
                        <w:szCs w:val="28"/>
                      </w:rPr>
                    </m:ctrlPr>
                  </m:sSubSup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up>
                    <m:r>
                      <m:rPr/>
                      <w:rPr>
                        <w:rFonts w:ascii="Cambria Math" w:hAnsi="Cambria Math"/>
                        <w:sz w:val="28"/>
                        <w:szCs w:val="28"/>
                      </w:rPr>
                      <m:t>t</m:t>
                    </m:r>
                    <m:ctrlPr>
                      <w:rPr>
                        <w:rFonts w:ascii="Cambria Math" w:hAnsi="Cambria Math"/>
                        <w:i/>
                        <w:sz w:val="28"/>
                        <w:szCs w:val="28"/>
                      </w:rPr>
                    </m:ctrlPr>
                  </m:sup>
                </m:sSubSup>
              </m:oMath>
            </m:oMathPara>
          </w:p>
        </w:tc>
        <w:tc>
          <w:tcPr>
            <w:tcW w:w="776" w:type="dxa"/>
          </w:tcPr>
          <w:p>
            <w:pPr>
              <w:jc w:val="center"/>
              <w:rPr>
                <w:sz w:val="28"/>
                <w:szCs w:val="28"/>
              </w:rPr>
            </w:pPr>
            <w:r>
              <w:rPr>
                <w:sz w:val="28"/>
                <w:szCs w:val="28"/>
              </w:rPr>
              <w:t>——</w:t>
            </w:r>
          </w:p>
        </w:tc>
        <w:tc>
          <w:tcPr>
            <w:tcW w:w="6512" w:type="dxa"/>
          </w:tcPr>
          <w:p>
            <w:pPr>
              <w:spacing w:line="480" w:lineRule="auto"/>
              <w:jc w:val="left"/>
              <w:rPr>
                <w:sz w:val="28"/>
                <w:szCs w:val="28"/>
              </w:rPr>
            </w:pPr>
            <w:r>
              <w:rPr>
                <w:sz w:val="28"/>
                <w:szCs w:val="28"/>
              </w:rPr>
              <w:t>回弹仪在水平方向检测混凝土浇筑表面时，测区的平均回弹值。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Sup>
                  <m:sSubSupPr>
                    <m:ctrlPr>
                      <w:rPr>
                        <w:rFonts w:ascii="Cambria Math" w:hAnsi="Cambria Math"/>
                        <w:i/>
                        <w:sz w:val="28"/>
                        <w:szCs w:val="28"/>
                      </w:rPr>
                    </m:ctrlPr>
                  </m:sSubSup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up>
                    <m:r>
                      <m:rPr/>
                      <w:rPr>
                        <w:rFonts w:ascii="Cambria Math" w:hAnsi="Cambria Math"/>
                        <w:sz w:val="28"/>
                        <w:szCs w:val="28"/>
                      </w:rPr>
                      <m:t>b</m:t>
                    </m:r>
                    <m:ctrlPr>
                      <w:rPr>
                        <w:rFonts w:ascii="Cambria Math" w:hAnsi="Cambria Math"/>
                        <w:i/>
                        <w:sz w:val="28"/>
                        <w:szCs w:val="28"/>
                      </w:rPr>
                    </m:ctrlPr>
                  </m:sup>
                </m:sSubSup>
              </m:oMath>
            </m:oMathPara>
          </w:p>
        </w:tc>
        <w:tc>
          <w:tcPr>
            <w:tcW w:w="776" w:type="dxa"/>
          </w:tcPr>
          <w:p>
            <w:pPr>
              <w:jc w:val="center"/>
              <w:rPr>
                <w:sz w:val="28"/>
                <w:szCs w:val="28"/>
              </w:rPr>
            </w:pPr>
            <w:r>
              <w:rPr>
                <w:sz w:val="28"/>
                <w:szCs w:val="28"/>
              </w:rPr>
              <w:t>——</w:t>
            </w:r>
          </w:p>
        </w:tc>
        <w:tc>
          <w:tcPr>
            <w:tcW w:w="6512" w:type="dxa"/>
          </w:tcPr>
          <w:p>
            <w:pPr>
              <w:spacing w:line="480" w:lineRule="auto"/>
              <w:jc w:val="left"/>
              <w:rPr>
                <w:sz w:val="28"/>
                <w:szCs w:val="28"/>
              </w:rPr>
            </w:pPr>
            <w:r>
              <w:rPr>
                <w:sz w:val="28"/>
                <w:szCs w:val="28"/>
              </w:rPr>
              <w:t>回弹仪在水平方向检测混凝土浇筑底面时，测区的平均回弹值。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Sup>
                  <m:sSubSupPr>
                    <m:ctrlPr>
                      <w:rPr>
                        <w:rFonts w:ascii="Cambria Math" w:hAnsi="Cambria Math"/>
                        <w:i/>
                        <w:sz w:val="28"/>
                        <w:szCs w:val="28"/>
                      </w:rPr>
                    </m:ctrlPr>
                  </m:sSubSup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a</m:t>
                    </m:r>
                    <m:ctrlPr>
                      <w:rPr>
                        <w:rFonts w:ascii="Cambria Math" w:hAnsi="Cambria Math"/>
                        <w:i/>
                        <w:sz w:val="28"/>
                        <w:szCs w:val="28"/>
                      </w:rPr>
                    </m:ctrlPr>
                  </m:sub>
                  <m:sup>
                    <m:r>
                      <m:rPr/>
                      <w:rPr>
                        <w:rFonts w:ascii="Cambria Math" w:hAnsi="Cambria Math"/>
                        <w:sz w:val="28"/>
                        <w:szCs w:val="28"/>
                      </w:rPr>
                      <m:t>t</m:t>
                    </m:r>
                    <m:ctrlPr>
                      <w:rPr>
                        <w:rFonts w:ascii="Cambria Math" w:hAnsi="Cambria Math"/>
                        <w:i/>
                        <w:sz w:val="28"/>
                        <w:szCs w:val="28"/>
                      </w:rPr>
                    </m:ctrlPr>
                  </m:sup>
                </m:sSubSup>
              </m:oMath>
            </m:oMathPara>
          </w:p>
        </w:tc>
        <w:tc>
          <w:tcPr>
            <w:tcW w:w="776" w:type="dxa"/>
          </w:tcPr>
          <w:p>
            <w:pPr>
              <w:jc w:val="center"/>
              <w:rPr>
                <w:sz w:val="28"/>
                <w:szCs w:val="28"/>
              </w:rPr>
            </w:pPr>
            <w:r>
              <w:rPr>
                <w:sz w:val="28"/>
                <w:szCs w:val="28"/>
              </w:rPr>
              <w:t>——</w:t>
            </w:r>
          </w:p>
        </w:tc>
        <w:tc>
          <w:tcPr>
            <w:tcW w:w="6512" w:type="dxa"/>
          </w:tcPr>
          <w:p>
            <w:pPr>
              <w:spacing w:line="480" w:lineRule="auto"/>
              <w:jc w:val="left"/>
              <w:rPr>
                <w:sz w:val="28"/>
                <w:szCs w:val="28"/>
              </w:rPr>
            </w:pPr>
            <w:r>
              <w:rPr>
                <w:sz w:val="28"/>
                <w:szCs w:val="28"/>
              </w:rPr>
              <w:t>回弹仪检测混凝土浇筑表面时，回弹值的修正值。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Sup>
                  <m:sSubSupPr>
                    <m:ctrlPr>
                      <w:rPr>
                        <w:rFonts w:ascii="Cambria Math" w:hAnsi="Cambria Math"/>
                        <w:i/>
                        <w:sz w:val="28"/>
                        <w:szCs w:val="28"/>
                      </w:rPr>
                    </m:ctrlPr>
                  </m:sSubSup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a</m:t>
                    </m:r>
                    <m:ctrlPr>
                      <w:rPr>
                        <w:rFonts w:ascii="Cambria Math" w:hAnsi="Cambria Math"/>
                        <w:i/>
                        <w:sz w:val="28"/>
                        <w:szCs w:val="28"/>
                      </w:rPr>
                    </m:ctrlPr>
                  </m:sub>
                  <m:sup>
                    <m:r>
                      <m:rPr/>
                      <w:rPr>
                        <w:rFonts w:ascii="Cambria Math" w:hAnsi="Cambria Math"/>
                        <w:sz w:val="28"/>
                        <w:szCs w:val="28"/>
                      </w:rPr>
                      <m:t>b</m:t>
                    </m:r>
                    <m:ctrlPr>
                      <w:rPr>
                        <w:rFonts w:ascii="Cambria Math" w:hAnsi="Cambria Math"/>
                        <w:i/>
                        <w:sz w:val="28"/>
                        <w:szCs w:val="28"/>
                      </w:rPr>
                    </m:ctrlPr>
                  </m:sup>
                </m:sSubSup>
              </m:oMath>
            </m:oMathPara>
          </w:p>
        </w:tc>
        <w:tc>
          <w:tcPr>
            <w:tcW w:w="776" w:type="dxa"/>
          </w:tcPr>
          <w:p>
            <w:pPr>
              <w:jc w:val="center"/>
              <w:rPr>
                <w:sz w:val="28"/>
                <w:szCs w:val="28"/>
              </w:rPr>
            </w:pPr>
            <w:r>
              <w:rPr>
                <w:sz w:val="28"/>
                <w:szCs w:val="28"/>
              </w:rPr>
              <w:t>——</w:t>
            </w:r>
          </w:p>
        </w:tc>
        <w:tc>
          <w:tcPr>
            <w:tcW w:w="6512" w:type="dxa"/>
          </w:tcPr>
          <w:p>
            <w:pPr>
              <w:spacing w:line="480" w:lineRule="auto"/>
              <w:jc w:val="left"/>
              <w:rPr>
                <w:sz w:val="28"/>
                <w:szCs w:val="28"/>
              </w:rPr>
            </w:pPr>
            <w:r>
              <w:rPr>
                <w:sz w:val="28"/>
                <w:szCs w:val="28"/>
              </w:rPr>
              <w:t>回弹仪检测混凝土浇筑底面时，回弹值的修正值。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R</m:t>
                    </m:r>
                    <m:ctrlPr>
                      <w:rPr>
                        <w:rFonts w:ascii="Cambria Math" w:hAnsi="Cambria Math"/>
                        <w:i/>
                        <w:sz w:val="28"/>
                        <w:szCs w:val="28"/>
                      </w:rPr>
                    </m:ctrlPr>
                  </m:e>
                  <m:sub>
                    <m:func>
                      <m:funcPr>
                        <m:ctrlPr>
                          <w:rPr>
                            <w:rFonts w:ascii="Cambria Math" w:hAnsi="Cambria Math"/>
                            <w:i/>
                            <w:sz w:val="28"/>
                            <w:szCs w:val="28"/>
                          </w:rPr>
                        </m:ctrlPr>
                      </m:funcPr>
                      <m:fName>
                        <m:r>
                          <m:rPr/>
                          <w:rPr>
                            <w:rFonts w:ascii="Cambria Math" w:hAnsi="Cambria Math"/>
                            <w:sz w:val="28"/>
                            <w:szCs w:val="28"/>
                          </w:rPr>
                          <m:t>a</m:t>
                        </m:r>
                        <m:ctrlPr>
                          <w:rPr>
                            <w:rFonts w:ascii="Cambria Math" w:hAnsi="Cambria Math"/>
                            <w:i/>
                            <w:sz w:val="28"/>
                            <w:szCs w:val="28"/>
                          </w:rPr>
                        </m:ctrlPr>
                      </m:fName>
                      <m:e>
                        <m:r>
                          <m:rPr/>
                          <w:rPr>
                            <w:rFonts w:ascii="Cambria Math" w:hAnsi="Cambria Math"/>
                            <w:sz w:val="28"/>
                            <w:szCs w:val="28"/>
                          </w:rPr>
                          <m:t>α</m:t>
                        </m:r>
                        <m:ctrlPr>
                          <w:rPr>
                            <w:rFonts w:ascii="Cambria Math" w:hAnsi="Cambria Math"/>
                            <w:i/>
                            <w:sz w:val="28"/>
                            <w:szCs w:val="28"/>
                          </w:rPr>
                        </m:ctrlPr>
                      </m:e>
                    </m:func>
                    <m:ctrlPr>
                      <w:rPr>
                        <w:rFonts w:ascii="Cambria Math" w:hAnsi="Cambria Math"/>
                        <w:i/>
                        <w:sz w:val="28"/>
                        <w:szCs w:val="28"/>
                      </w:rPr>
                    </m:ctrlPr>
                  </m:sub>
                </m:sSub>
              </m:oMath>
            </m:oMathPara>
          </w:p>
        </w:tc>
        <w:tc>
          <w:tcPr>
            <w:tcW w:w="776" w:type="dxa"/>
          </w:tcPr>
          <w:p>
            <w:pPr>
              <w:jc w:val="center"/>
              <w:rPr>
                <w:sz w:val="28"/>
                <w:szCs w:val="28"/>
              </w:rPr>
            </w:pPr>
            <w:r>
              <w:rPr>
                <w:sz w:val="28"/>
                <w:szCs w:val="28"/>
              </w:rPr>
              <w:t>——</w:t>
            </w:r>
          </w:p>
        </w:tc>
        <w:tc>
          <w:tcPr>
            <w:tcW w:w="6512" w:type="dxa"/>
          </w:tcPr>
          <w:p>
            <w:pPr>
              <w:spacing w:line="480" w:lineRule="auto"/>
              <w:jc w:val="left"/>
              <w:rPr>
                <w:sz w:val="28"/>
                <w:szCs w:val="28"/>
              </w:rPr>
            </w:pPr>
            <w:r>
              <w:rPr>
                <w:sz w:val="28"/>
                <w:szCs w:val="28"/>
              </w:rPr>
              <w:t>非水平方向检测时，回弹值的修正值。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1" w:type="dxa"/>
          </w:tcPr>
          <w:p>
            <w:pPr>
              <w:jc w:val="right"/>
              <w:rPr>
                <w:sz w:val="28"/>
                <w:szCs w:val="28"/>
              </w:rPr>
            </w:pPr>
            <m:oMathPara>
              <m:oMath>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tot</m:t>
                    </m:r>
                    <m:ctrlPr>
                      <w:rPr>
                        <w:rFonts w:ascii="Cambria Math" w:hAnsi="Cambria Math"/>
                        <w:i/>
                        <w:sz w:val="28"/>
                        <w:szCs w:val="28"/>
                      </w:rPr>
                    </m:ctrlPr>
                  </m:sub>
                </m:sSub>
              </m:oMath>
            </m:oMathPara>
          </w:p>
        </w:tc>
        <w:tc>
          <w:tcPr>
            <w:tcW w:w="776" w:type="dxa"/>
          </w:tcPr>
          <w:p>
            <w:pPr>
              <w:jc w:val="center"/>
              <w:rPr>
                <w:sz w:val="28"/>
                <w:szCs w:val="28"/>
              </w:rPr>
            </w:pPr>
            <w:r>
              <w:rPr>
                <w:sz w:val="28"/>
                <w:szCs w:val="28"/>
              </w:rPr>
              <w:t>——</w:t>
            </w:r>
          </w:p>
        </w:tc>
        <w:tc>
          <w:tcPr>
            <w:tcW w:w="6512" w:type="dxa"/>
          </w:tcPr>
          <w:p>
            <w:pPr>
              <w:spacing w:line="480" w:lineRule="auto"/>
              <w:jc w:val="left"/>
              <w:rPr>
                <w:sz w:val="28"/>
                <w:szCs w:val="28"/>
              </w:rPr>
            </w:pPr>
            <w:r>
              <w:rPr>
                <w:sz w:val="28"/>
                <w:szCs w:val="28"/>
              </w:rPr>
              <w:t>测区混凝土强度修正量。</w:t>
            </w:r>
          </w:p>
        </w:tc>
      </w:tr>
    </w:tbl>
    <w:p>
      <w:pPr>
        <w:tabs>
          <w:tab w:val="left" w:pos="1260"/>
        </w:tabs>
        <w:spacing w:line="480" w:lineRule="auto"/>
        <w:ind w:firstLine="560" w:firstLineChars="200"/>
        <w:rPr>
          <w:sz w:val="24"/>
        </w:rPr>
      </w:pPr>
      <w:r>
        <w:rPr>
          <w:sz w:val="28"/>
          <w:szCs w:val="28"/>
        </w:rPr>
        <w:t xml:space="preserve"> </w:t>
      </w:r>
    </w:p>
    <w:p>
      <w:pPr>
        <w:pStyle w:val="2"/>
        <w:sectPr>
          <w:footerReference r:id="rId10" w:type="default"/>
          <w:pgSz w:w="11907" w:h="16840"/>
          <w:pgMar w:top="1440" w:right="1797" w:bottom="1440" w:left="1797" w:header="851" w:footer="992" w:gutter="0"/>
          <w:pgNumType w:start="1" w:chapStyle="1"/>
          <w:cols w:space="720" w:num="1"/>
          <w:docGrid w:type="linesAndChars" w:linePitch="312" w:charSpace="0"/>
        </w:sectPr>
      </w:pPr>
      <w:bookmarkStart w:id="47" w:name="_Toc30625"/>
      <w:bookmarkStart w:id="48" w:name="_Toc17584"/>
      <w:bookmarkStart w:id="49" w:name="_Toc21360"/>
      <w:bookmarkStart w:id="50" w:name="_Toc7468"/>
      <w:bookmarkStart w:id="51" w:name="_Toc2926"/>
      <w:bookmarkStart w:id="52" w:name="_Toc23073"/>
      <w:bookmarkStart w:id="53" w:name="_Toc22672"/>
      <w:bookmarkStart w:id="54" w:name="_Toc4904"/>
    </w:p>
    <w:p>
      <w:pPr>
        <w:pStyle w:val="2"/>
      </w:pPr>
      <w:bookmarkStart w:id="55" w:name="_Toc131447262"/>
      <w:bookmarkStart w:id="56" w:name="_Toc143541743"/>
      <w:bookmarkStart w:id="57" w:name="_Toc143537571"/>
      <w:r>
        <w:t>3  回 弹 仪</w:t>
      </w:r>
      <w:bookmarkEnd w:id="47"/>
      <w:bookmarkEnd w:id="48"/>
      <w:bookmarkEnd w:id="49"/>
      <w:bookmarkEnd w:id="50"/>
      <w:bookmarkEnd w:id="51"/>
      <w:bookmarkEnd w:id="52"/>
      <w:bookmarkEnd w:id="53"/>
      <w:bookmarkEnd w:id="54"/>
      <w:bookmarkEnd w:id="55"/>
      <w:bookmarkEnd w:id="56"/>
      <w:bookmarkEnd w:id="57"/>
    </w:p>
    <w:p>
      <w:pPr>
        <w:pStyle w:val="3"/>
        <w:rPr>
          <w:rFonts w:ascii="Times New Roman" w:hAnsi="Times New Roman"/>
          <w:sz w:val="30"/>
          <w:szCs w:val="30"/>
        </w:rPr>
      </w:pPr>
      <w:bookmarkStart w:id="58" w:name="_Toc143541744"/>
      <w:bookmarkStart w:id="59" w:name="_Toc7561"/>
      <w:bookmarkStart w:id="60" w:name="_Toc311"/>
      <w:bookmarkStart w:id="61" w:name="_Toc131447263"/>
      <w:bookmarkStart w:id="62" w:name="_Toc25300"/>
      <w:bookmarkStart w:id="63" w:name="_Toc143537572"/>
      <w:bookmarkStart w:id="64" w:name="_Toc9246"/>
      <w:bookmarkStart w:id="65" w:name="_Toc13697"/>
      <w:r>
        <w:rPr>
          <w:rFonts w:ascii="Times New Roman" w:hAnsi="Times New Roman"/>
          <w:sz w:val="30"/>
          <w:szCs w:val="30"/>
        </w:rPr>
        <w:t>3.1  技 术 要 求</w:t>
      </w:r>
      <w:bookmarkEnd w:id="58"/>
      <w:bookmarkEnd w:id="59"/>
      <w:bookmarkEnd w:id="60"/>
      <w:bookmarkEnd w:id="61"/>
      <w:bookmarkEnd w:id="62"/>
      <w:bookmarkEnd w:id="63"/>
      <w:bookmarkEnd w:id="64"/>
      <w:bookmarkEnd w:id="65"/>
    </w:p>
    <w:p>
      <w:pPr>
        <w:spacing w:line="560" w:lineRule="exact"/>
        <w:rPr>
          <w:b/>
          <w:sz w:val="28"/>
          <w:szCs w:val="28"/>
        </w:rPr>
      </w:pPr>
      <w:r>
        <w:rPr>
          <w:b/>
          <w:sz w:val="28"/>
          <w:szCs w:val="28"/>
        </w:rPr>
        <w:t>3.1.1</w:t>
      </w:r>
      <w:r>
        <w:rPr>
          <w:sz w:val="28"/>
          <w:szCs w:val="28"/>
        </w:rPr>
        <w:t xml:space="preserve">  回弹仪</w:t>
      </w:r>
      <w:r>
        <w:rPr>
          <w:kern w:val="0"/>
          <w:sz w:val="28"/>
          <w:szCs w:val="28"/>
        </w:rPr>
        <w:t>宜为数字式，也可为指针直读式。</w:t>
      </w:r>
    </w:p>
    <w:p>
      <w:pPr>
        <w:spacing w:line="560" w:lineRule="exact"/>
        <w:rPr>
          <w:sz w:val="28"/>
          <w:szCs w:val="28"/>
        </w:rPr>
      </w:pPr>
      <w:r>
        <w:rPr>
          <w:b/>
          <w:sz w:val="28"/>
          <w:szCs w:val="28"/>
        </w:rPr>
        <w:t xml:space="preserve">3.1.2 </w:t>
      </w:r>
      <w:r>
        <w:rPr>
          <w:sz w:val="28"/>
          <w:szCs w:val="28"/>
        </w:rPr>
        <w:t xml:space="preserve"> 回弹仪应具有产品合格证，并应在回弹仪的明显位置上标注名称、型号、制造厂名或商标、出厂编号等。</w:t>
      </w:r>
    </w:p>
    <w:p>
      <w:pPr>
        <w:spacing w:line="560" w:lineRule="exact"/>
        <w:rPr>
          <w:sz w:val="28"/>
          <w:szCs w:val="28"/>
        </w:rPr>
      </w:pPr>
      <w:r>
        <w:rPr>
          <w:b/>
          <w:sz w:val="28"/>
          <w:szCs w:val="28"/>
        </w:rPr>
        <w:t xml:space="preserve">3.1.3 </w:t>
      </w:r>
      <w:r>
        <w:rPr>
          <w:rFonts w:hint="eastAsia"/>
          <w:b/>
          <w:sz w:val="28"/>
          <w:szCs w:val="28"/>
        </w:rPr>
        <w:t xml:space="preserve"> </w:t>
      </w:r>
      <w:r>
        <w:rPr>
          <w:sz w:val="28"/>
          <w:szCs w:val="28"/>
        </w:rPr>
        <w:t>本规程应采用M225型回弹仪或H550型回弹仪。</w:t>
      </w:r>
    </w:p>
    <w:p>
      <w:pPr>
        <w:spacing w:line="560" w:lineRule="exact"/>
        <w:rPr>
          <w:sz w:val="28"/>
          <w:szCs w:val="28"/>
        </w:rPr>
      </w:pPr>
      <w:r>
        <w:rPr>
          <w:b/>
          <w:sz w:val="28"/>
          <w:szCs w:val="28"/>
        </w:rPr>
        <w:t xml:space="preserve">3.1.4 </w:t>
      </w:r>
      <w:r>
        <w:rPr>
          <w:sz w:val="28"/>
          <w:szCs w:val="28"/>
        </w:rPr>
        <w:t xml:space="preserve"> 回弹仪除应符合现行国家标准《回弹仪》GB/T 9138的规定外，尚应符合下列规定：</w:t>
      </w:r>
    </w:p>
    <w:p>
      <w:pPr>
        <w:spacing w:line="560" w:lineRule="exact"/>
        <w:ind w:firstLine="560" w:firstLineChars="200"/>
        <w:rPr>
          <w:sz w:val="28"/>
          <w:szCs w:val="28"/>
        </w:rPr>
      </w:pPr>
      <w:r>
        <w:rPr>
          <w:b/>
          <w:bCs/>
          <w:sz w:val="28"/>
          <w:szCs w:val="28"/>
        </w:rPr>
        <w:t>1</w:t>
      </w:r>
      <w:r>
        <w:rPr>
          <w:sz w:val="28"/>
          <w:szCs w:val="28"/>
        </w:rPr>
        <w:t xml:space="preserve"> 水平方向弹击时，M225型回弹仪和H550型回弹仪在弹击锤脱钩瞬间的标称能量应分别为2.207J、5.500J；</w:t>
      </w:r>
    </w:p>
    <w:p>
      <w:pPr>
        <w:spacing w:line="560" w:lineRule="exact"/>
        <w:ind w:firstLine="420"/>
        <w:rPr>
          <w:sz w:val="28"/>
          <w:szCs w:val="28"/>
        </w:rPr>
      </w:pPr>
      <w:r>
        <w:rPr>
          <w:b/>
          <w:bCs/>
          <w:sz w:val="28"/>
          <w:szCs w:val="28"/>
        </w:rPr>
        <w:t>2</w:t>
      </w:r>
      <w:r>
        <w:rPr>
          <w:sz w:val="28"/>
          <w:szCs w:val="28"/>
        </w:rPr>
        <w:t xml:space="preserve"> 回弹仪率定值应满足表3.1.4的要求。</w:t>
      </w:r>
    </w:p>
    <w:p>
      <w:pPr>
        <w:spacing w:line="560" w:lineRule="exact"/>
        <w:ind w:firstLine="420"/>
        <w:jc w:val="center"/>
        <w:rPr>
          <w:sz w:val="24"/>
        </w:rPr>
      </w:pPr>
      <w:r>
        <w:rPr>
          <w:sz w:val="24"/>
        </w:rPr>
        <w:t>表3.1.4  回弹仪率定值</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86"/>
        <w:gridCol w:w="2443"/>
        <w:gridCol w:w="1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spacing w:line="240" w:lineRule="auto"/>
              <w:jc w:val="center"/>
              <w:rPr>
                <w:sz w:val="24"/>
              </w:rPr>
            </w:pPr>
            <w:r>
              <w:rPr>
                <w:sz w:val="24"/>
              </w:rPr>
              <w:t>回弹仪型号</w:t>
            </w:r>
          </w:p>
        </w:tc>
        <w:tc>
          <w:tcPr>
            <w:tcW w:w="2186" w:type="dxa"/>
            <w:vAlign w:val="center"/>
          </w:tcPr>
          <w:p>
            <w:pPr>
              <w:spacing w:line="240" w:lineRule="auto"/>
              <w:jc w:val="center"/>
              <w:rPr>
                <w:sz w:val="24"/>
              </w:rPr>
            </w:pPr>
            <w:r>
              <w:rPr>
                <w:sz w:val="24"/>
              </w:rPr>
              <w:t>钢砧硬度（HRC）</w:t>
            </w:r>
          </w:p>
        </w:tc>
        <w:tc>
          <w:tcPr>
            <w:tcW w:w="2443" w:type="dxa"/>
            <w:vAlign w:val="center"/>
          </w:tcPr>
          <w:p>
            <w:pPr>
              <w:spacing w:line="240" w:lineRule="auto"/>
              <w:jc w:val="center"/>
              <w:rPr>
                <w:sz w:val="24"/>
              </w:rPr>
            </w:pPr>
            <w:r>
              <w:rPr>
                <w:sz w:val="24"/>
              </w:rPr>
              <w:t>钢砧重量（kg）</w:t>
            </w:r>
          </w:p>
        </w:tc>
        <w:tc>
          <w:tcPr>
            <w:tcW w:w="1970" w:type="dxa"/>
            <w:vAlign w:val="center"/>
          </w:tcPr>
          <w:p>
            <w:pPr>
              <w:spacing w:line="240" w:lineRule="auto"/>
              <w:jc w:val="center"/>
              <w:rPr>
                <w:sz w:val="24"/>
              </w:rPr>
            </w:pPr>
            <w:r>
              <w:rPr>
                <w:sz w:val="24"/>
              </w:rPr>
              <w:t>率定值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Merge w:val="restart"/>
            <w:vAlign w:val="center"/>
          </w:tcPr>
          <w:p>
            <w:pPr>
              <w:spacing w:line="240" w:lineRule="auto"/>
              <w:jc w:val="center"/>
              <w:rPr>
                <w:sz w:val="24"/>
              </w:rPr>
            </w:pPr>
            <w:r>
              <w:rPr>
                <w:sz w:val="24"/>
              </w:rPr>
              <w:t>M225</w:t>
            </w:r>
          </w:p>
        </w:tc>
        <w:tc>
          <w:tcPr>
            <w:tcW w:w="2186" w:type="dxa"/>
            <w:vMerge w:val="restart"/>
            <w:vAlign w:val="center"/>
          </w:tcPr>
          <w:p>
            <w:pPr>
              <w:spacing w:line="240" w:lineRule="auto"/>
              <w:jc w:val="center"/>
              <w:rPr>
                <w:sz w:val="24"/>
              </w:rPr>
            </w:pPr>
            <w:r>
              <w:rPr>
                <w:sz w:val="24"/>
              </w:rPr>
              <w:t>60±2</w:t>
            </w:r>
          </w:p>
        </w:tc>
        <w:tc>
          <w:tcPr>
            <w:tcW w:w="2443" w:type="dxa"/>
            <w:vAlign w:val="center"/>
          </w:tcPr>
          <w:p>
            <w:pPr>
              <w:spacing w:line="240" w:lineRule="auto"/>
              <w:jc w:val="center"/>
              <w:rPr>
                <w:sz w:val="24"/>
              </w:rPr>
            </w:pPr>
            <w:r>
              <w:rPr>
                <w:position w:val="-12"/>
              </w:rPr>
              <w:object>
                <v:shape id="_x0000_i1025" o:spt="75" type="#_x0000_t75" style="height:18.85pt;width:40.3pt;" o:ole="t" filled="f" o:preferrelative="t" stroked="f" coordsize="21600,21600">
                  <v:path/>
                  <v:fill on="f" focussize="0,0"/>
                  <v:stroke on="f" joinstyle="miter"/>
                  <v:imagedata r:id="rId17" o:title=""/>
                  <o:lock v:ext="edit" aspectratio="t"/>
                  <w10:wrap type="none"/>
                  <w10:anchorlock/>
                </v:shape>
                <o:OLEObject Type="Embed" ProgID="Equation.KSEE3" ShapeID="_x0000_i1025" DrawAspect="Content" ObjectID="_1468075725" r:id="rId16">
                  <o:LockedField>false</o:LockedField>
                </o:OLEObject>
              </w:object>
            </w:r>
          </w:p>
        </w:tc>
        <w:tc>
          <w:tcPr>
            <w:tcW w:w="1970" w:type="dxa"/>
            <w:vAlign w:val="center"/>
          </w:tcPr>
          <w:p>
            <w:pPr>
              <w:spacing w:line="240" w:lineRule="auto"/>
              <w:jc w:val="center"/>
              <w:rPr>
                <w:sz w:val="24"/>
              </w:rPr>
            </w:pPr>
            <w:r>
              <w:rPr>
                <w:sz w:val="24"/>
              </w:rPr>
              <w:t>42±2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Merge w:val="continue"/>
            <w:vAlign w:val="center"/>
          </w:tcPr>
          <w:p>
            <w:pPr>
              <w:spacing w:line="240" w:lineRule="auto"/>
              <w:jc w:val="center"/>
              <w:rPr>
                <w:sz w:val="24"/>
              </w:rPr>
            </w:pPr>
          </w:p>
        </w:tc>
        <w:tc>
          <w:tcPr>
            <w:tcW w:w="2186" w:type="dxa"/>
            <w:vMerge w:val="continue"/>
            <w:vAlign w:val="center"/>
          </w:tcPr>
          <w:p>
            <w:pPr>
              <w:spacing w:line="240" w:lineRule="auto"/>
              <w:jc w:val="center"/>
              <w:rPr>
                <w:sz w:val="24"/>
              </w:rPr>
            </w:pPr>
          </w:p>
        </w:tc>
        <w:tc>
          <w:tcPr>
            <w:tcW w:w="2443" w:type="dxa"/>
            <w:vAlign w:val="center"/>
          </w:tcPr>
          <w:p>
            <w:pPr>
              <w:spacing w:line="240" w:lineRule="auto"/>
              <w:jc w:val="center"/>
              <w:rPr>
                <w:sz w:val="24"/>
              </w:rPr>
            </w:pPr>
            <w:r>
              <w:drawing>
                <wp:inline distT="0" distB="0" distL="114300" distR="114300">
                  <wp:extent cx="457200" cy="238125"/>
                  <wp:effectExtent l="0" t="0" r="0" b="8255"/>
                  <wp:docPr id="9"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6"/>
                          <pic:cNvPicPr>
                            <a:picLocks noChangeAspect="1"/>
                          </pic:cNvPicPr>
                        </pic:nvPicPr>
                        <pic:blipFill>
                          <a:blip r:embed="rId18"/>
                          <a:stretch>
                            <a:fillRect/>
                          </a:stretch>
                        </pic:blipFill>
                        <pic:spPr>
                          <a:xfrm>
                            <a:off x="0" y="0"/>
                            <a:ext cx="457200" cy="238125"/>
                          </a:xfrm>
                          <a:prstGeom prst="rect">
                            <a:avLst/>
                          </a:prstGeom>
                          <a:noFill/>
                          <a:ln>
                            <a:noFill/>
                          </a:ln>
                        </pic:spPr>
                      </pic:pic>
                    </a:graphicData>
                  </a:graphic>
                </wp:inline>
              </w:drawing>
            </w:r>
          </w:p>
        </w:tc>
        <w:tc>
          <w:tcPr>
            <w:tcW w:w="1970" w:type="dxa"/>
            <w:vAlign w:val="center"/>
          </w:tcPr>
          <w:p>
            <w:pPr>
              <w:spacing w:line="240" w:lineRule="auto"/>
              <w:jc w:val="center"/>
              <w:rPr>
                <w:sz w:val="24"/>
              </w:rPr>
            </w:pPr>
            <w:r>
              <w:rPr>
                <w:sz w:val="24"/>
              </w:rPr>
              <w:t>80±2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spacing w:line="240" w:lineRule="auto"/>
              <w:jc w:val="center"/>
              <w:rPr>
                <w:sz w:val="24"/>
              </w:rPr>
            </w:pPr>
            <w:r>
              <w:rPr>
                <w:sz w:val="24"/>
              </w:rPr>
              <w:t>H550</w:t>
            </w:r>
          </w:p>
        </w:tc>
        <w:tc>
          <w:tcPr>
            <w:tcW w:w="2186" w:type="dxa"/>
            <w:vMerge w:val="continue"/>
            <w:vAlign w:val="center"/>
          </w:tcPr>
          <w:p>
            <w:pPr>
              <w:spacing w:line="240" w:lineRule="auto"/>
              <w:jc w:val="center"/>
              <w:rPr>
                <w:sz w:val="24"/>
              </w:rPr>
            </w:pPr>
          </w:p>
        </w:tc>
        <w:tc>
          <w:tcPr>
            <w:tcW w:w="2443" w:type="dxa"/>
            <w:vAlign w:val="center"/>
          </w:tcPr>
          <w:p>
            <w:pPr>
              <w:spacing w:line="240" w:lineRule="auto"/>
              <w:jc w:val="center"/>
              <w:rPr>
                <w:sz w:val="24"/>
              </w:rPr>
            </w:pPr>
            <w:r>
              <w:drawing>
                <wp:inline distT="0" distB="0" distL="114300" distR="114300">
                  <wp:extent cx="476250" cy="238125"/>
                  <wp:effectExtent l="0" t="0" r="0" b="8255"/>
                  <wp:docPr id="10"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7"/>
                          <pic:cNvPicPr>
                            <a:picLocks noChangeAspect="1"/>
                          </pic:cNvPicPr>
                        </pic:nvPicPr>
                        <pic:blipFill>
                          <a:blip r:embed="rId19"/>
                          <a:stretch>
                            <a:fillRect/>
                          </a:stretch>
                        </pic:blipFill>
                        <pic:spPr>
                          <a:xfrm>
                            <a:off x="0" y="0"/>
                            <a:ext cx="476250" cy="238125"/>
                          </a:xfrm>
                          <a:prstGeom prst="rect">
                            <a:avLst/>
                          </a:prstGeom>
                          <a:noFill/>
                          <a:ln>
                            <a:noFill/>
                          </a:ln>
                        </pic:spPr>
                      </pic:pic>
                    </a:graphicData>
                  </a:graphic>
                </wp:inline>
              </w:drawing>
            </w:r>
          </w:p>
        </w:tc>
        <w:tc>
          <w:tcPr>
            <w:tcW w:w="1970" w:type="dxa"/>
            <w:vAlign w:val="center"/>
          </w:tcPr>
          <w:p>
            <w:pPr>
              <w:spacing w:line="240" w:lineRule="auto"/>
              <w:jc w:val="center"/>
              <w:rPr>
                <w:sz w:val="24"/>
              </w:rPr>
            </w:pPr>
            <w:r>
              <w:rPr>
                <w:sz w:val="24"/>
              </w:rPr>
              <w:t>83±2</w:t>
            </w:r>
          </w:p>
        </w:tc>
      </w:tr>
    </w:tbl>
    <w:p>
      <w:pPr>
        <w:spacing w:line="560" w:lineRule="exact"/>
        <w:ind w:firstLine="560" w:firstLineChars="200"/>
        <w:rPr>
          <w:sz w:val="28"/>
          <w:szCs w:val="28"/>
        </w:rPr>
      </w:pPr>
      <w:r>
        <w:rPr>
          <w:b/>
          <w:bCs/>
          <w:sz w:val="28"/>
          <w:szCs w:val="28"/>
        </w:rPr>
        <w:t>3</w:t>
      </w:r>
      <w:r>
        <w:rPr>
          <w:sz w:val="28"/>
          <w:szCs w:val="28"/>
        </w:rPr>
        <w:t xml:space="preserve"> 在弹击锤与弹击杆碰撞的瞬间，弹击拉簧应处于自由状态，且弹击锤起跳点应位于指针指示刻度尺上“0”处；</w:t>
      </w:r>
    </w:p>
    <w:p>
      <w:pPr>
        <w:spacing w:line="560" w:lineRule="exact"/>
        <w:ind w:firstLine="560" w:firstLineChars="200"/>
        <w:rPr>
          <w:kern w:val="0"/>
          <w:sz w:val="28"/>
          <w:szCs w:val="28"/>
        </w:rPr>
      </w:pPr>
      <w:r>
        <w:rPr>
          <w:b/>
          <w:bCs/>
          <w:sz w:val="28"/>
          <w:szCs w:val="28"/>
        </w:rPr>
        <w:t>4</w:t>
      </w:r>
      <w:r>
        <w:rPr>
          <w:sz w:val="28"/>
          <w:szCs w:val="28"/>
        </w:rPr>
        <w:t xml:space="preserve"> </w:t>
      </w:r>
      <w:r>
        <w:rPr>
          <w:kern w:val="0"/>
          <w:sz w:val="28"/>
          <w:szCs w:val="28"/>
        </w:rPr>
        <w:t>数字式回弹仪应带有指针直读示值系统，数字显示的回弹值与指针直读示值相差不应超过1。</w:t>
      </w:r>
    </w:p>
    <w:p>
      <w:pPr>
        <w:spacing w:line="560" w:lineRule="exact"/>
        <w:rPr>
          <w:sz w:val="28"/>
          <w:szCs w:val="28"/>
        </w:rPr>
      </w:pPr>
      <w:r>
        <w:rPr>
          <w:b/>
          <w:sz w:val="28"/>
          <w:szCs w:val="28"/>
        </w:rPr>
        <w:t>3.1.5</w:t>
      </w:r>
      <w:r>
        <w:rPr>
          <w:sz w:val="28"/>
          <w:szCs w:val="28"/>
        </w:rPr>
        <w:t xml:space="preserve">  回弹仪使用时的环境温度应为（－4～＋40）</w:t>
      </w:r>
      <w:r>
        <w:rPr>
          <w:rFonts w:hint="eastAsia" w:ascii="宋体" w:hAnsi="宋体" w:cs="宋体"/>
          <w:sz w:val="28"/>
          <w:szCs w:val="28"/>
        </w:rPr>
        <w:t>℃</w:t>
      </w:r>
      <w:r>
        <w:rPr>
          <w:sz w:val="28"/>
          <w:szCs w:val="28"/>
        </w:rPr>
        <w:t>。</w:t>
      </w:r>
    </w:p>
    <w:p>
      <w:pPr>
        <w:spacing w:line="560" w:lineRule="exact"/>
        <w:rPr>
          <w:sz w:val="28"/>
          <w:szCs w:val="28"/>
        </w:rPr>
      </w:pPr>
    </w:p>
    <w:p>
      <w:pPr>
        <w:pStyle w:val="3"/>
        <w:spacing w:line="560" w:lineRule="exact"/>
        <w:rPr>
          <w:rFonts w:ascii="Times New Roman" w:hAnsi="Times New Roman"/>
          <w:sz w:val="30"/>
          <w:szCs w:val="30"/>
        </w:rPr>
      </w:pPr>
      <w:bookmarkStart w:id="66" w:name="_Toc8632"/>
      <w:bookmarkStart w:id="67" w:name="_Toc143537573"/>
      <w:bookmarkStart w:id="68" w:name="_Toc2993"/>
      <w:bookmarkStart w:id="69" w:name="_Toc131447264"/>
      <w:bookmarkStart w:id="70" w:name="_Toc143541745"/>
      <w:bookmarkStart w:id="71" w:name="_Toc14457"/>
      <w:bookmarkStart w:id="72" w:name="_Toc3506"/>
      <w:bookmarkStart w:id="73" w:name="_Toc6805"/>
      <w:r>
        <w:rPr>
          <w:rFonts w:ascii="Times New Roman" w:hAnsi="Times New Roman"/>
          <w:sz w:val="30"/>
          <w:szCs w:val="30"/>
        </w:rPr>
        <w:t>3.2  检  定</w:t>
      </w:r>
      <w:bookmarkEnd w:id="66"/>
      <w:bookmarkEnd w:id="67"/>
      <w:bookmarkEnd w:id="68"/>
      <w:bookmarkEnd w:id="69"/>
      <w:bookmarkEnd w:id="70"/>
      <w:bookmarkEnd w:id="71"/>
      <w:bookmarkEnd w:id="72"/>
      <w:bookmarkEnd w:id="73"/>
    </w:p>
    <w:p>
      <w:pPr>
        <w:spacing w:line="560" w:lineRule="exact"/>
        <w:rPr>
          <w:sz w:val="28"/>
          <w:szCs w:val="28"/>
        </w:rPr>
      </w:pPr>
      <w:r>
        <w:rPr>
          <w:b/>
          <w:sz w:val="28"/>
          <w:szCs w:val="28"/>
        </w:rPr>
        <w:t>3.2.1</w:t>
      </w:r>
      <w:r>
        <w:rPr>
          <w:sz w:val="28"/>
          <w:szCs w:val="28"/>
        </w:rPr>
        <w:t xml:space="preserve">  回弹仪检定周期为半年，当回弹仪具有下列情况之一时，应按现行</w:t>
      </w:r>
      <w:r>
        <w:rPr>
          <w:rFonts w:hint="eastAsia"/>
          <w:sz w:val="28"/>
          <w:szCs w:val="28"/>
        </w:rPr>
        <w:t>国家计量检定规程</w:t>
      </w:r>
      <w:r>
        <w:rPr>
          <w:sz w:val="28"/>
          <w:szCs w:val="28"/>
        </w:rPr>
        <w:t>《回弹仪》JJG817进行检定：</w:t>
      </w:r>
    </w:p>
    <w:p>
      <w:pPr>
        <w:spacing w:line="560" w:lineRule="exact"/>
        <w:ind w:firstLine="420" w:firstLineChars="150"/>
        <w:rPr>
          <w:sz w:val="28"/>
          <w:szCs w:val="28"/>
        </w:rPr>
      </w:pPr>
      <w:r>
        <w:rPr>
          <w:b/>
          <w:bCs/>
          <w:sz w:val="28"/>
          <w:szCs w:val="28"/>
        </w:rPr>
        <w:t>1</w:t>
      </w:r>
      <w:r>
        <w:rPr>
          <w:sz w:val="28"/>
          <w:szCs w:val="28"/>
        </w:rPr>
        <w:t xml:space="preserve">  新回弹仪启用前；</w:t>
      </w:r>
    </w:p>
    <w:p>
      <w:pPr>
        <w:spacing w:line="560" w:lineRule="exact"/>
        <w:ind w:firstLine="420" w:firstLineChars="150"/>
        <w:rPr>
          <w:sz w:val="28"/>
          <w:szCs w:val="28"/>
        </w:rPr>
      </w:pPr>
      <w:r>
        <w:rPr>
          <w:b/>
          <w:bCs/>
          <w:sz w:val="28"/>
          <w:szCs w:val="28"/>
        </w:rPr>
        <w:t>2</w:t>
      </w:r>
      <w:r>
        <w:rPr>
          <w:sz w:val="28"/>
          <w:szCs w:val="28"/>
        </w:rPr>
        <w:t xml:space="preserve">  超过检定有效期限；</w:t>
      </w:r>
    </w:p>
    <w:p>
      <w:pPr>
        <w:spacing w:line="560" w:lineRule="exact"/>
        <w:ind w:firstLine="420" w:firstLineChars="150"/>
        <w:rPr>
          <w:kern w:val="0"/>
          <w:sz w:val="28"/>
          <w:szCs w:val="28"/>
        </w:rPr>
      </w:pPr>
      <w:r>
        <w:rPr>
          <w:b/>
          <w:bCs/>
          <w:sz w:val="28"/>
          <w:szCs w:val="28"/>
        </w:rPr>
        <w:t>3</w:t>
      </w:r>
      <w:r>
        <w:rPr>
          <w:sz w:val="28"/>
          <w:szCs w:val="28"/>
        </w:rPr>
        <w:t xml:space="preserve">  </w:t>
      </w:r>
      <w:r>
        <w:rPr>
          <w:kern w:val="0"/>
          <w:sz w:val="28"/>
          <w:szCs w:val="28"/>
        </w:rPr>
        <w:t>数字式回弹仪数字显示的回弹值与指针直读示值相差大于1；</w:t>
      </w:r>
    </w:p>
    <w:p>
      <w:pPr>
        <w:spacing w:line="560" w:lineRule="exact"/>
        <w:ind w:firstLine="420" w:firstLineChars="150"/>
        <w:rPr>
          <w:sz w:val="28"/>
          <w:szCs w:val="28"/>
        </w:rPr>
      </w:pPr>
      <w:r>
        <w:rPr>
          <w:b/>
          <w:bCs/>
          <w:sz w:val="28"/>
          <w:szCs w:val="28"/>
        </w:rPr>
        <w:t>4</w:t>
      </w:r>
      <w:r>
        <w:rPr>
          <w:sz w:val="28"/>
          <w:szCs w:val="28"/>
        </w:rPr>
        <w:t xml:space="preserve">  经保养后钢砧率定值不合格；</w:t>
      </w:r>
    </w:p>
    <w:p>
      <w:pPr>
        <w:spacing w:line="560" w:lineRule="exact"/>
        <w:ind w:firstLine="420" w:firstLineChars="150"/>
        <w:rPr>
          <w:sz w:val="28"/>
          <w:szCs w:val="28"/>
        </w:rPr>
      </w:pPr>
      <w:r>
        <w:rPr>
          <w:b/>
          <w:bCs/>
          <w:sz w:val="28"/>
          <w:szCs w:val="28"/>
        </w:rPr>
        <w:t>5</w:t>
      </w:r>
      <w:r>
        <w:rPr>
          <w:sz w:val="28"/>
          <w:szCs w:val="28"/>
        </w:rPr>
        <w:t xml:space="preserve">  遭受严重撞击或其他损害。</w:t>
      </w:r>
    </w:p>
    <w:p>
      <w:pPr>
        <w:spacing w:line="560" w:lineRule="exact"/>
        <w:rPr>
          <w:sz w:val="28"/>
          <w:szCs w:val="28"/>
        </w:rPr>
      </w:pPr>
      <w:r>
        <w:rPr>
          <w:b/>
          <w:sz w:val="28"/>
          <w:szCs w:val="28"/>
        </w:rPr>
        <w:t xml:space="preserve">3.2.2 </w:t>
      </w:r>
      <w:r>
        <w:rPr>
          <w:sz w:val="28"/>
          <w:szCs w:val="28"/>
        </w:rPr>
        <w:t xml:space="preserve"> 回弹仪率定试验应符合下列规定：</w:t>
      </w:r>
    </w:p>
    <w:p>
      <w:pPr>
        <w:spacing w:line="560" w:lineRule="exact"/>
        <w:ind w:firstLine="420"/>
        <w:rPr>
          <w:sz w:val="28"/>
          <w:szCs w:val="28"/>
        </w:rPr>
      </w:pPr>
      <w:bookmarkStart w:id="74" w:name="_Hlk137379067"/>
      <w:r>
        <w:rPr>
          <w:b/>
          <w:bCs/>
          <w:sz w:val="28"/>
          <w:szCs w:val="28"/>
        </w:rPr>
        <w:t>1</w:t>
      </w:r>
      <w:r>
        <w:rPr>
          <w:sz w:val="28"/>
          <w:szCs w:val="28"/>
        </w:rPr>
        <w:t xml:space="preserve">  环境温度（5～35）</w:t>
      </w:r>
      <w:r>
        <w:rPr>
          <w:rFonts w:hint="eastAsia" w:ascii="宋体" w:hAnsi="宋体" w:cs="宋体"/>
          <w:sz w:val="28"/>
          <w:szCs w:val="28"/>
        </w:rPr>
        <w:t>℃</w:t>
      </w:r>
      <w:r>
        <w:rPr>
          <w:sz w:val="28"/>
          <w:szCs w:val="28"/>
        </w:rPr>
        <w:t>；</w:t>
      </w:r>
    </w:p>
    <w:p>
      <w:pPr>
        <w:spacing w:line="560" w:lineRule="exact"/>
        <w:ind w:firstLine="420"/>
        <w:rPr>
          <w:sz w:val="28"/>
          <w:szCs w:val="28"/>
        </w:rPr>
      </w:pPr>
      <w:r>
        <w:rPr>
          <w:b/>
          <w:bCs/>
          <w:sz w:val="28"/>
          <w:szCs w:val="28"/>
        </w:rPr>
        <w:t>2</w:t>
      </w:r>
      <w:r>
        <w:rPr>
          <w:sz w:val="28"/>
          <w:szCs w:val="28"/>
        </w:rPr>
        <w:t xml:space="preserve">  钢砧表面干燥、清洁，并稳固地平放在刚度大的物体上；</w:t>
      </w:r>
    </w:p>
    <w:p>
      <w:pPr>
        <w:spacing w:line="560" w:lineRule="exact"/>
        <w:ind w:firstLine="420"/>
        <w:rPr>
          <w:sz w:val="28"/>
          <w:szCs w:val="28"/>
        </w:rPr>
      </w:pPr>
      <w:r>
        <w:rPr>
          <w:b/>
          <w:bCs/>
          <w:sz w:val="28"/>
          <w:szCs w:val="28"/>
        </w:rPr>
        <w:t>3</w:t>
      </w:r>
      <w:r>
        <w:rPr>
          <w:sz w:val="28"/>
          <w:szCs w:val="28"/>
        </w:rPr>
        <w:t xml:space="preserve">  率定时弹击杆分四个方向进行，且每个方向弹击前，弹击杆旋转90度</w:t>
      </w:r>
      <w:r>
        <w:rPr>
          <w:rFonts w:hint="eastAsia"/>
          <w:sz w:val="28"/>
          <w:szCs w:val="28"/>
        </w:rPr>
        <w:t>；</w:t>
      </w:r>
      <w:r>
        <w:rPr>
          <w:sz w:val="28"/>
          <w:szCs w:val="28"/>
        </w:rPr>
        <w:t xml:space="preserve"> </w:t>
      </w:r>
    </w:p>
    <w:p>
      <w:pPr>
        <w:spacing w:line="560" w:lineRule="exact"/>
        <w:ind w:firstLine="420"/>
        <w:rPr>
          <w:sz w:val="28"/>
          <w:szCs w:val="28"/>
        </w:rPr>
      </w:pPr>
      <w:r>
        <w:rPr>
          <w:b/>
          <w:bCs/>
          <w:sz w:val="28"/>
          <w:szCs w:val="28"/>
        </w:rPr>
        <w:t>4</w:t>
      </w:r>
      <w:r>
        <w:rPr>
          <w:sz w:val="28"/>
          <w:szCs w:val="28"/>
        </w:rPr>
        <w:t xml:space="preserve">  每个方向率定值取连续向下弹击三次的稳定回弹值的平均值</w:t>
      </w:r>
      <w:r>
        <w:rPr>
          <w:rFonts w:hint="eastAsia"/>
          <w:sz w:val="28"/>
          <w:szCs w:val="28"/>
        </w:rPr>
        <w:t>，且</w:t>
      </w:r>
      <w:r>
        <w:rPr>
          <w:sz w:val="28"/>
          <w:szCs w:val="28"/>
        </w:rPr>
        <w:t>均满足本规程第3.1.4条第2款要求。</w:t>
      </w:r>
    </w:p>
    <w:bookmarkEnd w:id="74"/>
    <w:p>
      <w:pPr>
        <w:spacing w:line="560" w:lineRule="exact"/>
        <w:rPr>
          <w:sz w:val="28"/>
          <w:szCs w:val="28"/>
        </w:rPr>
      </w:pPr>
      <w:bookmarkStart w:id="75" w:name="_Hlk137379194"/>
      <w:r>
        <w:rPr>
          <w:b/>
          <w:sz w:val="28"/>
          <w:szCs w:val="28"/>
        </w:rPr>
        <w:t>3.2.3</w:t>
      </w:r>
      <w:r>
        <w:rPr>
          <w:sz w:val="28"/>
          <w:szCs w:val="28"/>
        </w:rPr>
        <w:t xml:space="preserve"> 回弹仪率定用钢砧应每2年送计量检定机构检定或校准。</w:t>
      </w:r>
    </w:p>
    <w:bookmarkEnd w:id="75"/>
    <w:p>
      <w:pPr>
        <w:rPr>
          <w:sz w:val="28"/>
          <w:szCs w:val="28"/>
        </w:rPr>
      </w:pPr>
      <w:bookmarkStart w:id="76" w:name="_Toc28483"/>
      <w:bookmarkStart w:id="77" w:name="_Toc7617"/>
      <w:bookmarkStart w:id="78" w:name="_Toc19673"/>
      <w:bookmarkStart w:id="79" w:name="_Toc2305"/>
      <w:bookmarkStart w:id="80" w:name="_Toc26196"/>
    </w:p>
    <w:p>
      <w:pPr>
        <w:pStyle w:val="3"/>
        <w:rPr>
          <w:rFonts w:ascii="Times New Roman" w:hAnsi="Times New Roman"/>
          <w:sz w:val="30"/>
          <w:szCs w:val="30"/>
        </w:rPr>
      </w:pPr>
      <w:bookmarkStart w:id="81" w:name="_Toc143537574"/>
      <w:bookmarkStart w:id="82" w:name="_Toc143541746"/>
      <w:bookmarkStart w:id="83" w:name="_Toc131447265"/>
      <w:r>
        <w:rPr>
          <w:rFonts w:ascii="Times New Roman" w:hAnsi="Times New Roman"/>
          <w:sz w:val="30"/>
          <w:szCs w:val="30"/>
        </w:rPr>
        <w:t>3.3  保  养</w:t>
      </w:r>
      <w:bookmarkEnd w:id="76"/>
      <w:bookmarkEnd w:id="77"/>
      <w:bookmarkEnd w:id="78"/>
      <w:bookmarkEnd w:id="79"/>
      <w:bookmarkEnd w:id="80"/>
      <w:bookmarkEnd w:id="81"/>
      <w:bookmarkEnd w:id="82"/>
      <w:bookmarkEnd w:id="83"/>
    </w:p>
    <w:p>
      <w:pPr>
        <w:spacing w:line="560" w:lineRule="exact"/>
        <w:rPr>
          <w:sz w:val="28"/>
          <w:szCs w:val="28"/>
        </w:rPr>
      </w:pPr>
      <w:r>
        <w:rPr>
          <w:b/>
          <w:sz w:val="28"/>
          <w:szCs w:val="28"/>
        </w:rPr>
        <w:t>3.3.1</w:t>
      </w:r>
      <w:r>
        <w:rPr>
          <w:sz w:val="28"/>
          <w:szCs w:val="28"/>
        </w:rPr>
        <w:t xml:space="preserve"> 当回弹仪存在下列情况之一时，应进行保养：</w:t>
      </w:r>
    </w:p>
    <w:p>
      <w:pPr>
        <w:spacing w:line="560" w:lineRule="exact"/>
        <w:ind w:left="10558" w:leftChars="228" w:hanging="10080" w:hangingChars="3600"/>
        <w:rPr>
          <w:sz w:val="28"/>
          <w:szCs w:val="28"/>
        </w:rPr>
      </w:pPr>
      <w:r>
        <w:rPr>
          <w:b/>
          <w:bCs/>
          <w:sz w:val="28"/>
          <w:szCs w:val="28"/>
        </w:rPr>
        <w:t>1</w:t>
      </w:r>
      <w:r>
        <w:rPr>
          <w:sz w:val="28"/>
          <w:szCs w:val="28"/>
        </w:rPr>
        <w:t xml:space="preserve">  回弹仪弹击超过6000次； </w:t>
      </w:r>
    </w:p>
    <w:p>
      <w:pPr>
        <w:spacing w:line="560" w:lineRule="exact"/>
        <w:ind w:left="10558" w:leftChars="228" w:hanging="10080" w:hangingChars="3600"/>
        <w:rPr>
          <w:sz w:val="28"/>
          <w:szCs w:val="28"/>
        </w:rPr>
      </w:pPr>
      <w:r>
        <w:rPr>
          <w:b/>
          <w:bCs/>
          <w:sz w:val="28"/>
          <w:szCs w:val="28"/>
        </w:rPr>
        <w:t>2</w:t>
      </w:r>
      <w:r>
        <w:rPr>
          <w:sz w:val="28"/>
          <w:szCs w:val="28"/>
        </w:rPr>
        <w:t xml:space="preserve">  率定值不合格；</w:t>
      </w:r>
    </w:p>
    <w:p>
      <w:pPr>
        <w:spacing w:line="560" w:lineRule="exact"/>
        <w:ind w:left="10558" w:leftChars="228" w:hanging="10080" w:hangingChars="3600"/>
        <w:rPr>
          <w:sz w:val="28"/>
          <w:szCs w:val="28"/>
        </w:rPr>
      </w:pPr>
      <w:r>
        <w:rPr>
          <w:b/>
          <w:bCs/>
          <w:sz w:val="28"/>
          <w:szCs w:val="28"/>
        </w:rPr>
        <w:t>3</w:t>
      </w:r>
      <w:r>
        <w:rPr>
          <w:sz w:val="28"/>
          <w:szCs w:val="28"/>
        </w:rPr>
        <w:t xml:space="preserve">  对检测值有怀疑。</w:t>
      </w:r>
    </w:p>
    <w:p>
      <w:pPr>
        <w:spacing w:line="560" w:lineRule="exact"/>
        <w:rPr>
          <w:sz w:val="28"/>
          <w:szCs w:val="28"/>
        </w:rPr>
      </w:pPr>
      <w:r>
        <w:rPr>
          <w:b/>
          <w:sz w:val="28"/>
          <w:szCs w:val="28"/>
        </w:rPr>
        <w:t xml:space="preserve">3.3.2 </w:t>
      </w:r>
      <w:r>
        <w:rPr>
          <w:sz w:val="28"/>
          <w:szCs w:val="28"/>
        </w:rPr>
        <w:t>回弹仪的保养应按下列步骤进行：</w:t>
      </w:r>
    </w:p>
    <w:p>
      <w:pPr>
        <w:spacing w:line="560" w:lineRule="exact"/>
        <w:ind w:firstLine="480"/>
        <w:rPr>
          <w:sz w:val="28"/>
          <w:szCs w:val="28"/>
        </w:rPr>
      </w:pPr>
      <w:r>
        <w:rPr>
          <w:b/>
          <w:bCs/>
          <w:sz w:val="28"/>
          <w:szCs w:val="28"/>
        </w:rPr>
        <w:t>1</w:t>
      </w:r>
      <w:r>
        <w:rPr>
          <w:sz w:val="28"/>
          <w:szCs w:val="28"/>
        </w:rPr>
        <w:t xml:space="preserve"> 先将弹击锤脱钩，取出机芯，然后卸下弹击杆，取出里面的缓冲压簧，并取出弹击锤、弹击拉簧和拉簧座；</w:t>
      </w:r>
    </w:p>
    <w:p>
      <w:pPr>
        <w:spacing w:line="560" w:lineRule="exact"/>
        <w:ind w:firstLine="480"/>
        <w:rPr>
          <w:sz w:val="28"/>
          <w:szCs w:val="28"/>
        </w:rPr>
      </w:pPr>
      <w:r>
        <w:rPr>
          <w:b/>
          <w:bCs/>
          <w:sz w:val="28"/>
          <w:szCs w:val="28"/>
        </w:rPr>
        <w:t>2</w:t>
      </w:r>
      <w:r>
        <w:rPr>
          <w:sz w:val="28"/>
          <w:szCs w:val="28"/>
        </w:rPr>
        <w:t xml:space="preserve"> 清洁机芯各零部件，</w:t>
      </w:r>
      <w:r>
        <w:rPr>
          <w:color w:val="C00000"/>
          <w:sz w:val="28"/>
          <w:szCs w:val="28"/>
        </w:rPr>
        <w:t>并应</w:t>
      </w:r>
      <w:r>
        <w:rPr>
          <w:sz w:val="28"/>
          <w:szCs w:val="28"/>
        </w:rPr>
        <w:t>重点清理中心导杆、弹击锤和弹击杆的内孔及冲击面。清理后，应在中心导杆上薄薄涂抹钟表油，其他零部件不得抹油；</w:t>
      </w:r>
    </w:p>
    <w:p>
      <w:pPr>
        <w:spacing w:line="560" w:lineRule="exact"/>
        <w:ind w:firstLine="480"/>
        <w:rPr>
          <w:sz w:val="28"/>
          <w:szCs w:val="28"/>
        </w:rPr>
      </w:pPr>
      <w:r>
        <w:rPr>
          <w:b/>
          <w:bCs/>
          <w:sz w:val="28"/>
          <w:szCs w:val="28"/>
        </w:rPr>
        <w:t>3</w:t>
      </w:r>
      <w:r>
        <w:rPr>
          <w:sz w:val="28"/>
          <w:szCs w:val="28"/>
        </w:rPr>
        <w:t xml:space="preserve"> 清理机壳内壁，卸下刻度尺，检查指针，其摩擦力应为(0.5~0.8)N；</w:t>
      </w:r>
    </w:p>
    <w:p>
      <w:pPr>
        <w:spacing w:line="560" w:lineRule="exact"/>
        <w:ind w:firstLine="480"/>
        <w:rPr>
          <w:sz w:val="28"/>
          <w:szCs w:val="28"/>
        </w:rPr>
      </w:pPr>
      <w:r>
        <w:rPr>
          <w:b/>
          <w:bCs/>
          <w:sz w:val="28"/>
          <w:szCs w:val="28"/>
        </w:rPr>
        <w:t>4</w:t>
      </w:r>
      <w:r>
        <w:rPr>
          <w:sz w:val="28"/>
          <w:szCs w:val="28"/>
        </w:rPr>
        <w:t xml:space="preserve"> 对于数字式回弹仪，还应按产品要求的维护程序进行维护；</w:t>
      </w:r>
    </w:p>
    <w:p>
      <w:pPr>
        <w:spacing w:line="560" w:lineRule="exact"/>
        <w:ind w:firstLine="480"/>
        <w:rPr>
          <w:sz w:val="28"/>
          <w:szCs w:val="28"/>
        </w:rPr>
      </w:pPr>
      <w:r>
        <w:rPr>
          <w:b/>
          <w:bCs/>
          <w:sz w:val="28"/>
          <w:szCs w:val="28"/>
        </w:rPr>
        <w:t>5</w:t>
      </w:r>
      <w:r>
        <w:rPr>
          <w:sz w:val="28"/>
          <w:szCs w:val="28"/>
        </w:rPr>
        <w:t xml:space="preserve"> 保养时，不得旋转尾盖上已定位紧固的调零螺丝，不得自制或更换零部件；</w:t>
      </w:r>
    </w:p>
    <w:p>
      <w:pPr>
        <w:spacing w:line="560" w:lineRule="exact"/>
        <w:ind w:firstLine="480"/>
        <w:rPr>
          <w:sz w:val="28"/>
          <w:szCs w:val="28"/>
        </w:rPr>
      </w:pPr>
      <w:r>
        <w:rPr>
          <w:b/>
          <w:bCs/>
          <w:sz w:val="28"/>
          <w:szCs w:val="28"/>
        </w:rPr>
        <w:t>6</w:t>
      </w:r>
      <w:r>
        <w:rPr>
          <w:sz w:val="28"/>
          <w:szCs w:val="28"/>
        </w:rPr>
        <w:t xml:space="preserve"> 保养后应按本规程第3.2.2条的规定进行率定。</w:t>
      </w:r>
    </w:p>
    <w:p>
      <w:pPr>
        <w:spacing w:line="560" w:lineRule="exact"/>
        <w:rPr>
          <w:sz w:val="28"/>
          <w:szCs w:val="28"/>
        </w:rPr>
      </w:pPr>
      <w:r>
        <w:rPr>
          <w:b/>
          <w:sz w:val="28"/>
          <w:szCs w:val="28"/>
        </w:rPr>
        <w:t>3.3.3</w:t>
      </w:r>
      <w:r>
        <w:rPr>
          <w:sz w:val="28"/>
          <w:szCs w:val="28"/>
        </w:rPr>
        <w:t xml:space="preserve"> 回弹仪使用完毕，应清除弹击杆、杆前端球面以及刻度尺表面和外壳上的污垢、尘土。回弹仪不用时，应将弹击杆压入机壳内，装入仪器箱。仪器箱应平放在干燥阴凉处。当数字式回弹仪长期不用时，应取出电池或定期充电。</w:t>
      </w:r>
    </w:p>
    <w:p>
      <w:pPr>
        <w:rPr>
          <w:b/>
          <w:sz w:val="28"/>
          <w:szCs w:val="28"/>
        </w:rPr>
      </w:pPr>
      <w:bookmarkStart w:id="84" w:name="_Toc15879"/>
      <w:bookmarkStart w:id="85" w:name="_Toc4425"/>
      <w:bookmarkStart w:id="86" w:name="_Toc31430"/>
      <w:bookmarkStart w:id="87" w:name="_Toc22035"/>
      <w:bookmarkStart w:id="88" w:name="_Toc131447266"/>
      <w:bookmarkStart w:id="89" w:name="_Toc18311"/>
      <w:bookmarkStart w:id="90" w:name="_Toc12970"/>
      <w:bookmarkStart w:id="91" w:name="_Toc31870"/>
      <w:bookmarkStart w:id="92" w:name="_Toc6781"/>
    </w:p>
    <w:p>
      <w:pPr>
        <w:pStyle w:val="2"/>
      </w:pPr>
      <w:r>
        <w:rPr>
          <w:sz w:val="28"/>
          <w:szCs w:val="28"/>
        </w:rPr>
        <w:br w:type="column"/>
      </w:r>
      <w:bookmarkStart w:id="93" w:name="_Toc143541747"/>
      <w:bookmarkStart w:id="94" w:name="_Toc143537575"/>
      <w:r>
        <w:t>4  检 测 技 术</w:t>
      </w:r>
      <w:bookmarkEnd w:id="84"/>
      <w:bookmarkEnd w:id="85"/>
      <w:bookmarkEnd w:id="86"/>
      <w:bookmarkEnd w:id="87"/>
      <w:bookmarkEnd w:id="88"/>
      <w:bookmarkEnd w:id="89"/>
      <w:bookmarkEnd w:id="90"/>
      <w:bookmarkEnd w:id="91"/>
      <w:bookmarkEnd w:id="92"/>
      <w:bookmarkEnd w:id="93"/>
      <w:bookmarkEnd w:id="94"/>
    </w:p>
    <w:p>
      <w:pPr>
        <w:pStyle w:val="3"/>
        <w:rPr>
          <w:rFonts w:ascii="Times New Roman" w:hAnsi="Times New Roman"/>
          <w:sz w:val="30"/>
          <w:szCs w:val="30"/>
        </w:rPr>
      </w:pPr>
      <w:bookmarkStart w:id="95" w:name="_Toc143541748"/>
      <w:bookmarkStart w:id="96" w:name="_Toc26137"/>
      <w:bookmarkStart w:id="97" w:name="_Toc143537576"/>
      <w:bookmarkStart w:id="98" w:name="_Toc14850"/>
      <w:bookmarkStart w:id="99" w:name="_Toc25412"/>
      <w:bookmarkStart w:id="100" w:name="_Toc13939"/>
      <w:bookmarkStart w:id="101" w:name="_Toc22788"/>
      <w:bookmarkStart w:id="102" w:name="_Toc131447267"/>
      <w:r>
        <w:rPr>
          <w:rFonts w:ascii="Times New Roman" w:hAnsi="Times New Roman"/>
          <w:sz w:val="30"/>
          <w:szCs w:val="30"/>
        </w:rPr>
        <w:t>4.1  一 般 规 定</w:t>
      </w:r>
      <w:bookmarkEnd w:id="95"/>
      <w:bookmarkEnd w:id="96"/>
      <w:bookmarkEnd w:id="97"/>
      <w:bookmarkEnd w:id="98"/>
      <w:bookmarkEnd w:id="99"/>
      <w:bookmarkEnd w:id="100"/>
      <w:bookmarkEnd w:id="101"/>
      <w:bookmarkEnd w:id="102"/>
    </w:p>
    <w:p>
      <w:pPr>
        <w:spacing w:line="560" w:lineRule="exact"/>
        <w:rPr>
          <w:sz w:val="28"/>
          <w:szCs w:val="28"/>
        </w:rPr>
      </w:pPr>
      <w:r>
        <w:rPr>
          <w:b/>
          <w:sz w:val="28"/>
          <w:szCs w:val="28"/>
        </w:rPr>
        <w:t>4.1.</w:t>
      </w:r>
      <w:r>
        <w:rPr>
          <w:rFonts w:hint="eastAsia"/>
          <w:b/>
          <w:sz w:val="28"/>
          <w:szCs w:val="28"/>
        </w:rPr>
        <w:t>1</w:t>
      </w:r>
      <w:r>
        <w:rPr>
          <w:rFonts w:hint="eastAsia"/>
          <w:sz w:val="28"/>
          <w:szCs w:val="28"/>
        </w:rPr>
        <w:t xml:space="preserve">  </w:t>
      </w:r>
      <w:r>
        <w:rPr>
          <w:sz w:val="28"/>
          <w:szCs w:val="28"/>
        </w:rPr>
        <w:t>采用回弹法检测混凝土强度时，宜具有下列资料：</w:t>
      </w:r>
    </w:p>
    <w:p>
      <w:pPr>
        <w:spacing w:line="560" w:lineRule="exact"/>
        <w:ind w:firstLine="560" w:firstLineChars="200"/>
        <w:rPr>
          <w:sz w:val="28"/>
          <w:szCs w:val="28"/>
        </w:rPr>
      </w:pPr>
      <w:r>
        <w:rPr>
          <w:b/>
          <w:bCs/>
          <w:sz w:val="28"/>
          <w:szCs w:val="28"/>
        </w:rPr>
        <w:t>1</w:t>
      </w:r>
      <w:r>
        <w:rPr>
          <w:sz w:val="28"/>
          <w:szCs w:val="28"/>
        </w:rPr>
        <w:t xml:space="preserve">  工程名称、建设单位、设计单位、施工单位。</w:t>
      </w:r>
    </w:p>
    <w:p>
      <w:pPr>
        <w:spacing w:line="560" w:lineRule="exact"/>
        <w:ind w:firstLine="560" w:firstLineChars="200"/>
        <w:rPr>
          <w:sz w:val="28"/>
          <w:szCs w:val="28"/>
        </w:rPr>
      </w:pPr>
      <w:r>
        <w:rPr>
          <w:b/>
          <w:bCs/>
          <w:sz w:val="28"/>
          <w:szCs w:val="28"/>
        </w:rPr>
        <w:t>2</w:t>
      </w:r>
      <w:r>
        <w:rPr>
          <w:sz w:val="28"/>
          <w:szCs w:val="28"/>
        </w:rPr>
        <w:t xml:space="preserve">  构件名称、数量及混凝土类型、强度等级。</w:t>
      </w:r>
    </w:p>
    <w:p>
      <w:pPr>
        <w:spacing w:line="560" w:lineRule="exact"/>
        <w:ind w:firstLine="560" w:firstLineChars="200"/>
        <w:rPr>
          <w:sz w:val="28"/>
          <w:szCs w:val="28"/>
        </w:rPr>
      </w:pPr>
      <w:r>
        <w:rPr>
          <w:b/>
          <w:bCs/>
          <w:sz w:val="28"/>
          <w:szCs w:val="28"/>
        </w:rPr>
        <w:t>3</w:t>
      </w:r>
      <w:r>
        <w:rPr>
          <w:sz w:val="28"/>
          <w:szCs w:val="28"/>
        </w:rPr>
        <w:t xml:space="preserve">  混凝土配合比。</w:t>
      </w:r>
    </w:p>
    <w:p>
      <w:pPr>
        <w:spacing w:line="560" w:lineRule="exact"/>
        <w:ind w:firstLine="560" w:firstLineChars="200"/>
        <w:rPr>
          <w:sz w:val="28"/>
          <w:szCs w:val="28"/>
        </w:rPr>
      </w:pPr>
      <w:r>
        <w:rPr>
          <w:b/>
          <w:bCs/>
          <w:sz w:val="28"/>
          <w:szCs w:val="28"/>
        </w:rPr>
        <w:t>4</w:t>
      </w:r>
      <w:r>
        <w:rPr>
          <w:sz w:val="28"/>
          <w:szCs w:val="28"/>
        </w:rPr>
        <w:t xml:space="preserve">  施工模板，混凝土浇筑、养护情况及浇筑日期等。</w:t>
      </w:r>
    </w:p>
    <w:p>
      <w:pPr>
        <w:spacing w:line="560" w:lineRule="exact"/>
        <w:ind w:firstLine="560" w:firstLineChars="200"/>
        <w:rPr>
          <w:sz w:val="28"/>
          <w:szCs w:val="28"/>
        </w:rPr>
      </w:pPr>
      <w:r>
        <w:rPr>
          <w:b/>
          <w:bCs/>
          <w:sz w:val="28"/>
          <w:szCs w:val="28"/>
        </w:rPr>
        <w:t>5</w:t>
      </w:r>
      <w:r>
        <w:rPr>
          <w:sz w:val="28"/>
          <w:szCs w:val="28"/>
        </w:rPr>
        <w:t xml:space="preserve">  必要的设计图纸和施工记录。</w:t>
      </w:r>
    </w:p>
    <w:p>
      <w:pPr>
        <w:spacing w:line="560" w:lineRule="exact"/>
        <w:ind w:firstLine="560" w:firstLineChars="200"/>
        <w:rPr>
          <w:sz w:val="28"/>
          <w:szCs w:val="28"/>
        </w:rPr>
      </w:pPr>
      <w:r>
        <w:rPr>
          <w:b/>
          <w:bCs/>
          <w:sz w:val="28"/>
          <w:szCs w:val="28"/>
        </w:rPr>
        <w:t>6</w:t>
      </w:r>
      <w:r>
        <w:rPr>
          <w:sz w:val="28"/>
          <w:szCs w:val="28"/>
        </w:rPr>
        <w:t xml:space="preserve">  检测原因。</w:t>
      </w:r>
    </w:p>
    <w:p>
      <w:pPr>
        <w:spacing w:line="560" w:lineRule="exact"/>
        <w:rPr>
          <w:sz w:val="28"/>
          <w:szCs w:val="28"/>
        </w:rPr>
      </w:pPr>
      <w:r>
        <w:rPr>
          <w:b/>
          <w:sz w:val="28"/>
          <w:szCs w:val="28"/>
        </w:rPr>
        <w:t>4.1.2</w:t>
      </w:r>
      <w:r>
        <w:rPr>
          <w:sz w:val="28"/>
          <w:szCs w:val="28"/>
        </w:rPr>
        <w:t xml:space="preserve">  回弹仪在检测前</w:t>
      </w:r>
      <w:r>
        <w:rPr>
          <w:rFonts w:hint="eastAsia"/>
          <w:sz w:val="28"/>
          <w:szCs w:val="28"/>
        </w:rPr>
        <w:t>和检测</w:t>
      </w:r>
      <w:r>
        <w:rPr>
          <w:sz w:val="28"/>
          <w:szCs w:val="28"/>
        </w:rPr>
        <w:t>后，均应在钢砧上做率定试验，并应符合本规程第3.1.4条的规定。</w:t>
      </w:r>
    </w:p>
    <w:p>
      <w:pPr>
        <w:spacing w:line="560" w:lineRule="exact"/>
        <w:rPr>
          <w:sz w:val="28"/>
          <w:szCs w:val="28"/>
        </w:rPr>
      </w:pPr>
      <w:r>
        <w:rPr>
          <w:b/>
          <w:sz w:val="28"/>
          <w:szCs w:val="28"/>
        </w:rPr>
        <w:t>4.1.3</w:t>
      </w:r>
      <w:r>
        <w:rPr>
          <w:sz w:val="28"/>
          <w:szCs w:val="28"/>
        </w:rPr>
        <w:t xml:space="preserve">  混凝土强度按单个构件检测时，应符合下列规定：</w:t>
      </w:r>
    </w:p>
    <w:p>
      <w:pPr>
        <w:spacing w:line="560" w:lineRule="exact"/>
        <w:ind w:firstLine="560" w:firstLineChars="200"/>
        <w:rPr>
          <w:sz w:val="28"/>
          <w:szCs w:val="28"/>
        </w:rPr>
      </w:pPr>
      <w:r>
        <w:rPr>
          <w:b/>
          <w:bCs/>
          <w:sz w:val="28"/>
          <w:szCs w:val="28"/>
        </w:rPr>
        <w:t>1</w:t>
      </w:r>
      <w:r>
        <w:rPr>
          <w:sz w:val="28"/>
          <w:szCs w:val="28"/>
        </w:rPr>
        <w:t xml:space="preserve">  对于一般构件，测区数不宜少于10个。若受检构件检测面某一方向尺寸不大于4.5m且另一方向尺寸不大于0.3m时，构件测区数量可适当减少，但不应少于5个。</w:t>
      </w:r>
    </w:p>
    <w:p>
      <w:pPr>
        <w:spacing w:line="560" w:lineRule="exact"/>
        <w:ind w:firstLine="560" w:firstLineChars="200"/>
        <w:rPr>
          <w:sz w:val="28"/>
          <w:szCs w:val="28"/>
        </w:rPr>
      </w:pPr>
      <w:r>
        <w:rPr>
          <w:b/>
          <w:bCs/>
          <w:sz w:val="28"/>
          <w:szCs w:val="28"/>
        </w:rPr>
        <w:t>2</w:t>
      </w:r>
      <w:r>
        <w:rPr>
          <w:sz w:val="28"/>
          <w:szCs w:val="28"/>
        </w:rPr>
        <w:t xml:space="preserve">  </w:t>
      </w:r>
      <w:r>
        <w:rPr>
          <w:rFonts w:hint="eastAsia"/>
          <w:sz w:val="28"/>
          <w:szCs w:val="28"/>
        </w:rPr>
        <w:t>测区宜均匀布置，</w:t>
      </w:r>
      <w:r>
        <w:rPr>
          <w:sz w:val="28"/>
          <w:szCs w:val="28"/>
        </w:rPr>
        <w:t>相邻两测区的间距不应大于2m，测区离构件端部或施工缝边缘的距离不宜大于0.5m，且不宜小于0.2m。</w:t>
      </w:r>
    </w:p>
    <w:p>
      <w:pPr>
        <w:spacing w:line="560" w:lineRule="exact"/>
        <w:ind w:firstLine="560" w:firstLineChars="200"/>
        <w:rPr>
          <w:sz w:val="28"/>
          <w:szCs w:val="28"/>
        </w:rPr>
      </w:pPr>
      <w:r>
        <w:rPr>
          <w:b/>
          <w:bCs/>
          <w:sz w:val="28"/>
          <w:szCs w:val="28"/>
        </w:rPr>
        <w:t xml:space="preserve">3 </w:t>
      </w:r>
      <w:r>
        <w:rPr>
          <w:sz w:val="28"/>
          <w:szCs w:val="28"/>
        </w:rPr>
        <w:t xml:space="preserve"> 测区宜选在能使回弹仪处于水平方向</w:t>
      </w:r>
      <w:r>
        <w:rPr>
          <w:rFonts w:hint="eastAsia"/>
          <w:sz w:val="28"/>
          <w:szCs w:val="28"/>
        </w:rPr>
        <w:t>弹击</w:t>
      </w:r>
      <w:r>
        <w:rPr>
          <w:sz w:val="28"/>
          <w:szCs w:val="28"/>
        </w:rPr>
        <w:t>混凝土的浇筑侧面。当不能满足这一要求时，也可选在使回弹仪处于非水平方向检测混凝土的浇筑表面。</w:t>
      </w:r>
    </w:p>
    <w:p>
      <w:pPr>
        <w:spacing w:line="560" w:lineRule="exact"/>
        <w:ind w:firstLine="560" w:firstLineChars="200"/>
        <w:rPr>
          <w:sz w:val="28"/>
          <w:szCs w:val="28"/>
        </w:rPr>
      </w:pPr>
      <w:r>
        <w:rPr>
          <w:b/>
          <w:bCs/>
          <w:sz w:val="28"/>
          <w:szCs w:val="28"/>
        </w:rPr>
        <w:t>4</w:t>
      </w:r>
      <w:r>
        <w:rPr>
          <w:sz w:val="28"/>
          <w:szCs w:val="28"/>
        </w:rPr>
        <w:t xml:space="preserve">  测区宜布置在构件的两个对称的可测面上，当不能布置在对称的可测面上时，也可布置在同一可测面上，且应均匀分布。在构件的重要部位及薄弱部位应布置测区，并应避开预埋件。</w:t>
      </w:r>
    </w:p>
    <w:p>
      <w:pPr>
        <w:spacing w:line="560" w:lineRule="exact"/>
        <w:ind w:firstLine="560" w:firstLineChars="200"/>
        <w:rPr>
          <w:sz w:val="28"/>
          <w:szCs w:val="28"/>
        </w:rPr>
      </w:pPr>
      <w:bookmarkStart w:id="103" w:name="_Toc3183"/>
      <w:bookmarkStart w:id="104" w:name="_Toc24550"/>
      <w:bookmarkStart w:id="105" w:name="_Toc5907"/>
      <w:r>
        <w:rPr>
          <w:b/>
          <w:bCs/>
          <w:sz w:val="28"/>
          <w:szCs w:val="28"/>
        </w:rPr>
        <w:t>5</w:t>
      </w:r>
      <w:r>
        <w:rPr>
          <w:sz w:val="28"/>
          <w:szCs w:val="28"/>
        </w:rPr>
        <w:t xml:space="preserve">  测区的面积不宜大于0.09m</w:t>
      </w:r>
      <w:r>
        <w:rPr>
          <w:sz w:val="28"/>
          <w:szCs w:val="28"/>
          <w:vertAlign w:val="superscript"/>
        </w:rPr>
        <w:t>2</w:t>
      </w:r>
      <w:r>
        <w:rPr>
          <w:sz w:val="28"/>
          <w:szCs w:val="28"/>
        </w:rPr>
        <w:t>。</w:t>
      </w:r>
      <w:bookmarkEnd w:id="103"/>
      <w:bookmarkEnd w:id="104"/>
      <w:bookmarkEnd w:id="105"/>
    </w:p>
    <w:p>
      <w:pPr>
        <w:spacing w:line="560" w:lineRule="exact"/>
        <w:ind w:firstLine="560" w:firstLineChars="200"/>
        <w:rPr>
          <w:sz w:val="28"/>
          <w:szCs w:val="28"/>
        </w:rPr>
      </w:pPr>
      <w:r>
        <w:rPr>
          <w:b/>
          <w:bCs/>
          <w:sz w:val="28"/>
          <w:szCs w:val="28"/>
        </w:rPr>
        <w:t>6</w:t>
      </w:r>
      <w:r>
        <w:rPr>
          <w:sz w:val="28"/>
          <w:szCs w:val="28"/>
        </w:rPr>
        <w:t xml:space="preserve">  测区表面应为混凝土原浆面，并应清洁、平整、干燥，不应有疏松层、浮浆、油垢、涂层以及蜂窝、麻面。</w:t>
      </w:r>
    </w:p>
    <w:p>
      <w:pPr>
        <w:spacing w:line="560" w:lineRule="exact"/>
        <w:rPr>
          <w:sz w:val="28"/>
          <w:szCs w:val="28"/>
        </w:rPr>
      </w:pPr>
      <w:r>
        <w:rPr>
          <w:b/>
          <w:sz w:val="28"/>
          <w:szCs w:val="28"/>
        </w:rPr>
        <w:t>4.1.4</w:t>
      </w:r>
      <w:r>
        <w:rPr>
          <w:sz w:val="28"/>
          <w:szCs w:val="28"/>
        </w:rPr>
        <w:t xml:space="preserve">  混凝土强度按批量检测时，应符合下列规定：</w:t>
      </w:r>
    </w:p>
    <w:p>
      <w:pPr>
        <w:spacing w:line="560" w:lineRule="exact"/>
        <w:ind w:firstLine="560" w:firstLineChars="200"/>
        <w:rPr>
          <w:sz w:val="28"/>
          <w:szCs w:val="28"/>
        </w:rPr>
      </w:pPr>
      <w:r>
        <w:rPr>
          <w:b/>
          <w:bCs/>
          <w:sz w:val="28"/>
          <w:szCs w:val="28"/>
        </w:rPr>
        <w:t>1</w:t>
      </w:r>
      <w:r>
        <w:rPr>
          <w:sz w:val="28"/>
          <w:szCs w:val="28"/>
        </w:rPr>
        <w:t xml:space="preserve">  混凝土生产工艺、强度等级相同，原材料、配合比、养护条件基本一致且龄期相近</w:t>
      </w:r>
      <w:r>
        <w:rPr>
          <w:rFonts w:hint="eastAsia"/>
          <w:sz w:val="28"/>
          <w:szCs w:val="28"/>
        </w:rPr>
        <w:t>的同类</w:t>
      </w:r>
      <w:r>
        <w:rPr>
          <w:sz w:val="28"/>
          <w:szCs w:val="28"/>
        </w:rPr>
        <w:t>构件</w:t>
      </w:r>
      <w:r>
        <w:rPr>
          <w:rFonts w:hint="eastAsia"/>
          <w:sz w:val="28"/>
          <w:szCs w:val="28"/>
        </w:rPr>
        <w:t>可以组成一个检验批</w:t>
      </w:r>
      <w:r>
        <w:rPr>
          <w:sz w:val="28"/>
          <w:szCs w:val="28"/>
        </w:rPr>
        <w:t>。</w:t>
      </w:r>
    </w:p>
    <w:p>
      <w:pPr>
        <w:spacing w:line="560" w:lineRule="exact"/>
        <w:ind w:firstLine="560" w:firstLineChars="200"/>
        <w:rPr>
          <w:color w:val="0070C0"/>
          <w:sz w:val="28"/>
          <w:szCs w:val="28"/>
        </w:rPr>
      </w:pPr>
      <w:r>
        <w:rPr>
          <w:b/>
          <w:bCs/>
          <w:sz w:val="28"/>
          <w:szCs w:val="28"/>
        </w:rPr>
        <w:t>2</w:t>
      </w:r>
      <w:r>
        <w:rPr>
          <w:sz w:val="28"/>
          <w:szCs w:val="28"/>
        </w:rPr>
        <w:t xml:space="preserve">  </w:t>
      </w:r>
      <w:r>
        <w:rPr>
          <w:rFonts w:hint="eastAsia"/>
          <w:sz w:val="28"/>
          <w:szCs w:val="28"/>
        </w:rPr>
        <w:t>受检构件</w:t>
      </w:r>
      <w:r>
        <w:rPr>
          <w:sz w:val="28"/>
          <w:szCs w:val="28"/>
        </w:rPr>
        <w:t>应随机抽取，抽检数量不宜少于同批构件总数的30%且不宜少于10件。当检验批中</w:t>
      </w:r>
      <w:r>
        <w:rPr>
          <w:rFonts w:hint="eastAsia"/>
          <w:sz w:val="28"/>
          <w:szCs w:val="28"/>
        </w:rPr>
        <w:t>抽检构件数量大于30个时可适当调整，但不得少于</w:t>
      </w:r>
      <w:bookmarkStart w:id="106" w:name="_Hlk131442851"/>
      <w:r>
        <w:rPr>
          <w:rFonts w:hint="eastAsia"/>
          <w:sz w:val="28"/>
          <w:szCs w:val="28"/>
        </w:rPr>
        <w:t>《混凝土结构现场检测技术标准》G</w:t>
      </w:r>
      <w:r>
        <w:rPr>
          <w:sz w:val="28"/>
          <w:szCs w:val="28"/>
        </w:rPr>
        <w:t>B/T 50784</w:t>
      </w:r>
      <w:bookmarkEnd w:id="106"/>
      <w:r>
        <w:rPr>
          <w:rFonts w:hint="eastAsia"/>
          <w:sz w:val="28"/>
          <w:szCs w:val="28"/>
        </w:rPr>
        <w:t>规定的最小抽检数量。</w:t>
      </w:r>
    </w:p>
    <w:p>
      <w:pPr>
        <w:spacing w:line="560" w:lineRule="exact"/>
        <w:ind w:firstLine="560" w:firstLineChars="200"/>
        <w:rPr>
          <w:sz w:val="28"/>
          <w:szCs w:val="28"/>
        </w:rPr>
      </w:pPr>
      <w:r>
        <w:rPr>
          <w:b/>
          <w:bCs/>
          <w:sz w:val="28"/>
          <w:szCs w:val="28"/>
        </w:rPr>
        <w:t>3</w:t>
      </w:r>
      <w:r>
        <w:rPr>
          <w:sz w:val="28"/>
          <w:szCs w:val="28"/>
        </w:rPr>
        <w:t xml:space="preserve">  当检验批中抽检构件尺寸满足第4.1.3条第1款要求时，该构件的测区数量可适当减少，但不应少于5个。 </w:t>
      </w:r>
    </w:p>
    <w:p>
      <w:pPr>
        <w:spacing w:line="560" w:lineRule="exact"/>
        <w:ind w:firstLine="560" w:firstLineChars="200"/>
        <w:rPr>
          <w:sz w:val="28"/>
          <w:szCs w:val="28"/>
        </w:rPr>
      </w:pPr>
      <w:r>
        <w:rPr>
          <w:b/>
          <w:bCs/>
          <w:sz w:val="28"/>
          <w:szCs w:val="28"/>
        </w:rPr>
        <w:t>4</w:t>
      </w:r>
      <w:r>
        <w:rPr>
          <w:sz w:val="28"/>
          <w:szCs w:val="28"/>
        </w:rPr>
        <w:t xml:space="preserve">  当检验批中抽检构件数量大于30个，且不需要提供单个构件推定强度时，每个构件的测区数量可适当减少，但不应少于5个。</w:t>
      </w:r>
    </w:p>
    <w:p>
      <w:pPr>
        <w:spacing w:line="560" w:lineRule="exact"/>
        <w:rPr>
          <w:sz w:val="28"/>
          <w:szCs w:val="28"/>
        </w:rPr>
      </w:pPr>
      <w:r>
        <w:rPr>
          <w:b/>
          <w:sz w:val="28"/>
          <w:szCs w:val="28"/>
        </w:rPr>
        <w:t xml:space="preserve">4.1.5 </w:t>
      </w:r>
      <w:r>
        <w:rPr>
          <w:sz w:val="28"/>
          <w:szCs w:val="28"/>
        </w:rPr>
        <w:t xml:space="preserve"> 测区应标有清晰的编号，</w:t>
      </w:r>
      <w:r>
        <w:rPr>
          <w:rFonts w:hint="eastAsia"/>
          <w:sz w:val="28"/>
          <w:szCs w:val="28"/>
        </w:rPr>
        <w:t>宜在混凝土构件表面采用适当方式进行标注，并绘制</w:t>
      </w:r>
      <w:r>
        <w:rPr>
          <w:sz w:val="28"/>
          <w:szCs w:val="28"/>
        </w:rPr>
        <w:t>测区布置示意图</w:t>
      </w:r>
      <w:r>
        <w:rPr>
          <w:rFonts w:hint="eastAsia"/>
          <w:sz w:val="28"/>
          <w:szCs w:val="28"/>
        </w:rPr>
        <w:t>和</w:t>
      </w:r>
      <w:r>
        <w:rPr>
          <w:sz w:val="28"/>
          <w:szCs w:val="28"/>
        </w:rPr>
        <w:t>记录外观质量情况。</w:t>
      </w:r>
    </w:p>
    <w:p>
      <w:pPr>
        <w:spacing w:line="560" w:lineRule="exact"/>
        <w:rPr>
          <w:sz w:val="28"/>
          <w:szCs w:val="28"/>
        </w:rPr>
      </w:pPr>
      <w:r>
        <w:rPr>
          <w:b/>
          <w:sz w:val="28"/>
          <w:szCs w:val="28"/>
        </w:rPr>
        <w:t>4.1.6</w:t>
      </w:r>
      <w:r>
        <w:rPr>
          <w:sz w:val="28"/>
          <w:szCs w:val="28"/>
        </w:rPr>
        <w:t xml:space="preserve"> 当检测条件与</w:t>
      </w:r>
      <w:r>
        <w:rPr>
          <w:rFonts w:hint="eastAsia"/>
          <w:sz w:val="28"/>
          <w:szCs w:val="28"/>
        </w:rPr>
        <w:t>专用测强曲线、地区测强曲线及</w:t>
      </w:r>
      <w:r>
        <w:rPr>
          <w:sz w:val="28"/>
          <w:szCs w:val="28"/>
        </w:rPr>
        <w:t>本规程第6.2.1条的适用条件</w:t>
      </w:r>
      <w:r>
        <w:rPr>
          <w:rFonts w:hint="eastAsia"/>
          <w:sz w:val="28"/>
          <w:szCs w:val="28"/>
        </w:rPr>
        <w:t>均</w:t>
      </w:r>
      <w:r>
        <w:rPr>
          <w:sz w:val="28"/>
          <w:szCs w:val="28"/>
        </w:rPr>
        <w:t>有较大差异时，或对回弹检测结果有怀疑时，可在构件上采用钻取芯样或同条件试块对测区混凝土强度换算值进行修正。同一检验批混凝土</w:t>
      </w:r>
      <w:r>
        <w:rPr>
          <w:rFonts w:hint="eastAsia"/>
          <w:sz w:val="28"/>
          <w:szCs w:val="28"/>
        </w:rPr>
        <w:t>强度</w:t>
      </w:r>
      <w:r>
        <w:rPr>
          <w:sz w:val="28"/>
          <w:szCs w:val="28"/>
        </w:rPr>
        <w:t>修正时，直径100mm芯样</w:t>
      </w:r>
      <w:r>
        <w:rPr>
          <w:rFonts w:hint="eastAsia"/>
          <w:sz w:val="28"/>
          <w:szCs w:val="28"/>
        </w:rPr>
        <w:t>试件的</w:t>
      </w:r>
      <w:r>
        <w:rPr>
          <w:sz w:val="28"/>
          <w:szCs w:val="28"/>
        </w:rPr>
        <w:t>数量不应少于6个，</w:t>
      </w:r>
      <w:r>
        <w:rPr>
          <w:rFonts w:hint="eastAsia"/>
          <w:sz w:val="28"/>
          <w:szCs w:val="28"/>
        </w:rPr>
        <w:t>小直径芯样试件的数量不应少于9个</w:t>
      </w:r>
      <w:r>
        <w:rPr>
          <w:sz w:val="28"/>
          <w:szCs w:val="28"/>
        </w:rPr>
        <w:t>，高径比宜为1。</w:t>
      </w:r>
      <w:r>
        <w:rPr>
          <w:rFonts w:hint="eastAsia"/>
          <w:sz w:val="28"/>
          <w:szCs w:val="28"/>
        </w:rPr>
        <w:t>芯样位置</w:t>
      </w:r>
      <w:r>
        <w:rPr>
          <w:sz w:val="28"/>
          <w:szCs w:val="28"/>
        </w:rPr>
        <w:t>应</w:t>
      </w:r>
      <w:r>
        <w:rPr>
          <w:rFonts w:hint="eastAsia"/>
          <w:sz w:val="28"/>
          <w:szCs w:val="28"/>
        </w:rPr>
        <w:t>具有代表性且</w:t>
      </w:r>
      <w:r>
        <w:rPr>
          <w:sz w:val="28"/>
          <w:szCs w:val="28"/>
        </w:rPr>
        <w:t>在测区内钻取，每个芯样只加工一个试件。</w:t>
      </w:r>
      <w:bookmarkStart w:id="107" w:name="_Hlk137380185"/>
      <w:r>
        <w:rPr>
          <w:sz w:val="28"/>
          <w:szCs w:val="28"/>
        </w:rPr>
        <w:t>同条件试块修正时，试块数量不应少于6个，试块边长应为150mm。计算时，测区混凝土强度修正量及测区混凝土强度换算值的修正应符合下列规定：</w:t>
      </w:r>
    </w:p>
    <w:bookmarkEnd w:id="107"/>
    <w:p>
      <w:pPr>
        <w:spacing w:line="560" w:lineRule="exact"/>
        <w:ind w:firstLine="560" w:firstLineChars="200"/>
        <w:rPr>
          <w:sz w:val="28"/>
          <w:szCs w:val="28"/>
        </w:rPr>
      </w:pPr>
      <w:bookmarkStart w:id="108" w:name="_Toc3263"/>
      <w:bookmarkStart w:id="109" w:name="_Toc29913"/>
      <w:bookmarkStart w:id="110" w:name="_Toc29223"/>
      <w:bookmarkStart w:id="111" w:name="_Hlk137380345"/>
      <w:r>
        <w:rPr>
          <w:b/>
          <w:bCs/>
          <w:sz w:val="28"/>
          <w:szCs w:val="28"/>
        </w:rPr>
        <w:t>1</w:t>
      </w:r>
      <w:r>
        <w:rPr>
          <w:sz w:val="28"/>
          <w:szCs w:val="28"/>
        </w:rPr>
        <w:t xml:space="preserve"> 修正量应按下列公式计算：</w:t>
      </w:r>
      <w:bookmarkEnd w:id="108"/>
      <w:bookmarkEnd w:id="109"/>
      <w:bookmarkEnd w:id="110"/>
      <w:r>
        <w:rPr>
          <w:sz w:val="28"/>
          <w:szCs w:val="28"/>
        </w:rPr>
        <w:t xml:space="preserve"> </w:t>
      </w:r>
    </w:p>
    <w:p>
      <w:pPr>
        <w:spacing w:line="480" w:lineRule="auto"/>
        <w:jc w:val="right"/>
        <w:rPr>
          <w:sz w:val="28"/>
          <w:szCs w:val="28"/>
        </w:rPr>
      </w:pPr>
      <m:oMath>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tot</m:t>
            </m:r>
            <m:ctrlPr>
              <w:rPr>
                <w:rFonts w:ascii="Cambria Math" w:hAnsi="Cambria Math"/>
                <w:i/>
                <w:sz w:val="28"/>
                <w:szCs w:val="28"/>
              </w:rPr>
            </m:ctrlPr>
          </m:sub>
        </m:sSub>
      </m:oMath>
      <w:r>
        <w:rPr>
          <w:sz w:val="28"/>
          <w:szCs w:val="28"/>
        </w:rPr>
        <w:t xml:space="preserve"> =</w:t>
      </w: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cor,m</m:t>
            </m:r>
            <m:ctrlPr>
              <w:rPr>
                <w:rFonts w:ascii="Cambria Math" w:hAnsi="Cambria Math"/>
                <w:i/>
                <w:sz w:val="28"/>
                <w:szCs w:val="28"/>
              </w:rPr>
            </m:ctrlPr>
          </m:sub>
        </m:sSub>
      </m:oMath>
      <w:r>
        <w:rPr>
          <w:rFonts w:hint="eastAsia" w:ascii="宋体" w:hAnsi="宋体" w:cs="宋体"/>
          <w:sz w:val="28"/>
          <w:szCs w:val="28"/>
        </w:rPr>
        <w:t>－</w:t>
      </w:r>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cu,m0</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w:r>
        <w:rPr>
          <w:sz w:val="28"/>
          <w:szCs w:val="28"/>
        </w:rPr>
        <w:t xml:space="preserve">                    （4.1.6-1）</w:t>
      </w:r>
    </w:p>
    <w:p>
      <w:pPr>
        <w:spacing w:line="480" w:lineRule="auto"/>
        <w:jc w:val="right"/>
        <w:rPr>
          <w:sz w:val="28"/>
          <w:szCs w:val="28"/>
        </w:rPr>
      </w:pPr>
      <m:oMath>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tot</m:t>
            </m:r>
            <m:ctrlPr>
              <w:rPr>
                <w:rFonts w:ascii="Cambria Math" w:hAnsi="Cambria Math"/>
                <w:i/>
                <w:sz w:val="28"/>
                <w:szCs w:val="28"/>
              </w:rPr>
            </m:ctrlPr>
          </m:sub>
        </m:sSub>
      </m:oMath>
      <w:r>
        <w:rPr>
          <w:sz w:val="28"/>
          <w:szCs w:val="28"/>
        </w:rPr>
        <w:t xml:space="preserve"> =</w:t>
      </w: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m:t>
            </m:r>
            <m:ctrlPr>
              <w:rPr>
                <w:rFonts w:ascii="Cambria Math" w:hAnsi="Cambria Math"/>
                <w:i/>
                <w:sz w:val="28"/>
                <w:szCs w:val="28"/>
              </w:rPr>
            </m:ctrlPr>
          </m:sub>
        </m:sSub>
      </m:oMath>
      <w:r>
        <w:rPr>
          <w:sz w:val="28"/>
          <w:szCs w:val="28"/>
        </w:rPr>
        <w:t>－</w:t>
      </w:r>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cu,m0</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w:r>
        <w:rPr>
          <w:sz w:val="28"/>
          <w:szCs w:val="28"/>
        </w:rPr>
        <w:t xml:space="preserve">                    （4.1.6-2）</w:t>
      </w:r>
    </w:p>
    <w:p>
      <w:pPr>
        <w:spacing w:line="480" w:lineRule="auto"/>
        <w:jc w:val="right"/>
        <w:rPr>
          <w:sz w:val="28"/>
          <w:szCs w:val="28"/>
        </w:rPr>
      </w:pP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cor,m</m:t>
            </m:r>
            <m:ctrlPr>
              <w:rPr>
                <w:rFonts w:ascii="Cambria Math" w:hAnsi="Cambria Math"/>
                <w:i/>
                <w:sz w:val="28"/>
                <w:szCs w:val="28"/>
              </w:rPr>
            </m:ctrlPr>
          </m:sub>
        </m:sSub>
      </m:oMath>
      <w:r>
        <w:rPr>
          <w:sz w:val="28"/>
          <w:szCs w:val="28"/>
        </w:rPr>
        <w:t xml:space="preserve"> = </w:t>
      </w:r>
      <m:oMath>
        <m:f>
          <m:fPr>
            <m:ctrlPr>
              <w:rPr>
                <w:rFonts w:ascii="Cambria Math" w:hAnsi="Cambria Math"/>
                <w:i/>
                <w:sz w:val="28"/>
                <w:szCs w:val="28"/>
              </w:rPr>
            </m:ctrlPr>
          </m:fPr>
          <m:num>
            <m:r>
              <m:rPr/>
              <w:rPr>
                <w:rFonts w:ascii="Cambria Math" w:hAnsi="Cambria Math"/>
                <w:sz w:val="28"/>
                <w:szCs w:val="28"/>
              </w:rPr>
              <m:t>1</m:t>
            </m:r>
            <m:ctrlPr>
              <w:rPr>
                <w:rFonts w:ascii="Cambria Math" w:hAnsi="Cambria Math"/>
                <w:i/>
                <w:sz w:val="28"/>
                <w:szCs w:val="28"/>
              </w:rPr>
            </m:ctrlPr>
          </m:num>
          <m:den>
            <m:r>
              <m:rPr/>
              <w:rPr>
                <w:rFonts w:ascii="Cambria Math" w:hAnsi="Cambria Math"/>
                <w:sz w:val="28"/>
                <w:szCs w:val="28"/>
              </w:rPr>
              <m:t>n</m:t>
            </m:r>
            <m:ctrlPr>
              <w:rPr>
                <w:rFonts w:ascii="Cambria Math" w:hAnsi="Cambria Math"/>
                <w:i/>
                <w:sz w:val="28"/>
                <w:szCs w:val="28"/>
              </w:rPr>
            </m:ctrlPr>
          </m:den>
        </m:f>
      </m:oMath>
      <w:r>
        <w:rPr>
          <w:position w:val="-28"/>
          <w:sz w:val="28"/>
          <w:szCs w:val="28"/>
        </w:rPr>
        <w:object>
          <v:shape id="_x0000_i1026" o:spt="75" type="#_x0000_t75" style="height:34.3pt;width:23.15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cor,i</m:t>
            </m:r>
            <m:ctrlPr>
              <w:rPr>
                <w:rFonts w:ascii="Cambria Math" w:hAnsi="Cambria Math"/>
                <w:i/>
                <w:sz w:val="28"/>
                <w:szCs w:val="28"/>
              </w:rPr>
            </m:ctrlPr>
          </m:sub>
        </m:sSub>
      </m:oMath>
      <w:r>
        <w:rPr>
          <w:sz w:val="28"/>
          <w:szCs w:val="28"/>
        </w:rPr>
        <w:t xml:space="preserve">                     （4.1.6-3）</w:t>
      </w:r>
    </w:p>
    <w:p>
      <w:pPr>
        <w:spacing w:line="480" w:lineRule="auto"/>
        <w:jc w:val="right"/>
        <w:rPr>
          <w:sz w:val="28"/>
          <w:szCs w:val="28"/>
        </w:rPr>
      </w:pP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m:t>
            </m:r>
            <m:ctrlPr>
              <w:rPr>
                <w:rFonts w:ascii="Cambria Math" w:hAnsi="Cambria Math"/>
                <w:i/>
                <w:sz w:val="28"/>
                <w:szCs w:val="28"/>
              </w:rPr>
            </m:ctrlPr>
          </m:sub>
        </m:sSub>
      </m:oMath>
      <w:r>
        <w:rPr>
          <w:sz w:val="28"/>
          <w:szCs w:val="28"/>
        </w:rPr>
        <w:t xml:space="preserve"> = </w:t>
      </w:r>
      <m:oMath>
        <m:f>
          <m:fPr>
            <m:ctrlPr>
              <w:rPr>
                <w:rFonts w:ascii="Cambria Math" w:hAnsi="Cambria Math"/>
                <w:i/>
                <w:sz w:val="28"/>
                <w:szCs w:val="28"/>
              </w:rPr>
            </m:ctrlPr>
          </m:fPr>
          <m:num>
            <m:r>
              <m:rPr/>
              <w:rPr>
                <w:rFonts w:ascii="Cambria Math" w:hAnsi="Cambria Math"/>
                <w:sz w:val="28"/>
                <w:szCs w:val="28"/>
              </w:rPr>
              <m:t>1</m:t>
            </m:r>
            <m:ctrlPr>
              <w:rPr>
                <w:rFonts w:ascii="Cambria Math" w:hAnsi="Cambria Math"/>
                <w:i/>
                <w:sz w:val="28"/>
                <w:szCs w:val="28"/>
              </w:rPr>
            </m:ctrlPr>
          </m:num>
          <m:den>
            <m:r>
              <m:rPr/>
              <w:rPr>
                <w:rFonts w:ascii="Cambria Math" w:hAnsi="Cambria Math"/>
                <w:sz w:val="28"/>
                <w:szCs w:val="28"/>
              </w:rPr>
              <m:t>n</m:t>
            </m:r>
            <m:ctrlPr>
              <w:rPr>
                <w:rFonts w:ascii="Cambria Math" w:hAnsi="Cambria Math"/>
                <w:i/>
                <w:sz w:val="28"/>
                <w:szCs w:val="28"/>
              </w:rPr>
            </m:ctrlPr>
          </m:den>
        </m:f>
      </m:oMath>
      <w:r>
        <w:rPr>
          <w:position w:val="-28"/>
          <w:sz w:val="28"/>
          <w:szCs w:val="28"/>
        </w:rPr>
        <w:object>
          <v:shape id="_x0000_i1027" o:spt="75" type="#_x0000_t75" style="height:34.3pt;width:23.1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2">
            <o:LockedField>false</o:LockedField>
          </o:OLEObject>
        </w:object>
      </w: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cu,i</m:t>
            </m:r>
            <m:ctrlPr>
              <w:rPr>
                <w:rFonts w:ascii="Cambria Math" w:hAnsi="Cambria Math"/>
                <w:i/>
                <w:sz w:val="28"/>
                <w:szCs w:val="28"/>
              </w:rPr>
            </m:ctrlPr>
          </m:sub>
        </m:sSub>
      </m:oMath>
      <w:r>
        <w:rPr>
          <w:sz w:val="28"/>
          <w:szCs w:val="28"/>
        </w:rPr>
        <w:t xml:space="preserve">                     （4.1.6-4）</w:t>
      </w:r>
    </w:p>
    <w:p>
      <w:pPr>
        <w:spacing w:line="480" w:lineRule="auto"/>
        <w:jc w:val="right"/>
        <w:rPr>
          <w:sz w:val="28"/>
          <w:szCs w:val="28"/>
          <w:vertAlign w:val="subscript"/>
        </w:rPr>
      </w:pPr>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cu,m0</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w:r>
        <w:rPr>
          <w:sz w:val="28"/>
          <w:szCs w:val="28"/>
        </w:rPr>
        <w:t xml:space="preserve"> = </w:t>
      </w:r>
      <m:oMath>
        <m:f>
          <m:fPr>
            <m:ctrlPr>
              <w:rPr>
                <w:rFonts w:ascii="Cambria Math" w:hAnsi="Cambria Math"/>
                <w:i/>
                <w:sz w:val="28"/>
                <w:szCs w:val="28"/>
              </w:rPr>
            </m:ctrlPr>
          </m:fPr>
          <m:num>
            <m:r>
              <m:rPr/>
              <w:rPr>
                <w:rFonts w:ascii="Cambria Math" w:hAnsi="Cambria Math"/>
                <w:sz w:val="28"/>
                <w:szCs w:val="28"/>
              </w:rPr>
              <m:t>1</m:t>
            </m:r>
            <m:ctrlPr>
              <w:rPr>
                <w:rFonts w:ascii="Cambria Math" w:hAnsi="Cambria Math"/>
                <w:i/>
                <w:sz w:val="28"/>
                <w:szCs w:val="28"/>
              </w:rPr>
            </m:ctrlPr>
          </m:num>
          <m:den>
            <m:r>
              <m:rPr/>
              <w:rPr>
                <w:rFonts w:ascii="Cambria Math" w:hAnsi="Cambria Math"/>
                <w:sz w:val="28"/>
                <w:szCs w:val="28"/>
              </w:rPr>
              <m:t>n</m:t>
            </m:r>
            <m:ctrlPr>
              <w:rPr>
                <w:rFonts w:ascii="Cambria Math" w:hAnsi="Cambria Math"/>
                <w:i/>
                <w:sz w:val="28"/>
                <w:szCs w:val="28"/>
              </w:rPr>
            </m:ctrlPr>
          </m:den>
        </m:f>
      </m:oMath>
      <w:r>
        <w:rPr>
          <w:position w:val="-28"/>
          <w:sz w:val="28"/>
          <w:szCs w:val="28"/>
        </w:rPr>
        <w:object>
          <v:shape id="_x0000_i1028" o:spt="75" type="#_x0000_t75" style="height:34.3pt;width:23.15pt;" o:ole="t" filled="f" o:preferrelative="t" stroked="f" coordsize="21600,21600">
            <v:path/>
            <v:fill on="f" focussize="0,0"/>
            <v:stroke on="f" joinstyle="miter"/>
            <v:imagedata r:id="rId24" o:title=""/>
            <o:lock v:ext="edit" aspectratio="t"/>
            <w10:wrap type="none"/>
            <w10:anchorlock/>
          </v:shape>
          <o:OLEObject Type="Embed" ProgID="Equation.3" ShapeID="_x0000_i1028" DrawAspect="Content" ObjectID="_1468075728" r:id="rId23">
            <o:LockedField>false</o:LockedField>
          </o:OLEObject>
        </w:object>
      </w:r>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cu,i</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w:r>
        <w:rPr>
          <w:sz w:val="28"/>
          <w:szCs w:val="28"/>
        </w:rPr>
        <w:t xml:space="preserve">                     （4.1.6-5）</w:t>
      </w:r>
    </w:p>
    <w:p>
      <w:pPr>
        <w:spacing w:line="560" w:lineRule="exact"/>
        <w:ind w:firstLine="420"/>
        <w:rPr>
          <w:sz w:val="28"/>
          <w:szCs w:val="28"/>
        </w:rPr>
      </w:pPr>
      <w:r>
        <w:rPr>
          <w:sz w:val="28"/>
          <w:szCs w:val="28"/>
        </w:rPr>
        <w:t>式中：</w:t>
      </w:r>
      <m:oMath>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tot</m:t>
            </m:r>
            <m:ctrlPr>
              <w:rPr>
                <w:rFonts w:ascii="Cambria Math" w:hAnsi="Cambria Math"/>
                <w:i/>
                <w:sz w:val="28"/>
                <w:szCs w:val="28"/>
              </w:rPr>
            </m:ctrlPr>
          </m:sub>
        </m:sSub>
      </m:oMath>
      <w:r>
        <w:rPr>
          <w:sz w:val="28"/>
          <w:szCs w:val="28"/>
        </w:rPr>
        <w:t>——测区混凝土强度修正量(MPa)</w:t>
      </w:r>
      <w:r>
        <w:rPr>
          <w:rFonts w:hint="eastAsia"/>
          <w:sz w:val="28"/>
          <w:szCs w:val="28"/>
        </w:rPr>
        <w:t>，</w:t>
      </w:r>
      <w:r>
        <w:rPr>
          <w:sz w:val="28"/>
          <w:szCs w:val="28"/>
        </w:rPr>
        <w:t>精确到0.1MPa；</w:t>
      </w:r>
    </w:p>
    <w:p>
      <w:pPr>
        <w:spacing w:line="560" w:lineRule="exact"/>
        <w:ind w:firstLine="1388" w:firstLineChars="496"/>
        <w:rPr>
          <w:sz w:val="28"/>
          <w:szCs w:val="28"/>
        </w:rPr>
      </w:pP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cor,m</m:t>
            </m:r>
            <m:ctrlPr>
              <w:rPr>
                <w:rFonts w:ascii="Cambria Math" w:hAnsi="Cambria Math"/>
                <w:i/>
                <w:sz w:val="28"/>
                <w:szCs w:val="28"/>
              </w:rPr>
            </m:ctrlPr>
          </m:sub>
        </m:sSub>
      </m:oMath>
      <w:r>
        <w:rPr>
          <w:sz w:val="28"/>
          <w:szCs w:val="28"/>
        </w:rPr>
        <w:fldChar w:fldCharType="begin"/>
      </w:r>
      <w:r>
        <w:rPr>
          <w:sz w:val="28"/>
          <w:szCs w:val="28"/>
        </w:rPr>
        <w:instrText xml:space="preserve"> QUOTE </w:instrText>
      </w:r>
      <w:r>
        <w:rPr>
          <w:position w:val="-16"/>
          <w:sz w:val="28"/>
          <w:szCs w:val="28"/>
        </w:rPr>
        <w:pict>
          <v:shape id="_x0000_i1029" o:spt="75" type="#_x0000_t75" style="height:24pt;width:28.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A4FEF&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2A4FEF&quot; wsp:rsidP=&quot;002A4FEF&quot;&gt;&lt;m:oMathPara&gt;&lt;m:oMath&gt;&lt;m:sSub&gt;&lt;m:sSubPr&gt;&lt;m:ctrlPr&gt;&lt;w:rPr&gt;&lt;w:rFonts w:ascii=&quot;Cambria Math&quot;/&gt;&lt;wx:font wx:val=&quot;Cambria Math&quot;/&gt;&lt;w:i/&gt;&lt;w:sz w:val=&quot;24&quot;/&gt;&lt;/w:rPr&gt;&lt;/m:ctrlPr&gt;&lt;/m:sSubPr&gt;&lt;m:e&gt;&lt;m:r&gt;&lt;w:rPr&gt;&lt;w:rFonts w:ascii=&quot;Cambria Math&quot;/&gt;&lt;wx:font wx:val=&quot;Cambria Math&quot;/&gt;&lt;w:i/&gt;&lt;w:sz w:val=&quot;24&quot;/&gt;&lt;/w:rPr&gt;&lt;m:t&gt;f&lt;/m:t&gt;&lt;/m:r&gt;&lt;/m:e&gt;&lt;m:sub&gt;&lt;m:r&gt;&lt;w:rPr&gt;&lt;w:rFonts w:ascii=&quot;Cambria Math&quot;/&gt;&lt;wx:font wx:val=&quot;Cambria Math&quot;/&gt;&lt;w:i/&gt;&lt;w:sz w:val=&quot;24&quot;/&gt;&lt;/w:rPr&gt;&lt;m:t&gt;cor,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5" chromakey="#FFFFFF" o:title=""/>
            <o:lock v:ext="edit" aspectratio="t"/>
            <w10:wrap type="none"/>
            <w10:anchorlock/>
          </v:shape>
        </w:pict>
      </w:r>
      <w:r>
        <w:rPr>
          <w:sz w:val="28"/>
          <w:szCs w:val="28"/>
        </w:rPr>
        <w:instrText xml:space="preserve"> </w:instrText>
      </w:r>
      <w:r>
        <w:rPr>
          <w:sz w:val="28"/>
          <w:szCs w:val="28"/>
        </w:rPr>
        <w:fldChar w:fldCharType="end"/>
      </w:r>
      <w:r>
        <w:rPr>
          <w:sz w:val="28"/>
          <w:szCs w:val="28"/>
        </w:rPr>
        <w:t>——芯样试件混凝土强度平均值(MPa)，精确到</w:t>
      </w:r>
    </w:p>
    <w:p>
      <w:pPr>
        <w:spacing w:line="560" w:lineRule="exact"/>
        <w:ind w:firstLine="2508" w:firstLineChars="896"/>
        <w:rPr>
          <w:sz w:val="28"/>
          <w:szCs w:val="28"/>
        </w:rPr>
      </w:pPr>
      <w:r>
        <w:rPr>
          <w:sz w:val="28"/>
          <w:szCs w:val="28"/>
        </w:rPr>
        <w:t>0.1MPa；</w:t>
      </w:r>
    </w:p>
    <w:p>
      <w:pPr>
        <w:spacing w:line="560" w:lineRule="exact"/>
        <w:ind w:firstLine="1388" w:firstLineChars="496"/>
        <w:rPr>
          <w:sz w:val="28"/>
          <w:szCs w:val="28"/>
        </w:rPr>
      </w:pP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m:t>
            </m:r>
            <m:ctrlPr>
              <w:rPr>
                <w:rFonts w:ascii="Cambria Math" w:hAnsi="Cambria Math"/>
                <w:i/>
                <w:sz w:val="28"/>
                <w:szCs w:val="28"/>
              </w:rPr>
            </m:ctrlPr>
          </m:sub>
        </m:sSub>
      </m:oMath>
      <w:r>
        <w:rPr>
          <w:sz w:val="28"/>
          <w:szCs w:val="28"/>
        </w:rPr>
        <w:t>——150㎜同条件立方体试块混凝土强度平均值</w:t>
      </w:r>
    </w:p>
    <w:p>
      <w:pPr>
        <w:spacing w:line="560" w:lineRule="exact"/>
        <w:ind w:firstLine="2520" w:firstLineChars="900"/>
        <w:rPr>
          <w:sz w:val="28"/>
          <w:szCs w:val="28"/>
        </w:rPr>
      </w:pPr>
      <w:r>
        <w:rPr>
          <w:sz w:val="28"/>
          <w:szCs w:val="28"/>
        </w:rPr>
        <w:t>(MPa)，精确到0.1MPa；</w:t>
      </w:r>
    </w:p>
    <w:p>
      <w:pPr>
        <w:spacing w:line="560" w:lineRule="exact"/>
        <w:ind w:firstLine="1388" w:firstLineChars="496"/>
        <w:rPr>
          <w:sz w:val="28"/>
          <w:szCs w:val="28"/>
        </w:rPr>
      </w:pPr>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cu,m0</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w:r>
        <w:rPr>
          <w:sz w:val="28"/>
          <w:szCs w:val="28"/>
        </w:rPr>
        <w:fldChar w:fldCharType="begin"/>
      </w:r>
      <w:r>
        <w:rPr>
          <w:sz w:val="28"/>
          <w:szCs w:val="28"/>
        </w:rPr>
        <w:instrText xml:space="preserve"> QUOTE </w:instrText>
      </w:r>
      <w:r>
        <w:rPr>
          <w:position w:val="-16"/>
          <w:sz w:val="28"/>
          <w:szCs w:val="28"/>
        </w:rPr>
        <w:pict>
          <v:shape id="_x0000_i1030" o:spt="75" type="#_x0000_t75" style="height:24pt;width:30.5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17FF4&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917FF4&quot; wsp:rsidP=&quot;00917FF4&quot;&gt;&lt;m:oMathPara&gt;&lt;m:oMath&gt;&lt;m:sSubSup&gt;&lt;m:sSubSupPr&gt;&lt;m:ctrlPr&gt;&lt;w:rPr&gt;&lt;w:rFonts w:ascii=&quot;Cambria Math&quot;/&gt;&lt;wx:font wx:val=&quot;Cambria Math&quot;/&gt;&lt;w:i/&gt;&lt;w:sz w:val=&quot;24&quot;/&gt;&lt;/w:rPr&gt;&lt;/m:ctrlPr&gt;&lt;/m:sSubSupPr&gt;&lt;m:e&gt;&lt;m:r&gt;&lt;w:rPr&gt;&lt;w:rFonts w:ascii=&quot;Cambria Math&quot;/&gt;&lt;wx:font wx:val=&quot;Cambria Math&quot;/&gt;&lt;w:i/&gt;&lt;w:sz w:val=&quot;24&quot;/&gt;&lt;/w:rPr&gt;&lt;m:t&gt;f&lt;/m:t&gt;&lt;/m:r&gt;&lt;/m:e&gt;&lt;m:sub&gt;&lt;m:r&gt;&lt;w:rPr&gt;&lt;w:rFonts w:ascii=&quot;Cambria Math&quot;/&gt;&lt;wx:font wx:val=&quot;Cambria Math&quot;/&gt;&lt;w:i/&gt;&lt;w:sz w:val=&quot;24&quot;/&gt;&lt;/w:rPr&gt;&lt;m:t&gt;cu,m0&lt;/m:t&gt;&lt;/m:r&gt;&lt;/m:sub&gt;&lt;m:sup&gt;&lt;m:r&gt;&lt;w:rPr&gt;&lt;w:rFonts w:ascii=&quot;Cambria Math&quot;/&gt;&lt;wx:font wx:val=&quot;Cambria Math&quot;/&gt;&lt;w:i/&gt;&lt;w:sz w:val=&quot;24&quot;/&gt;&lt;/w:rPr&gt;&lt;m:t&gt;c&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6" chromakey="#FFFFFF" o:title=""/>
            <o:lock v:ext="edit" aspectratio="t"/>
            <w10:wrap type="none"/>
            <w10:anchorlock/>
          </v:shape>
        </w:pict>
      </w:r>
      <w:r>
        <w:rPr>
          <w:sz w:val="28"/>
          <w:szCs w:val="28"/>
        </w:rPr>
        <w:instrText xml:space="preserve"> </w:instrText>
      </w:r>
      <w:r>
        <w:rPr>
          <w:sz w:val="28"/>
          <w:szCs w:val="28"/>
        </w:rPr>
        <w:fldChar w:fldCharType="end"/>
      </w:r>
      <w:r>
        <w:rPr>
          <w:sz w:val="28"/>
          <w:szCs w:val="28"/>
        </w:rPr>
        <w:t>——对应于钻芯部位或同条件立方体试块回弹测</w:t>
      </w:r>
    </w:p>
    <w:p>
      <w:pPr>
        <w:spacing w:line="560" w:lineRule="exact"/>
        <w:ind w:firstLine="2508" w:firstLineChars="896"/>
        <w:rPr>
          <w:sz w:val="28"/>
          <w:szCs w:val="28"/>
        </w:rPr>
      </w:pPr>
      <w:r>
        <w:rPr>
          <w:sz w:val="28"/>
          <w:szCs w:val="28"/>
        </w:rPr>
        <w:t>区混凝土强度换算值的平均值(MPa)，精确到</w:t>
      </w:r>
    </w:p>
    <w:p>
      <w:pPr>
        <w:spacing w:line="560" w:lineRule="exact"/>
        <w:ind w:firstLine="2508" w:firstLineChars="896"/>
        <w:rPr>
          <w:sz w:val="28"/>
          <w:szCs w:val="28"/>
        </w:rPr>
      </w:pPr>
      <w:r>
        <w:rPr>
          <w:sz w:val="28"/>
          <w:szCs w:val="28"/>
        </w:rPr>
        <w:t>0.1MPa；</w:t>
      </w:r>
    </w:p>
    <w:p>
      <w:pPr>
        <w:spacing w:line="560" w:lineRule="exact"/>
        <w:ind w:firstLine="1534" w:firstLineChars="548"/>
        <w:rPr>
          <w:sz w:val="28"/>
          <w:szCs w:val="28"/>
        </w:rPr>
      </w:pP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cor,i</m:t>
            </m:r>
            <m:ctrlPr>
              <w:rPr>
                <w:rFonts w:ascii="Cambria Math" w:hAnsi="Cambria Math"/>
                <w:i/>
                <w:sz w:val="28"/>
                <w:szCs w:val="28"/>
              </w:rPr>
            </m:ctrlPr>
          </m:sub>
        </m:sSub>
      </m:oMath>
      <w:r>
        <w:rPr>
          <w:sz w:val="28"/>
          <w:szCs w:val="28"/>
        </w:rPr>
        <w:t>——第</w:t>
      </w:r>
      <w:r>
        <w:rPr>
          <w:i/>
          <w:iCs/>
          <w:sz w:val="28"/>
          <w:szCs w:val="28"/>
        </w:rPr>
        <w:t>i</w:t>
      </w:r>
      <w:r>
        <w:rPr>
          <w:sz w:val="28"/>
          <w:szCs w:val="28"/>
        </w:rPr>
        <w:t>个混凝土芯样试件的抗压强度；</w:t>
      </w:r>
    </w:p>
    <w:p>
      <w:pPr>
        <w:spacing w:line="560" w:lineRule="exact"/>
        <w:ind w:firstLine="1534" w:firstLineChars="548"/>
        <w:rPr>
          <w:sz w:val="28"/>
          <w:szCs w:val="28"/>
        </w:rPr>
      </w:pP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cu,i</m:t>
            </m:r>
            <m:ctrlPr>
              <w:rPr>
                <w:rFonts w:ascii="Cambria Math" w:hAnsi="Cambria Math"/>
                <w:i/>
                <w:sz w:val="28"/>
                <w:szCs w:val="28"/>
              </w:rPr>
            </m:ctrlPr>
          </m:sub>
        </m:sSub>
      </m:oMath>
      <w:r>
        <w:rPr>
          <w:sz w:val="28"/>
          <w:szCs w:val="28"/>
        </w:rPr>
        <w:t>——第</w:t>
      </w:r>
      <w:r>
        <w:rPr>
          <w:i/>
          <w:iCs/>
          <w:sz w:val="28"/>
          <w:szCs w:val="28"/>
        </w:rPr>
        <w:t>i</w:t>
      </w:r>
      <w:r>
        <w:rPr>
          <w:sz w:val="28"/>
          <w:szCs w:val="28"/>
        </w:rPr>
        <w:t>个混凝土立方体试块的抗压强度；</w:t>
      </w:r>
    </w:p>
    <w:p>
      <w:pPr>
        <w:spacing w:line="560" w:lineRule="exact"/>
        <w:ind w:firstLine="1534" w:firstLineChars="548"/>
        <w:rPr>
          <w:sz w:val="28"/>
          <w:szCs w:val="28"/>
        </w:rPr>
      </w:pPr>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cu,i</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w:r>
        <w:rPr>
          <w:sz w:val="28"/>
          <w:szCs w:val="28"/>
        </w:rPr>
        <w:fldChar w:fldCharType="begin"/>
      </w:r>
      <w:r>
        <w:rPr>
          <w:sz w:val="28"/>
          <w:szCs w:val="28"/>
        </w:rPr>
        <w:instrText xml:space="preserve"> QUOTE </w:instrText>
      </w:r>
      <w:r>
        <w:rPr>
          <w:position w:val="-16"/>
          <w:sz w:val="28"/>
          <w:szCs w:val="28"/>
        </w:rPr>
        <w:pict>
          <v:shape id="_x0000_i1031" o:spt="75" type="#_x0000_t75" style="height:24pt;width:19.6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81F8D&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581F8D&quot; wsp:rsidP=&quot;00581F8D&quot;&gt;&lt;m:oMathPara&gt;&lt;m:oMath&gt;&lt;m:sSubSup&gt;&lt;m:sSubSupPr&gt;&lt;m:ctrlPr&gt;&lt;w:rPr&gt;&lt;w:rFonts w:ascii=&quot;Cambria Math&quot;/&gt;&lt;wx:font wx:val=&quot;Cambria Math&quot;/&gt;&lt;w:i/&gt;&lt;w:sz w:val=&quot;24&quot;/&gt;&lt;/w:rPr&gt;&lt;/m:ctrlPr&gt;&lt;/m:sSubSupPr&gt;&lt;m:e&gt;&lt;m:r&gt;&lt;w:rPr&gt;&lt;w:rFonts w:ascii=&quot;Cambria Math&quot;/&gt;&lt;wx:font wx:val=&quot;Cambria Math&quot;/&gt;&lt;w:i/&gt;&lt;w:sz w:val=&quot;24&quot;/&gt;&lt;/w:rPr&gt;&lt;m:t&gt;f&lt;/m:t&gt;&lt;/m:r&gt;&lt;/m:e&gt;&lt;m:sub&gt;&lt;m:r&gt;&lt;w:rPr&gt;&lt;w:rFonts w:ascii=&quot;Cambria Math&quot;/&gt;&lt;wx:font wx:val=&quot;Cambria Math&quot;/&gt;&lt;w:i/&gt;&lt;w:sz w:val=&quot;24&quot;/&gt;&lt;/w:rPr&gt;&lt;m:t&gt;cu,i&lt;/m:t&gt;&lt;/m:r&gt;&lt;/m:sub&gt;&lt;m:sup&gt;&lt;m:r&gt;&lt;w:rPr&gt;&lt;w:rFonts w:ascii=&quot;Cambria Math&quot;/&gt;&lt;wx:font wx:val=&quot;Cambria Math&quot;/&gt;&lt;w:i/&gt;&lt;w:sz w:val=&quot;24&quot;/&gt;&lt;/w:rPr&gt;&lt;m:t&gt;c&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7" chromakey="#FFFFFF" o:title=""/>
            <o:lock v:ext="edit" aspectratio="t"/>
            <w10:wrap type="none"/>
            <w10:anchorlock/>
          </v:shape>
        </w:pict>
      </w:r>
      <w:r>
        <w:rPr>
          <w:sz w:val="28"/>
          <w:szCs w:val="28"/>
        </w:rPr>
        <w:instrText xml:space="preserve"> </w:instrText>
      </w:r>
      <w:r>
        <w:rPr>
          <w:sz w:val="28"/>
          <w:szCs w:val="28"/>
        </w:rPr>
        <w:fldChar w:fldCharType="end"/>
      </w:r>
      <w:r>
        <w:rPr>
          <w:sz w:val="28"/>
          <w:szCs w:val="28"/>
        </w:rPr>
        <w:t>——对应于第</w:t>
      </w:r>
      <w:r>
        <w:rPr>
          <w:i/>
          <w:iCs/>
          <w:sz w:val="28"/>
          <w:szCs w:val="28"/>
        </w:rPr>
        <w:t>i</w:t>
      </w:r>
      <w:r>
        <w:rPr>
          <w:sz w:val="28"/>
          <w:szCs w:val="28"/>
        </w:rPr>
        <w:t>个芯样部位或同条件立方体试块测</w:t>
      </w:r>
    </w:p>
    <w:p>
      <w:pPr>
        <w:spacing w:line="560" w:lineRule="exact"/>
        <w:ind w:firstLine="2651" w:firstLineChars="947"/>
        <w:rPr>
          <w:sz w:val="28"/>
          <w:szCs w:val="28"/>
        </w:rPr>
      </w:pPr>
      <w:r>
        <w:rPr>
          <w:sz w:val="28"/>
          <w:szCs w:val="28"/>
        </w:rPr>
        <w:t>区回弹值和碳化深度值的混凝土强度换算值，</w:t>
      </w:r>
    </w:p>
    <w:p>
      <w:pPr>
        <w:spacing w:line="560" w:lineRule="exact"/>
        <w:ind w:left="2788" w:leftChars="1304" w:hanging="50" w:hangingChars="18"/>
        <w:rPr>
          <w:sz w:val="28"/>
          <w:szCs w:val="28"/>
        </w:rPr>
      </w:pPr>
      <w:r>
        <w:rPr>
          <w:sz w:val="28"/>
          <w:szCs w:val="28"/>
        </w:rPr>
        <w:t>可按本规程附录A或附录D、附录E、附录</w:t>
      </w:r>
    </w:p>
    <w:p>
      <w:pPr>
        <w:spacing w:line="560" w:lineRule="exact"/>
        <w:ind w:left="2788" w:leftChars="1304" w:hanging="50" w:hangingChars="18"/>
        <w:rPr>
          <w:sz w:val="28"/>
          <w:szCs w:val="28"/>
        </w:rPr>
      </w:pPr>
      <w:r>
        <w:rPr>
          <w:sz w:val="28"/>
          <w:szCs w:val="28"/>
        </w:rPr>
        <w:t>F取值；</w:t>
      </w:r>
    </w:p>
    <w:p>
      <w:pPr>
        <w:spacing w:line="560" w:lineRule="exact"/>
        <w:ind w:firstLine="1674" w:firstLineChars="598"/>
        <w:rPr>
          <w:sz w:val="28"/>
          <w:szCs w:val="28"/>
        </w:rPr>
      </w:pPr>
      <w:r>
        <w:rPr>
          <w:sz w:val="28"/>
          <w:szCs w:val="28"/>
        </w:rPr>
        <w:fldChar w:fldCharType="begin"/>
      </w:r>
      <w:r>
        <w:rPr>
          <w:sz w:val="28"/>
          <w:szCs w:val="28"/>
        </w:rPr>
        <w:instrText xml:space="preserve"> QUOTE </w:instrText>
      </w:r>
      <w:r>
        <w:rPr>
          <w:position w:val="-15"/>
          <w:sz w:val="28"/>
          <w:szCs w:val="28"/>
        </w:rPr>
        <w:pict>
          <v:shape id="_x0000_i1032" o:spt="75" type="#_x0000_t75" style="height:24pt;width:8.7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C2A95&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8C2A95&quot; wsp:rsidP=&quot;008C2A95&quot;&gt;&lt;m:oMathPara&gt;&lt;m:oMath&gt;&lt;m:r&gt;&lt;w:rPr&gt;&lt;w:rFonts w:ascii=&quot;Cambria Math&quot;/&gt;&lt;wx:font wx:val=&quot;Cambria Math&quot;/&gt;&lt;w:i/&gt;&lt;w:sz w:val=&quot;24&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8"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033" o:spt="75" type="#_x0000_t75" style="height:23.15pt;width:7.7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C2A95&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8C2A95&quot; wsp:rsidP=&quot;008C2A95&quot;&gt;&lt;m:oMathPara&gt;&lt;m:oMath&gt;&lt;m:r&gt;&lt;w:rPr&gt;&lt;w:rFonts w:ascii=&quot;Cambria Math&quot;/&gt;&lt;wx:font wx:val=&quot;Cambria Math&quot;/&gt;&lt;w:i/&gt;&lt;w:sz w:val=&quot;24&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8" chromakey="#FFFFFF" o:title=""/>
            <o:lock v:ext="edit" aspectratio="t"/>
            <w10:wrap type="none"/>
            <w10:anchorlock/>
          </v:shape>
        </w:pict>
      </w:r>
      <w:r>
        <w:rPr>
          <w:sz w:val="28"/>
          <w:szCs w:val="28"/>
        </w:rPr>
        <w:fldChar w:fldCharType="end"/>
      </w:r>
      <w:r>
        <w:rPr>
          <w:sz w:val="28"/>
          <w:szCs w:val="28"/>
        </w:rPr>
        <w:t>——芯样或试块数量。</w:t>
      </w:r>
    </w:p>
    <w:p>
      <w:pPr>
        <w:spacing w:line="560" w:lineRule="exact"/>
        <w:ind w:firstLine="560" w:firstLineChars="200"/>
        <w:rPr>
          <w:sz w:val="28"/>
          <w:szCs w:val="28"/>
        </w:rPr>
      </w:pPr>
      <w:bookmarkStart w:id="112" w:name="_Toc26907"/>
      <w:bookmarkStart w:id="113" w:name="_Toc32010"/>
      <w:bookmarkStart w:id="114" w:name="_Toc11229"/>
      <w:r>
        <w:rPr>
          <w:b/>
          <w:bCs/>
          <w:sz w:val="28"/>
          <w:szCs w:val="28"/>
        </w:rPr>
        <w:t>2</w:t>
      </w:r>
      <w:r>
        <w:rPr>
          <w:sz w:val="28"/>
          <w:szCs w:val="28"/>
        </w:rPr>
        <w:t xml:space="preserve">  测区混凝土强度换算值的修正应按下列公式计算：</w:t>
      </w:r>
      <w:bookmarkEnd w:id="112"/>
      <w:bookmarkEnd w:id="113"/>
      <w:bookmarkEnd w:id="114"/>
    </w:p>
    <w:p>
      <w:pPr>
        <w:spacing w:line="480" w:lineRule="auto"/>
        <w:ind w:firstLine="560" w:firstLineChars="200"/>
        <w:jc w:val="center"/>
        <w:rPr>
          <w:sz w:val="28"/>
          <w:szCs w:val="28"/>
        </w:rPr>
      </w:pPr>
      <w:r>
        <w:rPr>
          <w:sz w:val="28"/>
          <w:szCs w:val="28"/>
        </w:rPr>
        <w:t xml:space="preserve">                 </w:t>
      </w:r>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cu,i1</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w:r>
        <w:rPr>
          <w:rFonts w:hint="eastAsia" w:hAnsi="Cambria Math"/>
          <w:sz w:val="28"/>
          <w:szCs w:val="28"/>
        </w:rPr>
        <w:t xml:space="preserve"> </w:t>
      </w:r>
      <w:r>
        <w:rPr>
          <w:sz w:val="28"/>
          <w:szCs w:val="28"/>
        </w:rPr>
        <w:t>=</w:t>
      </w:r>
      <m:oMath>
        <m:sSubSup>
          <m:sSubSupPr>
            <m:ctrlPr>
              <w:rPr>
                <w:rFonts w:ascii="Cambria Math" w:hAnsi="Cambria Math"/>
                <w:i/>
                <w:sz w:val="28"/>
                <w:szCs w:val="28"/>
              </w:rPr>
            </m:ctrlPr>
          </m:sSubSupPr>
          <m:e>
            <m:r>
              <m:rPr/>
              <w:rPr>
                <w:rFonts w:ascii="Cambria Math" w:hAnsi="Cambria Math"/>
                <w:sz w:val="28"/>
                <w:szCs w:val="28"/>
              </w:rPr>
              <m:t xml:space="preserve">  f</m:t>
            </m:r>
            <m:ctrlPr>
              <w:rPr>
                <w:rFonts w:ascii="Cambria Math" w:hAnsi="Cambria Math"/>
                <w:i/>
                <w:sz w:val="28"/>
                <w:szCs w:val="28"/>
              </w:rPr>
            </m:ctrlPr>
          </m:e>
          <m:sub>
            <m:r>
              <m:rPr/>
              <w:rPr>
                <w:rFonts w:ascii="Cambria Math" w:hAnsi="Cambria Math"/>
                <w:sz w:val="28"/>
                <w:szCs w:val="28"/>
              </w:rPr>
              <m:t>cu,i0</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w:r>
        <w:rPr>
          <w:rFonts w:hint="eastAsia" w:hAnsi="Cambria Math"/>
          <w:sz w:val="28"/>
          <w:szCs w:val="28"/>
        </w:rPr>
        <w:t xml:space="preserve"> </w:t>
      </w:r>
      <w:r>
        <w:rPr>
          <w:sz w:val="28"/>
          <w:szCs w:val="28"/>
        </w:rPr>
        <w:t>+</w:t>
      </w:r>
      <w:r>
        <w:rPr>
          <w:rFonts w:hint="eastAsia"/>
          <w:sz w:val="28"/>
          <w:szCs w:val="28"/>
        </w:rPr>
        <w:t xml:space="preserve"> </w:t>
      </w:r>
      <m:oMath>
        <m:sSub>
          <m:sSubPr>
            <m:ctrlPr>
              <w:rPr>
                <w:rFonts w:ascii="Cambria Math" w:hAnsi="Cambria Math"/>
                <w:i/>
                <w:sz w:val="28"/>
                <w:szCs w:val="28"/>
              </w:rPr>
            </m:ctrlPr>
          </m:sSubPr>
          <m:e>
            <m:r>
              <m:rPr/>
              <w:rPr>
                <w:rFonts w:ascii="Cambria Math" w:hAnsi="Cambria Math"/>
                <w:sz w:val="28"/>
                <w:szCs w:val="28"/>
              </w:rPr>
              <m:t>Δ</m:t>
            </m:r>
            <m:ctrlPr>
              <w:rPr>
                <w:rFonts w:ascii="Cambria Math" w:hAnsi="Cambria Math"/>
                <w:i/>
                <w:sz w:val="28"/>
                <w:szCs w:val="28"/>
              </w:rPr>
            </m:ctrlPr>
          </m:e>
          <m:sub>
            <m:r>
              <m:rPr/>
              <w:rPr>
                <w:rFonts w:ascii="Cambria Math" w:hAnsi="Cambria Math"/>
                <w:sz w:val="28"/>
                <w:szCs w:val="28"/>
              </w:rPr>
              <m:t>tot</m:t>
            </m:r>
            <m:ctrlPr>
              <w:rPr>
                <w:rFonts w:ascii="Cambria Math" w:hAnsi="Cambria Math"/>
                <w:i/>
                <w:sz w:val="28"/>
                <w:szCs w:val="28"/>
              </w:rPr>
            </m:ctrlPr>
          </m:sub>
        </m:sSub>
      </m:oMath>
      <w:r>
        <w:rPr>
          <w:sz w:val="28"/>
          <w:szCs w:val="28"/>
        </w:rPr>
        <w:t xml:space="preserve">       （4.1.6-6）</w:t>
      </w:r>
    </w:p>
    <w:p>
      <w:pPr>
        <w:spacing w:line="560" w:lineRule="exact"/>
        <w:ind w:firstLine="560" w:firstLineChars="200"/>
        <w:rPr>
          <w:sz w:val="28"/>
          <w:szCs w:val="28"/>
        </w:rPr>
      </w:pPr>
      <w:r>
        <w:rPr>
          <w:sz w:val="28"/>
          <w:szCs w:val="28"/>
        </w:rPr>
        <w:t>式中：</w:t>
      </w:r>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cu,i0</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w:r>
        <w:rPr>
          <w:sz w:val="28"/>
          <w:szCs w:val="28"/>
        </w:rPr>
        <w:t>——第</w:t>
      </w:r>
      <w:r>
        <w:rPr>
          <w:i/>
          <w:iCs/>
          <w:sz w:val="28"/>
          <w:szCs w:val="28"/>
        </w:rPr>
        <w:t>i</w:t>
      </w:r>
      <w:r>
        <w:rPr>
          <w:iCs/>
          <w:sz w:val="28"/>
          <w:szCs w:val="28"/>
        </w:rPr>
        <w:t>个</w:t>
      </w:r>
      <w:r>
        <w:rPr>
          <w:sz w:val="28"/>
          <w:szCs w:val="28"/>
        </w:rPr>
        <w:t>测区修正前的混凝土强度换算值 (MPa)，精确到0.1MPa。</w:t>
      </w:r>
    </w:p>
    <w:p>
      <w:pPr>
        <w:spacing w:line="560" w:lineRule="exact"/>
        <w:ind w:firstLine="1400" w:firstLineChars="500"/>
        <w:rPr>
          <w:sz w:val="28"/>
          <w:szCs w:val="28"/>
        </w:rPr>
      </w:pPr>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cu,i1</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oMath>
      <w:r>
        <w:rPr>
          <w:sz w:val="28"/>
          <w:szCs w:val="28"/>
        </w:rPr>
        <w:t>——第</w:t>
      </w:r>
      <w:r>
        <w:rPr>
          <w:i/>
          <w:iCs/>
          <w:sz w:val="28"/>
          <w:szCs w:val="28"/>
        </w:rPr>
        <w:t>i</w:t>
      </w:r>
      <w:r>
        <w:rPr>
          <w:iCs/>
          <w:sz w:val="28"/>
          <w:szCs w:val="28"/>
        </w:rPr>
        <w:t>个</w:t>
      </w:r>
      <w:r>
        <w:rPr>
          <w:sz w:val="28"/>
          <w:szCs w:val="28"/>
        </w:rPr>
        <w:t>测区修正后的混凝土强度换算值(MPa)，精确到0.1MPa。</w:t>
      </w:r>
    </w:p>
    <w:bookmarkEnd w:id="111"/>
    <w:p>
      <w:bookmarkStart w:id="115" w:name="_Toc26756"/>
      <w:bookmarkStart w:id="116" w:name="_Toc28419"/>
      <w:bookmarkStart w:id="117" w:name="_Toc5426"/>
      <w:bookmarkStart w:id="118" w:name="_Toc3986"/>
      <w:bookmarkStart w:id="119" w:name="_Toc27317"/>
    </w:p>
    <w:p>
      <w:pPr>
        <w:pStyle w:val="3"/>
        <w:rPr>
          <w:rFonts w:ascii="Times New Roman" w:hAnsi="Times New Roman"/>
          <w:sz w:val="30"/>
          <w:szCs w:val="30"/>
        </w:rPr>
      </w:pPr>
      <w:bookmarkStart w:id="120" w:name="_Toc131447268"/>
      <w:bookmarkStart w:id="121" w:name="_Toc143537577"/>
      <w:bookmarkStart w:id="122" w:name="_Toc143541749"/>
      <w:r>
        <w:rPr>
          <w:rFonts w:ascii="Times New Roman" w:hAnsi="Times New Roman"/>
          <w:sz w:val="30"/>
          <w:szCs w:val="30"/>
        </w:rPr>
        <w:t>4.2  回 弹 值 测 量</w:t>
      </w:r>
      <w:bookmarkEnd w:id="115"/>
      <w:bookmarkEnd w:id="116"/>
      <w:bookmarkEnd w:id="117"/>
      <w:bookmarkEnd w:id="118"/>
      <w:bookmarkEnd w:id="119"/>
      <w:bookmarkEnd w:id="120"/>
      <w:bookmarkEnd w:id="121"/>
      <w:bookmarkEnd w:id="122"/>
    </w:p>
    <w:p>
      <w:pPr>
        <w:spacing w:line="560" w:lineRule="exact"/>
        <w:rPr>
          <w:sz w:val="28"/>
          <w:szCs w:val="28"/>
          <w14:textFill>
            <w14:gradFill>
              <w14:gsLst>
                <w14:gs w14:pos="0">
                  <w14:srgbClr w14:val="14CD68"/>
                </w14:gs>
                <w14:gs w14:pos="100000">
                  <w14:srgbClr w14:val="0B6E38"/>
                </w14:gs>
              </w14:gsLst>
              <w14:lin w14:ang="0" w14:scaled="0"/>
            </w14:gradFill>
          </w14:textFill>
        </w:rPr>
      </w:pPr>
      <w:r>
        <w:rPr>
          <w:b/>
          <w:sz w:val="28"/>
          <w:szCs w:val="28"/>
        </w:rPr>
        <w:t>4.2.1</w:t>
      </w:r>
      <w:r>
        <w:rPr>
          <w:sz w:val="28"/>
          <w:szCs w:val="28"/>
        </w:rPr>
        <w:t xml:space="preserve">  M225型回弹仪用于检测强度等级C10~C60的混凝土构件，H550型回弹仪用于检测强度等级C60~C80的混凝土构件。</w:t>
      </w:r>
    </w:p>
    <w:p>
      <w:pPr>
        <w:spacing w:line="560" w:lineRule="exact"/>
        <w:rPr>
          <w:sz w:val="28"/>
          <w:szCs w:val="28"/>
        </w:rPr>
      </w:pPr>
      <w:r>
        <w:rPr>
          <w:b/>
          <w:sz w:val="28"/>
          <w:szCs w:val="28"/>
        </w:rPr>
        <w:t>4.2.2</w:t>
      </w:r>
      <w:r>
        <w:rPr>
          <w:sz w:val="28"/>
          <w:szCs w:val="28"/>
        </w:rPr>
        <w:t xml:space="preserve">  测量回弹值时，回弹仪的轴线应始终垂直于混凝土检测面，并应缓慢施压、准确读数、快速复位。</w:t>
      </w:r>
    </w:p>
    <w:p>
      <w:pPr>
        <w:spacing w:line="560" w:lineRule="exact"/>
        <w:rPr>
          <w:sz w:val="28"/>
          <w:szCs w:val="28"/>
        </w:rPr>
      </w:pPr>
      <w:r>
        <w:rPr>
          <w:b/>
          <w:sz w:val="28"/>
          <w:szCs w:val="28"/>
        </w:rPr>
        <w:t xml:space="preserve">4.2.3 </w:t>
      </w:r>
      <w:r>
        <w:rPr>
          <w:sz w:val="28"/>
          <w:szCs w:val="28"/>
        </w:rPr>
        <w:t xml:space="preserve"> 每一测区应读取12个回弹值，每一测点的回弹值读数应精确至1。测点宜在测区范围内均匀分布，相邻两测点的净距离不宜小于20mm；测点距外露钢筋、预埋件的距离不宜小于30mm；测点不应在气孔或外露石子上，同一测点应只弹击一次。</w:t>
      </w:r>
    </w:p>
    <w:p>
      <w:pPr>
        <w:spacing w:line="560" w:lineRule="exact"/>
        <w:ind w:firstLine="560" w:firstLineChars="200"/>
        <w:rPr>
          <w:sz w:val="28"/>
          <w:szCs w:val="28"/>
        </w:rPr>
      </w:pPr>
      <w:bookmarkStart w:id="123" w:name="_Hlk137381191"/>
      <w:bookmarkStart w:id="124" w:name="_Toc12651"/>
      <w:bookmarkStart w:id="125" w:name="_Toc28032"/>
      <w:bookmarkStart w:id="126" w:name="_Toc21046"/>
      <w:bookmarkStart w:id="127" w:name="_Toc26441"/>
      <w:bookmarkStart w:id="128" w:name="_Toc14128"/>
    </w:p>
    <w:bookmarkEnd w:id="123"/>
    <w:p>
      <w:pPr>
        <w:pStyle w:val="3"/>
        <w:rPr>
          <w:rFonts w:ascii="Times New Roman" w:hAnsi="Times New Roman"/>
          <w:sz w:val="30"/>
          <w:szCs w:val="30"/>
        </w:rPr>
      </w:pPr>
      <w:bookmarkStart w:id="129" w:name="_Toc131447269"/>
      <w:bookmarkStart w:id="130" w:name="_Toc143541750"/>
      <w:bookmarkStart w:id="131" w:name="_Toc143537578"/>
      <w:r>
        <w:rPr>
          <w:rFonts w:ascii="Times New Roman" w:hAnsi="Times New Roman"/>
          <w:sz w:val="30"/>
          <w:szCs w:val="30"/>
        </w:rPr>
        <w:t>4.3  碳 化 深 度 值 测 量</w:t>
      </w:r>
      <w:bookmarkEnd w:id="124"/>
      <w:bookmarkEnd w:id="125"/>
      <w:bookmarkEnd w:id="126"/>
      <w:bookmarkEnd w:id="127"/>
      <w:bookmarkEnd w:id="128"/>
      <w:r>
        <w:rPr>
          <w:rFonts w:ascii="Times New Roman" w:hAnsi="Times New Roman"/>
          <w:sz w:val="30"/>
          <w:szCs w:val="30"/>
        </w:rPr>
        <w:t xml:space="preserve"> 与 计 算</w:t>
      </w:r>
      <w:bookmarkEnd w:id="129"/>
      <w:bookmarkEnd w:id="130"/>
      <w:bookmarkEnd w:id="131"/>
    </w:p>
    <w:p>
      <w:pPr>
        <w:spacing w:line="560" w:lineRule="exact"/>
        <w:rPr>
          <w:sz w:val="28"/>
          <w:szCs w:val="28"/>
        </w:rPr>
      </w:pPr>
      <w:r>
        <w:rPr>
          <w:b/>
          <w:sz w:val="28"/>
          <w:szCs w:val="28"/>
        </w:rPr>
        <w:t>4.3.1</w:t>
      </w:r>
      <w:r>
        <w:rPr>
          <w:sz w:val="28"/>
          <w:szCs w:val="28"/>
        </w:rPr>
        <w:t xml:space="preserve">  应在有代表性的回弹测区上测量碳化深度值，测点数不应少于构件测区数的30%且不少于3个并分布于不同测区。当测区碳化深度值极差大于2.0mm时，应在每一测区分别测量碳化深度值。</w:t>
      </w:r>
    </w:p>
    <w:p>
      <w:pPr>
        <w:spacing w:line="560" w:lineRule="exact"/>
        <w:rPr>
          <w:sz w:val="28"/>
          <w:szCs w:val="28"/>
        </w:rPr>
      </w:pPr>
      <w:r>
        <w:rPr>
          <w:b/>
          <w:sz w:val="28"/>
          <w:szCs w:val="28"/>
        </w:rPr>
        <w:t xml:space="preserve">4.3.2  </w:t>
      </w:r>
      <w:r>
        <w:rPr>
          <w:sz w:val="28"/>
          <w:szCs w:val="28"/>
        </w:rPr>
        <w:t>碳化深度值的测量应符合下列规定：</w:t>
      </w:r>
    </w:p>
    <w:p>
      <w:pPr>
        <w:spacing w:line="560" w:lineRule="exact"/>
        <w:ind w:firstLine="560" w:firstLineChars="200"/>
        <w:rPr>
          <w:sz w:val="28"/>
          <w:szCs w:val="28"/>
        </w:rPr>
      </w:pPr>
      <w:r>
        <w:rPr>
          <w:b/>
          <w:bCs/>
          <w:sz w:val="28"/>
          <w:szCs w:val="28"/>
        </w:rPr>
        <w:t>1</w:t>
      </w:r>
      <w:r>
        <w:rPr>
          <w:sz w:val="28"/>
          <w:szCs w:val="28"/>
        </w:rPr>
        <w:t xml:space="preserve">  可采用工具在测区表面形成直径约15mm的孔洞，其深度应大于混凝土的碳化深度；</w:t>
      </w:r>
    </w:p>
    <w:p>
      <w:pPr>
        <w:spacing w:line="560" w:lineRule="exact"/>
        <w:ind w:firstLine="560" w:firstLineChars="200"/>
        <w:rPr>
          <w:sz w:val="28"/>
          <w:szCs w:val="28"/>
        </w:rPr>
      </w:pPr>
      <w:r>
        <w:rPr>
          <w:b/>
          <w:bCs/>
          <w:sz w:val="28"/>
          <w:szCs w:val="28"/>
        </w:rPr>
        <w:t>2</w:t>
      </w:r>
      <w:r>
        <w:rPr>
          <w:sz w:val="28"/>
          <w:szCs w:val="28"/>
        </w:rPr>
        <w:t xml:space="preserve">  应清除孔洞中的粉末和碎屑，且不得用水擦洗；</w:t>
      </w:r>
    </w:p>
    <w:p>
      <w:pPr>
        <w:spacing w:line="560" w:lineRule="exact"/>
        <w:ind w:firstLine="560" w:firstLineChars="200"/>
        <w:rPr>
          <w:sz w:val="28"/>
          <w:szCs w:val="28"/>
        </w:rPr>
      </w:pPr>
      <w:r>
        <w:rPr>
          <w:b/>
          <w:bCs/>
          <w:sz w:val="28"/>
          <w:szCs w:val="28"/>
        </w:rPr>
        <w:t xml:space="preserve">3  </w:t>
      </w:r>
      <w:r>
        <w:rPr>
          <w:sz w:val="28"/>
          <w:szCs w:val="28"/>
        </w:rPr>
        <w:t>应采用浓度为1%～2％的酚酞酒精溶液滴在孔洞内壁的边缘处，当已碳化与未碳化界线清晰时，采用专用测量仪器测量已碳化与未碳化混凝土交界面到混凝土表面的垂直距离。</w:t>
      </w:r>
    </w:p>
    <w:p>
      <w:pPr>
        <w:spacing w:line="560" w:lineRule="exact"/>
        <w:ind w:firstLine="560" w:firstLineChars="200"/>
        <w:rPr>
          <w:sz w:val="28"/>
          <w:szCs w:val="28"/>
        </w:rPr>
      </w:pPr>
      <w:r>
        <w:rPr>
          <w:b/>
          <w:bCs/>
          <w:sz w:val="28"/>
          <w:szCs w:val="28"/>
        </w:rPr>
        <w:t>4</w:t>
      </w:r>
      <w:r>
        <w:rPr>
          <w:sz w:val="28"/>
          <w:szCs w:val="28"/>
        </w:rPr>
        <w:t xml:space="preserve">  每个测点应连续测量3次，取3次测量结果的平均值作为该测区碳化深度值，精确至0.25mm。</w:t>
      </w:r>
    </w:p>
    <w:p>
      <w:pPr>
        <w:spacing w:line="560" w:lineRule="exact"/>
        <w:ind w:firstLine="560" w:firstLineChars="200"/>
        <w:rPr>
          <w:sz w:val="28"/>
          <w:szCs w:val="28"/>
        </w:rPr>
      </w:pPr>
      <w:r>
        <w:rPr>
          <w:b/>
          <w:bCs/>
          <w:sz w:val="28"/>
          <w:szCs w:val="28"/>
        </w:rPr>
        <w:t>5</w:t>
      </w:r>
      <w:r>
        <w:rPr>
          <w:sz w:val="28"/>
          <w:szCs w:val="28"/>
        </w:rPr>
        <w:t xml:space="preserve">  当测区碳化深度值的极差不大于2.0mm时，以测区碳化深度平均值为构件所有测区的碳化深度值，按公式（4.3.2-1）计算：</w:t>
      </w:r>
    </w:p>
    <w:p>
      <w:pPr>
        <w:spacing w:line="480" w:lineRule="auto"/>
        <w:ind w:firstLine="3500" w:firstLineChars="1250"/>
        <w:rPr>
          <w:sz w:val="28"/>
          <w:szCs w:val="28"/>
        </w:rPr>
      </w:pPr>
      <m:oMath>
        <m:sSub>
          <m:sSubPr>
            <m:ctrlPr>
              <w:rPr>
                <w:rFonts w:ascii="Cambria Math" w:hAnsi="Cambria Math"/>
                <w:i/>
                <w:sz w:val="28"/>
                <w:szCs w:val="28"/>
              </w:rPr>
            </m:ctrlPr>
          </m:sSubPr>
          <m:e>
            <m:r>
              <m:rPr/>
              <w:rPr>
                <w:rFonts w:ascii="Cambria Math" w:hAnsi="Cambria Math"/>
                <w:sz w:val="28"/>
                <w:szCs w:val="28"/>
              </w:rPr>
              <m:t>d</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oMath>
      <w:r>
        <w:rPr>
          <w:rFonts w:hint="eastAsia" w:hAnsi="Cambria Math"/>
          <w:sz w:val="28"/>
          <w:szCs w:val="28"/>
        </w:rPr>
        <w:t xml:space="preserve"> </w:t>
      </w:r>
      <w:r>
        <w:rPr>
          <w:sz w:val="28"/>
          <w:szCs w:val="28"/>
        </w:rPr>
        <w:t xml:space="preserve">= </w:t>
      </w:r>
      <m:oMath>
        <m:f>
          <m:fPr>
            <m:ctrlPr>
              <w:rPr>
                <w:rFonts w:ascii="Cambria Math" w:hAnsi="Cambria Math"/>
                <w:i/>
                <w:sz w:val="28"/>
                <w:szCs w:val="28"/>
              </w:rPr>
            </m:ctrlPr>
          </m:fPr>
          <m:num>
            <m:r>
              <m:rPr/>
              <w:rPr>
                <w:rFonts w:ascii="Cambria Math" w:hAnsi="Cambria Math"/>
                <w:sz w:val="28"/>
                <w:szCs w:val="28"/>
              </w:rPr>
              <m:t>1</m:t>
            </m:r>
            <m:ctrlPr>
              <w:rPr>
                <w:rFonts w:ascii="Cambria Math" w:hAnsi="Cambria Math"/>
                <w:i/>
                <w:sz w:val="28"/>
                <w:szCs w:val="28"/>
              </w:rPr>
            </m:ctrlPr>
          </m:num>
          <m:den>
            <m:r>
              <m:rPr/>
              <w:rPr>
                <w:rFonts w:ascii="Cambria Math" w:hAnsi="Cambria Math"/>
                <w:sz w:val="28"/>
                <w:szCs w:val="28"/>
              </w:rPr>
              <m:t>n</m:t>
            </m:r>
            <m:ctrlPr>
              <w:rPr>
                <w:rFonts w:ascii="Cambria Math" w:hAnsi="Cambria Math"/>
                <w:i/>
                <w:sz w:val="28"/>
                <w:szCs w:val="28"/>
              </w:rPr>
            </m:ctrlPr>
          </m:den>
        </m:f>
      </m:oMath>
      <w:r>
        <w:rPr>
          <w:position w:val="-28"/>
          <w:sz w:val="28"/>
          <w:szCs w:val="28"/>
        </w:rPr>
        <w:object>
          <v:shape id="_x0000_i1034" o:spt="75" type="#_x0000_t75" style="height:34.3pt;width:19.7pt;" o:ole="t" filled="f" o:preferrelative="t" stroked="f" coordsize="21600,21600">
            <v:path/>
            <v:fill on="f" focussize="0,0"/>
            <v:stroke on="f" joinstyle="miter"/>
            <v:imagedata r:id="rId24" o:title=""/>
            <o:lock v:ext="edit" aspectratio="t"/>
            <w10:wrap type="none"/>
            <w10:anchorlock/>
          </v:shape>
          <o:OLEObject Type="Embed" ProgID="Equation.3" ShapeID="_x0000_i1034" DrawAspect="Content" ObjectID="_1468075729" r:id="rId29">
            <o:LockedField>false</o:LockedField>
          </o:OLEObject>
        </w:object>
      </w:r>
      <m:oMath>
        <m:sSub>
          <m:sSubPr>
            <m:ctrlPr>
              <w:rPr>
                <w:rFonts w:ascii="Cambria Math" w:hAnsi="Cambria Math"/>
                <w:i/>
                <w:sz w:val="28"/>
                <w:szCs w:val="28"/>
              </w:rPr>
            </m:ctrlPr>
          </m:sSubPr>
          <m:e>
            <m:r>
              <m:rPr/>
              <w:rPr>
                <w:rFonts w:ascii="Cambria Math" w:hAnsi="Cambria Math"/>
                <w:sz w:val="28"/>
                <w:szCs w:val="28"/>
              </w:rPr>
              <m:t>d</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oMath>
      <w:r>
        <w:rPr>
          <w:sz w:val="28"/>
          <w:szCs w:val="28"/>
        </w:rPr>
        <w:t xml:space="preserve">           （4.3.2-1）</w:t>
      </w:r>
    </w:p>
    <w:p>
      <w:pPr>
        <w:spacing w:line="560" w:lineRule="exact"/>
        <w:ind w:firstLine="560" w:firstLineChars="200"/>
        <w:rPr>
          <w:sz w:val="28"/>
          <w:szCs w:val="28"/>
        </w:rPr>
      </w:pPr>
      <w:r>
        <w:rPr>
          <w:sz w:val="28"/>
          <w:szCs w:val="28"/>
        </w:rPr>
        <w:t>式中：</w:t>
      </w:r>
    </w:p>
    <w:p>
      <w:pPr>
        <w:spacing w:line="480" w:lineRule="auto"/>
        <w:ind w:firstLine="700" w:firstLineChars="250"/>
        <w:rPr>
          <w:sz w:val="28"/>
          <w:szCs w:val="28"/>
        </w:rPr>
      </w:pPr>
      <m:oMath>
        <m:sSub>
          <m:sSubPr>
            <m:ctrlPr>
              <w:rPr>
                <w:rFonts w:ascii="Cambria Math" w:hAnsi="Cambria Math"/>
                <w:i/>
                <w:sz w:val="28"/>
                <w:szCs w:val="28"/>
              </w:rPr>
            </m:ctrlPr>
          </m:sSubPr>
          <m:e>
            <m:r>
              <m:rPr/>
              <w:rPr>
                <w:rFonts w:ascii="Cambria Math" w:hAnsi="Cambria Math"/>
                <w:sz w:val="28"/>
                <w:szCs w:val="28"/>
              </w:rPr>
              <m:t>d</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oMath>
      <w:r>
        <w:rPr>
          <w:sz w:val="28"/>
          <w:szCs w:val="28"/>
        </w:rPr>
        <w:t xml:space="preserve"> ——</w:t>
      </w:r>
      <w:r>
        <w:rPr>
          <w:rFonts w:hint="eastAsia"/>
          <w:sz w:val="28"/>
          <w:szCs w:val="28"/>
        </w:rPr>
        <w:t xml:space="preserve"> 构件所有</w:t>
      </w:r>
      <w:r>
        <w:rPr>
          <w:sz w:val="28"/>
          <w:szCs w:val="28"/>
        </w:rPr>
        <w:t>测区的平均碳化深度值</w:t>
      </w:r>
      <w:r>
        <w:rPr>
          <w:rFonts w:hint="eastAsia"/>
          <w:sz w:val="28"/>
          <w:szCs w:val="28"/>
        </w:rPr>
        <w:t>，</w:t>
      </w:r>
      <w:r>
        <w:rPr>
          <w:sz w:val="28"/>
          <w:szCs w:val="28"/>
        </w:rPr>
        <w:t>当</w:t>
      </w:r>
      <m:oMath>
        <m:sSub>
          <m:sSubPr>
            <m:ctrlPr>
              <w:rPr>
                <w:rFonts w:ascii="Cambria Math" w:hAnsi="Cambria Math"/>
                <w:i/>
                <w:sz w:val="28"/>
                <w:szCs w:val="28"/>
              </w:rPr>
            </m:ctrlPr>
          </m:sSubPr>
          <m:e>
            <m:r>
              <m:rPr/>
              <w:rPr>
                <w:rFonts w:ascii="Cambria Math" w:hAnsi="Cambria Math"/>
                <w:sz w:val="28"/>
                <w:szCs w:val="28"/>
              </w:rPr>
              <m:t>d</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oMath>
      <w:r>
        <w:rPr>
          <w:sz w:val="28"/>
          <w:szCs w:val="28"/>
        </w:rPr>
        <w:t>＞6.0 mm时，</w:t>
      </w:r>
    </w:p>
    <w:p>
      <w:pPr>
        <w:spacing w:line="480" w:lineRule="auto"/>
        <w:ind w:firstLine="1820" w:firstLineChars="650"/>
        <w:rPr>
          <w:sz w:val="28"/>
          <w:szCs w:val="28"/>
        </w:rPr>
      </w:pPr>
      <w:r>
        <w:rPr>
          <w:sz w:val="28"/>
          <w:szCs w:val="28"/>
        </w:rPr>
        <w:t>取</w:t>
      </w:r>
      <m:oMath>
        <m:sSub>
          <m:sSubPr>
            <m:ctrlPr>
              <w:rPr>
                <w:rFonts w:ascii="Cambria Math" w:hAnsi="Cambria Math"/>
                <w:i/>
                <w:sz w:val="28"/>
                <w:szCs w:val="28"/>
              </w:rPr>
            </m:ctrlPr>
          </m:sSubPr>
          <m:e>
            <m:r>
              <m:rPr/>
              <w:rPr>
                <w:rFonts w:ascii="Cambria Math" w:hAnsi="Cambria Math"/>
                <w:sz w:val="28"/>
                <w:szCs w:val="28"/>
              </w:rPr>
              <m:t>d</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oMath>
      <w:r>
        <w:rPr>
          <w:sz w:val="28"/>
          <w:szCs w:val="28"/>
        </w:rPr>
        <w:t>=6.0 mm，精确至0.5 mm；</w:t>
      </w:r>
    </w:p>
    <w:p>
      <w:pPr>
        <w:spacing w:line="480" w:lineRule="auto"/>
        <w:ind w:firstLine="700" w:firstLineChars="250"/>
        <w:rPr>
          <w:sz w:val="28"/>
          <w:szCs w:val="28"/>
        </w:rPr>
      </w:pPr>
      <m:oMath>
        <m:sSub>
          <m:sSubPr>
            <m:ctrlPr>
              <w:rPr>
                <w:rFonts w:ascii="Cambria Math" w:hAnsi="Cambria Math"/>
                <w:i/>
                <w:sz w:val="28"/>
                <w:szCs w:val="28"/>
              </w:rPr>
            </m:ctrlPr>
          </m:sSubPr>
          <m:e>
            <m:r>
              <m:rPr/>
              <w:rPr>
                <w:rFonts w:ascii="Cambria Math" w:hAnsi="Cambria Math"/>
                <w:sz w:val="28"/>
                <w:szCs w:val="28"/>
              </w:rPr>
              <m:t>d</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oMath>
      <w:r>
        <w:rPr>
          <w:sz w:val="28"/>
          <w:szCs w:val="28"/>
          <w:vertAlign w:val="subscript"/>
        </w:rPr>
        <w:t xml:space="preserve">  </w:t>
      </w:r>
      <w:r>
        <w:rPr>
          <w:sz w:val="28"/>
          <w:szCs w:val="28"/>
        </w:rPr>
        <w:t>——</w:t>
      </w:r>
      <w:r>
        <w:rPr>
          <w:rFonts w:hint="eastAsia"/>
          <w:sz w:val="28"/>
          <w:szCs w:val="28"/>
        </w:rPr>
        <w:t xml:space="preserve"> </w:t>
      </w:r>
      <w:r>
        <w:rPr>
          <w:sz w:val="28"/>
          <w:szCs w:val="28"/>
        </w:rPr>
        <w:t>构件第i个</w:t>
      </w:r>
      <w:r>
        <w:rPr>
          <w:rFonts w:hint="eastAsia"/>
          <w:sz w:val="28"/>
          <w:szCs w:val="28"/>
        </w:rPr>
        <w:t>碳化深度测量位置</w:t>
      </w:r>
      <w:r>
        <w:rPr>
          <w:sz w:val="28"/>
          <w:szCs w:val="28"/>
        </w:rPr>
        <w:t>的碳化深度值，精确至</w:t>
      </w:r>
    </w:p>
    <w:p>
      <w:pPr>
        <w:spacing w:line="480" w:lineRule="auto"/>
        <w:ind w:firstLine="1820" w:firstLineChars="650"/>
        <w:rPr>
          <w:sz w:val="28"/>
          <w:szCs w:val="28"/>
        </w:rPr>
      </w:pPr>
      <w:r>
        <w:rPr>
          <w:sz w:val="28"/>
          <w:szCs w:val="28"/>
        </w:rPr>
        <w:t>0.25 mm；</w:t>
      </w:r>
    </w:p>
    <w:p>
      <w:pPr>
        <w:pStyle w:val="36"/>
        <w:tabs>
          <w:tab w:val="left" w:pos="420"/>
        </w:tabs>
        <w:spacing w:line="560" w:lineRule="exact"/>
        <w:ind w:firstLine="0" w:firstLineChars="0"/>
        <w:rPr>
          <w:sz w:val="28"/>
          <w:szCs w:val="28"/>
        </w:rPr>
      </w:pPr>
      <w:r>
        <w:rPr>
          <w:rFonts w:hint="eastAsia"/>
          <w:sz w:val="28"/>
          <w:szCs w:val="28"/>
        </w:rPr>
        <w:tab/>
      </w:r>
      <w:r>
        <w:rPr>
          <w:rFonts w:hint="eastAsia"/>
          <w:sz w:val="28"/>
          <w:szCs w:val="28"/>
        </w:rPr>
        <w:tab/>
      </w:r>
      <w:r>
        <w:rPr>
          <w:sz w:val="28"/>
          <w:szCs w:val="28"/>
        </w:rPr>
        <w:t xml:space="preserve">n </w:t>
      </w:r>
      <w:r>
        <w:rPr>
          <w:rFonts w:hint="eastAsia"/>
          <w:sz w:val="28"/>
          <w:szCs w:val="28"/>
        </w:rPr>
        <w:t xml:space="preserve"> </w:t>
      </w:r>
      <w:r>
        <w:rPr>
          <w:sz w:val="28"/>
          <w:szCs w:val="28"/>
        </w:rPr>
        <w:t>—— 测量碳化深度的测区数。</w:t>
      </w:r>
    </w:p>
    <w:p>
      <w:pPr>
        <w:spacing w:line="560" w:lineRule="exact"/>
        <w:ind w:firstLine="560" w:firstLineChars="200"/>
        <w:rPr>
          <w:sz w:val="28"/>
          <w:szCs w:val="28"/>
        </w:rPr>
      </w:pPr>
      <w:r>
        <w:rPr>
          <w:b/>
          <w:bCs/>
          <w:sz w:val="28"/>
          <w:szCs w:val="28"/>
        </w:rPr>
        <w:t>6</w:t>
      </w:r>
      <w:r>
        <w:rPr>
          <w:sz w:val="28"/>
          <w:szCs w:val="28"/>
        </w:rPr>
        <w:t xml:space="preserve">  当测区碳化深度值的极差大于2.0mm时，测区强度换算值应采用该测区</w:t>
      </w:r>
      <w:r>
        <w:rPr>
          <w:rFonts w:hint="eastAsia"/>
          <w:sz w:val="28"/>
          <w:szCs w:val="28"/>
        </w:rPr>
        <w:t>对应的</w:t>
      </w:r>
      <w:r>
        <w:rPr>
          <w:sz w:val="28"/>
          <w:szCs w:val="28"/>
        </w:rPr>
        <w:t>碳化深度值</w:t>
      </w:r>
      <w:r>
        <w:rPr>
          <w:rFonts w:hint="eastAsia"/>
          <w:sz w:val="28"/>
          <w:szCs w:val="28"/>
        </w:rPr>
        <w:t>进行计算。</w:t>
      </w:r>
    </w:p>
    <w:p>
      <w:pPr>
        <w:spacing w:line="560" w:lineRule="exact"/>
        <w:rPr>
          <w:sz w:val="28"/>
          <w:szCs w:val="28"/>
        </w:rPr>
      </w:pPr>
      <w:r>
        <w:rPr>
          <w:b/>
          <w:bCs/>
          <w:sz w:val="28"/>
          <w:szCs w:val="28"/>
        </w:rPr>
        <w:t>4.3.3</w:t>
      </w:r>
      <w:r>
        <w:rPr>
          <w:sz w:val="28"/>
          <w:szCs w:val="28"/>
        </w:rPr>
        <w:t xml:space="preserve">  对于龄期小于一年的混凝土构件进行强度检测时，当平均碳化深度值（d</w:t>
      </w:r>
      <w:r>
        <w:rPr>
          <w:sz w:val="28"/>
          <w:szCs w:val="28"/>
          <w:vertAlign w:val="subscript"/>
        </w:rPr>
        <w:t>m</w:t>
      </w:r>
      <w:r>
        <w:rPr>
          <w:sz w:val="28"/>
          <w:szCs w:val="28"/>
        </w:rPr>
        <w:fldChar w:fldCharType="begin"/>
      </w:r>
      <w:r>
        <w:rPr>
          <w:sz w:val="28"/>
          <w:szCs w:val="28"/>
        </w:rPr>
        <w:instrText xml:space="preserve"> QUOTE </w:instrText>
      </w:r>
      <w:r>
        <w:rPr>
          <w:position w:val="-15"/>
          <w:sz w:val="28"/>
          <w:szCs w:val="28"/>
        </w:rPr>
        <w:pict>
          <v:shape id="_x0000_i1035" o:spt="75" type="#_x0000_t75" style="height:23pt;width: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A1F8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2A1F82&quot; wsp:rsidP=&quot;002A1F82&quot;&gt;&lt;m:oMathPara&gt;&lt;m:oMath&gt;&lt;m:sSub&gt;&lt;m:sSubPr&gt;&lt;m:ctrlPr&gt;&lt;w:rPr&gt;&lt;w:rFonts w:ascii=&quot;Cambria Math&quot;/&gt;&lt;wx:font wx:val=&quot;Cambria Math&quot;/&gt;&lt;w:i/&gt;&lt;w:sz w:val=&quot;24&quot;/&gt;&lt;w:highlight w:val=&quot;yellow&quot;/&gt;&lt;/w:rPr&gt;&lt;/m:ctrlPr&gt;&lt;/m:sSubPr&gt;&lt;m:e&gt;&lt;m:r&gt;&lt;w:rPr&gt;&lt;w:rFonts w:ascii=&quot;Cambria Math&quot;/&gt;&lt;wx:font wx:val=&quot;Cambria Math&quot;/&gt;&lt;w:i/&gt;&lt;w:sz w:val=&quot;24&quot;/&gt;&lt;w:highlight w:val=&quot;yellow&quot;/&gt;&lt;/w:rPr&gt;&lt;m:t&gt;d&lt;/m:t&gt;&lt;/m:r&gt;&lt;/m:e&gt;&lt;m:sub&gt;&lt;m:r&gt;&lt;w:rPr&gt;&lt;w:rFonts w:ascii=&quot;Cambria Math&quot;/&gt;&lt;wx:font wx:val=&quot;Cambria Math&quot;/&gt;&lt;w:i/&gt;&lt;w:sz w:val=&quot;24&quot;/&gt;&lt;w:highlight w:val=&quot;yellow&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30" chromakey="#FFFFFF" o:title=""/>
            <o:lock v:ext="edit" aspectratio="t"/>
            <w10:wrap type="none"/>
            <w10:anchorlock/>
          </v:shape>
        </w:pict>
      </w:r>
      <w:r>
        <w:rPr>
          <w:sz w:val="28"/>
          <w:szCs w:val="28"/>
        </w:rPr>
        <w:instrText xml:space="preserve"> </w:instrText>
      </w:r>
      <w:r>
        <w:rPr>
          <w:sz w:val="28"/>
          <w:szCs w:val="28"/>
        </w:rPr>
        <w:fldChar w:fldCharType="end"/>
      </w:r>
      <w:r>
        <w:rPr>
          <w:sz w:val="28"/>
          <w:szCs w:val="28"/>
        </w:rPr>
        <w:t>）超过表4.3.3的碳化深度值限值要求时，宜采取表4.3.3中对应的碳化深度值限值，也可采用本规程第4.1.6条进行修正。</w:t>
      </w:r>
    </w:p>
    <w:p>
      <w:pPr>
        <w:ind w:left="2"/>
        <w:jc w:val="center"/>
        <w:rPr>
          <w:sz w:val="24"/>
        </w:rPr>
      </w:pPr>
      <w:r>
        <w:rPr>
          <w:sz w:val="24"/>
        </w:rPr>
        <w:t>表4.3.3碳化深度值限值</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09"/>
        <w:gridCol w:w="29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909" w:type="dxa"/>
            <w:vAlign w:val="center"/>
          </w:tcPr>
          <w:p>
            <w:pPr>
              <w:spacing w:line="240" w:lineRule="auto"/>
              <w:jc w:val="center"/>
              <w:rPr>
                <w:szCs w:val="21"/>
              </w:rPr>
            </w:pPr>
            <w:r>
              <w:rPr>
                <w:szCs w:val="21"/>
              </w:rPr>
              <w:t>混凝土龄期（月）</w:t>
            </w:r>
          </w:p>
        </w:tc>
        <w:tc>
          <w:tcPr>
            <w:tcW w:w="2909" w:type="dxa"/>
            <w:vAlign w:val="center"/>
          </w:tcPr>
          <w:p>
            <w:pPr>
              <w:spacing w:line="240" w:lineRule="auto"/>
              <w:jc w:val="center"/>
              <w:rPr>
                <w:sz w:val="24"/>
              </w:rPr>
            </w:pPr>
            <w:r>
              <w:rPr>
                <w:sz w:val="24"/>
              </w:rPr>
              <w:t>碳化深度值限值（mm）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909" w:type="dxa"/>
            <w:vAlign w:val="center"/>
          </w:tcPr>
          <w:p>
            <w:pPr>
              <w:spacing w:line="240" w:lineRule="auto"/>
              <w:jc w:val="center"/>
              <w:rPr>
                <w:szCs w:val="21"/>
              </w:rPr>
            </w:pPr>
            <w:r>
              <w:rPr>
                <w:szCs w:val="21"/>
              </w:rPr>
              <w:t>≤3</w:t>
            </w:r>
          </w:p>
        </w:tc>
        <w:tc>
          <w:tcPr>
            <w:tcW w:w="2909" w:type="dxa"/>
            <w:vAlign w:val="center"/>
          </w:tcPr>
          <w:p>
            <w:pPr>
              <w:spacing w:line="240" w:lineRule="auto"/>
              <w:jc w:val="center"/>
              <w:rPr>
                <w:sz w:val="24"/>
              </w:rPr>
            </w:pPr>
            <w:r>
              <w:rPr>
                <w:sz w:val="24"/>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909" w:type="dxa"/>
            <w:vAlign w:val="center"/>
          </w:tcPr>
          <w:p>
            <w:pPr>
              <w:spacing w:line="240" w:lineRule="auto"/>
              <w:jc w:val="center"/>
              <w:rPr>
                <w:szCs w:val="21"/>
              </w:rPr>
            </w:pPr>
            <w:r>
              <w:rPr>
                <w:szCs w:val="21"/>
              </w:rPr>
              <w:t>≤12</w:t>
            </w:r>
          </w:p>
        </w:tc>
        <w:tc>
          <w:tcPr>
            <w:tcW w:w="2909" w:type="dxa"/>
            <w:vAlign w:val="center"/>
          </w:tcPr>
          <w:p>
            <w:pPr>
              <w:spacing w:line="240" w:lineRule="auto"/>
              <w:jc w:val="center"/>
              <w:rPr>
                <w:sz w:val="24"/>
              </w:rPr>
            </w:pPr>
            <w:r>
              <w:rPr>
                <w:sz w:val="24"/>
              </w:rPr>
              <w:t>4.0</w:t>
            </w:r>
          </w:p>
        </w:tc>
      </w:tr>
    </w:tbl>
    <w:p>
      <w:pPr>
        <w:spacing w:line="560" w:lineRule="exact"/>
        <w:ind w:left="2" w:firstLine="360" w:firstLineChars="150"/>
        <w:jc w:val="left"/>
        <w:rPr>
          <w:sz w:val="24"/>
        </w:rPr>
      </w:pPr>
      <w:r>
        <w:rPr>
          <w:sz w:val="24"/>
        </w:rPr>
        <w:t>注：碳化深度值限值可根据实际龄期线性内插，结果精确至0.5mm。</w:t>
      </w:r>
    </w:p>
    <w:p>
      <w:pPr>
        <w:pStyle w:val="3"/>
        <w:rPr>
          <w:rFonts w:ascii="Times New Roman" w:hAnsi="Times New Roman"/>
          <w:sz w:val="30"/>
          <w:szCs w:val="30"/>
        </w:rPr>
      </w:pPr>
      <w:bookmarkStart w:id="132" w:name="_Toc20225"/>
      <w:bookmarkStart w:id="133" w:name="_Toc4060"/>
      <w:bookmarkStart w:id="134" w:name="_Toc13626"/>
      <w:bookmarkStart w:id="135" w:name="_Toc11095"/>
      <w:bookmarkStart w:id="136" w:name="_Toc131447270"/>
      <w:bookmarkStart w:id="137" w:name="_Toc28499"/>
      <w:bookmarkStart w:id="138" w:name="_Toc143541751"/>
      <w:bookmarkStart w:id="139" w:name="_Toc143537579"/>
      <w:r>
        <w:rPr>
          <w:rFonts w:ascii="Times New Roman" w:hAnsi="Times New Roman"/>
          <w:sz w:val="30"/>
          <w:szCs w:val="30"/>
        </w:rPr>
        <w:t xml:space="preserve">4.4  </w:t>
      </w:r>
      <w:bookmarkEnd w:id="132"/>
      <w:bookmarkEnd w:id="133"/>
      <w:bookmarkEnd w:id="134"/>
      <w:bookmarkEnd w:id="135"/>
      <w:bookmarkEnd w:id="136"/>
      <w:bookmarkEnd w:id="137"/>
      <w:r>
        <w:rPr>
          <w:rFonts w:hint="eastAsia" w:ascii="Times New Roman" w:hAnsi="Times New Roman"/>
          <w:sz w:val="30"/>
          <w:szCs w:val="30"/>
        </w:rPr>
        <w:t>检 测 面 选 择</w:t>
      </w:r>
      <w:bookmarkEnd w:id="138"/>
      <w:bookmarkEnd w:id="139"/>
      <w:r>
        <w:rPr>
          <w:rFonts w:ascii="Times New Roman" w:hAnsi="Times New Roman"/>
          <w:sz w:val="30"/>
          <w:szCs w:val="30"/>
        </w:rPr>
        <w:t xml:space="preserve"> </w:t>
      </w:r>
    </w:p>
    <w:p>
      <w:pPr>
        <w:spacing w:line="560" w:lineRule="exact"/>
        <w:rPr>
          <w:sz w:val="28"/>
          <w:szCs w:val="28"/>
        </w:rPr>
      </w:pPr>
      <w:r>
        <w:rPr>
          <w:b/>
          <w:sz w:val="28"/>
          <w:szCs w:val="28"/>
        </w:rPr>
        <w:t xml:space="preserve">4.4.1  </w:t>
      </w:r>
      <w:r>
        <w:rPr>
          <w:rFonts w:hint="eastAsia"/>
          <w:sz w:val="28"/>
          <w:szCs w:val="28"/>
        </w:rPr>
        <w:t>非泵送混凝土</w:t>
      </w:r>
      <w:r>
        <w:rPr>
          <w:sz w:val="28"/>
          <w:szCs w:val="28"/>
        </w:rPr>
        <w:t>构件强度检测时，</w:t>
      </w:r>
      <w:r>
        <w:rPr>
          <w:rFonts w:hint="eastAsia"/>
          <w:sz w:val="28"/>
          <w:szCs w:val="28"/>
        </w:rPr>
        <w:t>检测面应按照水平侧面、非水平侧面、非水平非侧面的顺序选择。</w:t>
      </w:r>
    </w:p>
    <w:p>
      <w:pPr>
        <w:spacing w:line="560" w:lineRule="exact"/>
        <w:rPr>
          <w:sz w:val="28"/>
          <w:szCs w:val="28"/>
        </w:rPr>
      </w:pPr>
      <w:r>
        <w:rPr>
          <w:b/>
          <w:sz w:val="28"/>
          <w:szCs w:val="28"/>
        </w:rPr>
        <w:t xml:space="preserve">4.4.2  </w:t>
      </w:r>
      <w:r>
        <w:rPr>
          <w:rFonts w:hint="eastAsia"/>
          <w:sz w:val="28"/>
          <w:szCs w:val="28"/>
        </w:rPr>
        <w:t>泵送混凝土</w:t>
      </w:r>
      <w:r>
        <w:rPr>
          <w:sz w:val="28"/>
          <w:szCs w:val="28"/>
        </w:rPr>
        <w:t>构件强度检测时，</w:t>
      </w:r>
      <w:r>
        <w:rPr>
          <w:rFonts w:hint="eastAsia"/>
          <w:sz w:val="28"/>
          <w:szCs w:val="28"/>
        </w:rPr>
        <w:t>检测面应按下列情况选择：</w:t>
      </w:r>
    </w:p>
    <w:p>
      <w:pPr>
        <w:spacing w:line="560" w:lineRule="exact"/>
        <w:ind w:firstLine="560" w:firstLineChars="200"/>
        <w:rPr>
          <w:sz w:val="28"/>
          <w:szCs w:val="28"/>
        </w:rPr>
      </w:pPr>
      <w:r>
        <w:rPr>
          <w:b/>
          <w:sz w:val="28"/>
          <w:szCs w:val="28"/>
        </w:rPr>
        <w:t xml:space="preserve">1  </w:t>
      </w:r>
      <w:r>
        <w:rPr>
          <w:sz w:val="28"/>
          <w:szCs w:val="28"/>
        </w:rPr>
        <w:t>现浇板类构件</w:t>
      </w:r>
      <w:r>
        <w:rPr>
          <w:rFonts w:hint="eastAsia"/>
          <w:sz w:val="28"/>
          <w:szCs w:val="28"/>
        </w:rPr>
        <w:t>，</w:t>
      </w:r>
      <w:r>
        <w:rPr>
          <w:sz w:val="28"/>
          <w:szCs w:val="28"/>
        </w:rPr>
        <w:t>应</w:t>
      </w:r>
      <w:r>
        <w:rPr>
          <w:rFonts w:hint="eastAsia"/>
          <w:sz w:val="28"/>
          <w:szCs w:val="28"/>
        </w:rPr>
        <w:t>选择混凝土的</w:t>
      </w:r>
      <w:r>
        <w:rPr>
          <w:sz w:val="28"/>
          <w:szCs w:val="28"/>
        </w:rPr>
        <w:t>浇筑底面</w:t>
      </w:r>
      <w:r>
        <w:rPr>
          <w:rFonts w:hint="eastAsia"/>
          <w:sz w:val="28"/>
          <w:szCs w:val="28"/>
        </w:rPr>
        <w:t>；</w:t>
      </w:r>
    </w:p>
    <w:p>
      <w:pPr>
        <w:spacing w:line="560" w:lineRule="exact"/>
        <w:ind w:firstLine="560" w:firstLineChars="200"/>
        <w:rPr>
          <w:b/>
          <w:sz w:val="28"/>
          <w:szCs w:val="28"/>
        </w:rPr>
      </w:pPr>
      <w:r>
        <w:rPr>
          <w:b/>
          <w:sz w:val="28"/>
          <w:szCs w:val="28"/>
        </w:rPr>
        <w:t xml:space="preserve">2  </w:t>
      </w:r>
      <w:r>
        <w:rPr>
          <w:sz w:val="28"/>
          <w:szCs w:val="28"/>
        </w:rPr>
        <w:t>非现浇板类构件</w:t>
      </w:r>
      <w:r>
        <w:rPr>
          <w:rFonts w:hint="eastAsia"/>
          <w:sz w:val="28"/>
          <w:szCs w:val="28"/>
        </w:rPr>
        <w:t>，</w:t>
      </w:r>
      <w:r>
        <w:rPr>
          <w:sz w:val="28"/>
          <w:szCs w:val="28"/>
        </w:rPr>
        <w:t>应</w:t>
      </w:r>
      <w:r>
        <w:rPr>
          <w:rFonts w:hint="eastAsia"/>
          <w:sz w:val="28"/>
          <w:szCs w:val="28"/>
        </w:rPr>
        <w:t>选择混凝土的</w:t>
      </w:r>
      <w:r>
        <w:rPr>
          <w:sz w:val="28"/>
          <w:szCs w:val="28"/>
        </w:rPr>
        <w:t>浇筑侧面。</w:t>
      </w:r>
    </w:p>
    <w:p>
      <w:pPr>
        <w:spacing w:line="560" w:lineRule="exact"/>
        <w:rPr>
          <w:sz w:val="24"/>
        </w:rPr>
      </w:pPr>
      <w:bookmarkStart w:id="140" w:name="_Toc32730"/>
      <w:bookmarkStart w:id="141" w:name="_Toc20355"/>
      <w:bookmarkStart w:id="142" w:name="_Toc14150"/>
      <w:bookmarkStart w:id="143" w:name="_Toc30794"/>
      <w:bookmarkStart w:id="144" w:name="_Toc11082"/>
      <w:bookmarkStart w:id="145" w:name="_Toc28208"/>
      <w:bookmarkStart w:id="146" w:name="_Toc31976"/>
    </w:p>
    <w:p>
      <w:pPr>
        <w:spacing w:line="560" w:lineRule="exact"/>
        <w:rPr>
          <w:sz w:val="24"/>
        </w:rPr>
        <w:sectPr>
          <w:headerReference r:id="rId11" w:type="default"/>
          <w:footerReference r:id="rId12" w:type="default"/>
          <w:pgSz w:w="11907" w:h="16840"/>
          <w:pgMar w:top="1440" w:right="1797" w:bottom="1440" w:left="1797" w:header="851" w:footer="992" w:gutter="0"/>
          <w:pgNumType w:chapStyle="1"/>
          <w:cols w:space="720" w:num="1"/>
          <w:docGrid w:type="linesAndChars" w:linePitch="312" w:charSpace="0"/>
        </w:sectPr>
      </w:pPr>
    </w:p>
    <w:p>
      <w:pPr>
        <w:pStyle w:val="2"/>
      </w:pPr>
      <w:bookmarkStart w:id="147" w:name="_Toc143541752"/>
      <w:bookmarkStart w:id="148" w:name="_Toc131447271"/>
      <w:bookmarkStart w:id="149" w:name="_Toc11500"/>
      <w:bookmarkStart w:id="150" w:name="_Toc143537580"/>
      <w:r>
        <w:t>5  回 弹 值 计 算</w:t>
      </w:r>
      <w:bookmarkEnd w:id="140"/>
      <w:bookmarkEnd w:id="141"/>
      <w:bookmarkEnd w:id="142"/>
      <w:bookmarkEnd w:id="143"/>
      <w:bookmarkEnd w:id="144"/>
      <w:bookmarkEnd w:id="145"/>
      <w:bookmarkEnd w:id="146"/>
      <w:bookmarkEnd w:id="147"/>
      <w:bookmarkEnd w:id="148"/>
      <w:bookmarkEnd w:id="149"/>
      <w:bookmarkEnd w:id="150"/>
    </w:p>
    <w:p>
      <w:pPr>
        <w:spacing w:line="560" w:lineRule="exact"/>
        <w:rPr>
          <w:sz w:val="28"/>
          <w:szCs w:val="28"/>
        </w:rPr>
      </w:pPr>
      <w:r>
        <w:rPr>
          <w:b/>
          <w:sz w:val="28"/>
          <w:szCs w:val="28"/>
        </w:rPr>
        <w:t>5.0.1</w:t>
      </w:r>
      <w:r>
        <w:rPr>
          <w:sz w:val="28"/>
          <w:szCs w:val="28"/>
        </w:rPr>
        <w:t xml:space="preserve">  计算测区平均回弹值时，应从该测区的12个回弹值中剔除1个最大值和1个最小值，其余的10个回弹值按下式计算：</w:t>
      </w:r>
    </w:p>
    <w:p>
      <w:pPr>
        <w:spacing w:line="560" w:lineRule="exact"/>
        <w:rPr>
          <w:sz w:val="28"/>
          <w:szCs w:val="28"/>
        </w:rPr>
      </w:pPr>
      <w:r>
        <w:rPr>
          <w:sz w:val="28"/>
          <w:szCs w:val="28"/>
        </w:rPr>
        <w:pict>
          <v:shape id="Object 2" o:spid="_x0000_s1026" o:spt="75" type="#_x0000_t75" style="position:absolute;left:0pt;margin-left:176.6pt;margin-top:7.35pt;height:52.25pt;width:82.05pt;mso-wrap-distance-bottom:0pt;mso-wrap-distance-left:9pt;mso-wrap-distance-right:9pt;mso-wrap-distance-top:0pt;z-index:251664384;mso-width-relative:page;mso-height-relative:page;" o:ole="t" filled="f" o:preferrelative="t" stroked="f" coordsize="21600,21600">
            <v:path/>
            <v:fill on="f" focussize="0,0"/>
            <v:stroke on="f" joinstyle="miter"/>
            <v:imagedata r:id="rId32" o:title=""/>
            <o:lock v:ext="edit" aspectratio="t"/>
            <w10:wrap type="square"/>
          </v:shape>
          <o:OLEObject Type="Embed" ProgID="Equation.3" ShapeID="Object 2" DrawAspect="Content" ObjectID="_1468075730" r:id="rId31">
            <o:LockedField>false</o:LockedField>
          </o:OLEObject>
        </w:pict>
      </w:r>
    </w:p>
    <w:p>
      <w:pPr>
        <w:spacing w:line="560" w:lineRule="exact"/>
        <w:ind w:firstLine="2954" w:firstLineChars="1055"/>
        <w:jc w:val="right"/>
        <w:rPr>
          <w:sz w:val="28"/>
          <w:szCs w:val="28"/>
        </w:rPr>
      </w:pPr>
      <w:r>
        <w:rPr>
          <w:sz w:val="28"/>
          <w:szCs w:val="28"/>
        </w:rPr>
        <w:t xml:space="preserve">                             （5.0.1）</w:t>
      </w:r>
    </w:p>
    <w:p>
      <w:pPr>
        <w:spacing w:line="240" w:lineRule="auto"/>
        <w:rPr>
          <w:sz w:val="28"/>
          <w:szCs w:val="28"/>
        </w:rPr>
      </w:pPr>
    </w:p>
    <w:p>
      <w:pPr>
        <w:spacing w:line="560" w:lineRule="exact"/>
        <w:rPr>
          <w:sz w:val="28"/>
          <w:szCs w:val="28"/>
        </w:rPr>
      </w:pPr>
      <w:r>
        <w:rPr>
          <w:sz w:val="28"/>
          <w:szCs w:val="28"/>
        </w:rPr>
        <w:t xml:space="preserve">式中： </w:t>
      </w:r>
      <m:oMath>
        <m:sSub>
          <m:sSubPr>
            <m:ctrlPr>
              <w:rPr>
                <w:rFonts w:ascii="Cambria Math" w:hAnsi="Cambria Math"/>
                <w:i/>
                <w:sz w:val="28"/>
                <w:szCs w:val="28"/>
              </w:rPr>
            </m:ctrlPr>
          </m:sSub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oMath>
      <w:r>
        <w:rPr>
          <w:sz w:val="28"/>
          <w:szCs w:val="28"/>
        </w:rPr>
        <w:t>——测区平均回弹值，精确至0.1；</w:t>
      </w:r>
    </w:p>
    <w:p>
      <w:pPr>
        <w:spacing w:line="560" w:lineRule="exact"/>
        <w:rPr>
          <w:sz w:val="28"/>
          <w:szCs w:val="28"/>
        </w:rPr>
      </w:pPr>
      <w:r>
        <w:rPr>
          <w:sz w:val="28"/>
          <w:szCs w:val="28"/>
        </w:rPr>
        <w:t xml:space="preserve">       </w:t>
      </w:r>
      <m:oMath>
        <m:sSub>
          <m:sSubPr>
            <m:ctrlPr>
              <w:rPr>
                <w:rFonts w:ascii="Cambria Math" w:hAnsi="Cambria Math"/>
                <w:i/>
                <w:sz w:val="28"/>
                <w:szCs w:val="28"/>
              </w:rPr>
            </m:ctrlPr>
          </m:sSub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i</m:t>
            </m:r>
            <m:ctrlPr>
              <w:rPr>
                <w:rFonts w:ascii="Cambria Math" w:hAnsi="Cambria Math"/>
                <w:i/>
                <w:sz w:val="28"/>
                <w:szCs w:val="28"/>
              </w:rPr>
            </m:ctrlPr>
          </m:sub>
        </m:sSub>
      </m:oMath>
      <w:r>
        <w:rPr>
          <w:sz w:val="28"/>
          <w:szCs w:val="28"/>
        </w:rPr>
        <w:t>—</w:t>
      </w:r>
      <w:r>
        <w:rPr>
          <w:w w:val="120"/>
          <w:sz w:val="28"/>
          <w:szCs w:val="28"/>
        </w:rPr>
        <w:t>—</w:t>
      </w:r>
      <w:r>
        <w:rPr>
          <w:sz w:val="28"/>
          <w:szCs w:val="28"/>
        </w:rPr>
        <w:t>第</w:t>
      </w:r>
      <w:r>
        <w:rPr>
          <w:i/>
          <w:iCs/>
          <w:sz w:val="28"/>
          <w:szCs w:val="28"/>
        </w:rPr>
        <w:t>i</w:t>
      </w:r>
      <w:r>
        <w:rPr>
          <w:sz w:val="28"/>
          <w:szCs w:val="28"/>
        </w:rPr>
        <w:t>个测点的回弹值。</w:t>
      </w:r>
    </w:p>
    <w:p>
      <w:pPr>
        <w:spacing w:line="560" w:lineRule="exact"/>
        <w:rPr>
          <w:sz w:val="28"/>
          <w:szCs w:val="28"/>
        </w:rPr>
      </w:pPr>
      <w:r>
        <w:rPr>
          <w:b/>
          <w:sz w:val="28"/>
          <w:szCs w:val="28"/>
        </w:rPr>
        <w:t>5.0.2</w:t>
      </w:r>
      <w:r>
        <w:rPr>
          <w:sz w:val="28"/>
          <w:szCs w:val="28"/>
        </w:rPr>
        <w:t xml:space="preserve">  非水平方向检测非泵送混凝土浇筑侧面时，测区的平均回弹值应按下式修正：</w:t>
      </w:r>
    </w:p>
    <w:p>
      <w:pPr>
        <w:tabs>
          <w:tab w:val="left" w:pos="2520"/>
        </w:tabs>
        <w:spacing w:line="560" w:lineRule="exact"/>
        <w:jc w:val="center"/>
        <w:rPr>
          <w:sz w:val="28"/>
          <w:szCs w:val="28"/>
        </w:rPr>
      </w:pPr>
      <w:r>
        <w:rPr>
          <w:rFonts w:hint="eastAsia"/>
          <w:i/>
          <w:iCs/>
          <w:position w:val="-12"/>
          <w:sz w:val="28"/>
          <w:szCs w:val="28"/>
        </w:rPr>
        <w:t xml:space="preserve">                           </w:t>
      </w:r>
      <w:r>
        <w:rPr>
          <w:i/>
          <w:iCs/>
          <w:position w:val="-12"/>
          <w:sz w:val="28"/>
          <w:szCs w:val="28"/>
        </w:rPr>
        <w:object>
          <v:shape id="_x0000_i1036" o:spt="75" type="#_x0000_t75" style="height:21.45pt;width:108.85pt;" o:ole="t" filled="f" o:preferrelative="t" stroked="f" coordsize="21600,21600">
            <v:path/>
            <v:fill on="f" focussize="0,0"/>
            <v:stroke on="f" joinstyle="miter"/>
            <v:imagedata r:id="rId34" o:title=""/>
            <o:lock v:ext="edit" aspectratio="t"/>
            <w10:wrap type="none"/>
            <w10:anchorlock/>
          </v:shape>
          <o:OLEObject Type="Embed" ProgID="Equation.3" ShapeID="_x0000_i1036" DrawAspect="Content" ObjectID="_1468075731" r:id="rId33">
            <o:LockedField>false</o:LockedField>
          </o:OLEObject>
        </w:object>
      </w:r>
      <w:r>
        <w:rPr>
          <w:i/>
          <w:iCs/>
          <w:sz w:val="28"/>
          <w:szCs w:val="28"/>
        </w:rPr>
        <w:t xml:space="preserve">   </w:t>
      </w:r>
      <w:r>
        <w:rPr>
          <w:iCs/>
          <w:sz w:val="28"/>
          <w:szCs w:val="28"/>
        </w:rPr>
        <w:fldChar w:fldCharType="begin"/>
      </w:r>
      <w:r>
        <w:rPr>
          <w:iCs/>
          <w:sz w:val="28"/>
          <w:szCs w:val="28"/>
        </w:rPr>
        <w:instrText xml:space="preserve"> QUOTE </w:instrText>
      </w:r>
      <w:r>
        <w:rPr>
          <w:position w:val="-24"/>
          <w:sz w:val="28"/>
          <w:szCs w:val="28"/>
        </w:rPr>
        <w:pict>
          <v:shape id="_x0000_i1037" o:spt="75" type="#_x0000_t75" style="height:32pt;width:51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00AB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E00ABA&quot; wsp:rsidP=&quot;00E00ABA&quot;&gt;&lt;m:oMathPara&gt;&lt;m:oMath&gt;&lt;m:sSub&gt;&lt;m:sSubPr&gt;&lt;m:ctrlPr&gt;&lt;w:rPr&gt;&lt;w:rFonts w:ascii=&quot;Cambria Math&quot;/&gt;&lt;wx:font wx:val=&quot;Cambria Math&quot;/&gt;&lt;w:i/&gt;&lt;w:i-cs/&gt;&lt;w:sz w:val=&quot;24&quot;/&gt;&lt;/w:rPr&gt;&lt;/m:ctrlPr&gt;&lt;/m:sSubPr&gt;&lt;m:e&gt;&lt;m:r&gt;&lt;w:rPr&gt;&lt;w:rFonts w:ascii=&quot;Cambria Math&quot;/&gt;&lt;wx:font wx:val=&quot;Cambria Math&quot;/&gt;&lt;w:i/&gt;&lt;w:i-cs/&gt;&lt;w:sz w:val=&quot;24&quot;/&gt;&lt;/w:rPr&gt;&lt;m:t&gt;R&lt;/m:t&gt;&lt;/m:r&gt;&lt;m:sSub&gt;&lt;m:sSubPr&gt;&lt;m:ctrlPr&gt;&lt;w:rPr&gt;&lt;w:rFonts w:ascii=&quot;Cambria Math&quot;/&gt;&lt;wx:font wx:val=&quot;Cambria Math&quot;/&gt;&lt;w:i/&gt;&lt;w:i-cs/&gt;&lt;w:sz w:val=&quot;24&quot;/&gt;&lt;/w:rPr&gt;&lt;/m:ctrlPr&gt;&lt;/m:sSubPr&gt;&lt;m:e&gt;&lt;m:func&gt;&lt;m:funcPr&gt;&lt;m:ctrlPr&gt;&lt;w:rPr&gt;&lt;w:rFonts w:ascii=&quot;Cambria Math&quot;/&gt;&lt;wx:font wx:val=&quot;Cambria Math&quot;/&gt;&lt;w:i/&gt;&lt;w:i-cs/&gt;&lt;w:sz w:val=&quot;24&quot;/&gt;&lt;/w:rPr&gt;&lt;/m:ctrlPr&gt;&lt;/m:funcPr&gt;&lt;m:fName&gt;&lt;m:r&gt;&lt;w:rPr&gt;&lt;w:rFonts w:ascii=&quot;Cambria Math&quot;/&gt;&lt;wx:font wx:val=&quot;Cambria Math&quot;/&gt;&lt;w:i/&gt;&lt;w:i-cs/&gt;&lt;w:sz w:val=&quot;24&quot;/&gt;&lt;/w:rPr&gt;&lt;m:t&gt;m&lt;/m:t&gt;&lt;/m:r&gt;&lt;/m:fName&gt;&lt;m:e&gt;&lt;m:r&gt;&lt;w:rPr&gt;&lt;w:rFonts w:ascii=&quot;Cambria Math&quot;/&gt;&lt;wx:font wx:val=&quot;Cambria Math&quot;/&gt;&lt;w:i/&gt;&lt;w:i-cs/&gt;&lt;w:sz w:val=&quot;24&quot;/&gt;&lt;/w:rPr&gt;&lt;m:t&gt;??/m:t&gt;&lt;/m:r&gt;&lt;/m:e&gt;&lt;/m:func&gt;&lt;/m:e&gt;&lt;m:sub&gt;&lt;m:func&gt;&lt;m:funcPr&gt;&lt;m:ctrlPr&gt;&lt;w:rPr&gt;&lt;w:rFonts w:ascii=&quot;Cambria Math&quot;/&gt;&lt;wx:font wx:val=&quot;Cambria Math&quot;/&gt;&lt;w:i/&gt;&lt;w:i-cs/&gt;&lt;w:sz w:val=&quot;24&quot;/&gt;&lt;/w:rPr&gt;&lt;/m:ctrlPr&gt;&lt;/m:funcPr&gt;&lt;m:fName&gt;&lt;m:r&gt;&lt;w:rPr&gt;&lt;w:rFonts w:ascii=&quot;Cambria Ma?th&quot;/&gt;&lt;wx:font wx:val=&quot;Cambria Math&quot;/&gt;&lt;w:i/&gt;&lt;w:i-cs/&gt;&lt;w:sz w:val=&quot;24&quot;/&gt;&lt;/w:rPr&gt;&lt;m:t&gt;a&lt;/m:t&gt;&lt;/m:r&gt;&lt;/m:fName&gt;&lt;m:e&gt;&lt;m:r&gt;&lt;w:rPr&gt;&lt;w:rFonts w:ascii=&quot;Cambria Math&quot;/&gt;&lt;wx:font wx:val=&quot;Cambria Math&quot;/&gt;&lt;w:i/&gt;&lt;w:i-cs/&gt;&lt;w:sz w:val=&quot;24&quot;/&gt;&lt;/w:rPr&gt;&lt;m:t&gt;α&lt;/m:t&gt;&lt;/m:r&gt;&lt;/m:MMMMMMMMMMMMMMMMMMMMMMMMMMe&gt;?&lt;/m:func&gt;&lt;m:ctrlPr&gt;&lt;w:rPr&gt;&lt;w:rFonts w:ascii=&quot;Cambria Math&quot; w:h-ansi=&quot;Cambria Math&quot;/&gt;&lt;wx:font wx:val=&quot;Cambria Math&quot;/&gt;&lt;w:i/&gt;&lt;w:i-cs/&gt;&lt;w:sz w:val=&quot;24&quot;/&gt;&lt;/w:rPr&gt;&lt;/m:ctrlPr&gt;&lt;/m:sub&gt;&lt;/m:sSub&gt;&lt;/m:e&gt;&lt;m:sub&gt;&lt;m:r&gt;&lt;w:rPr&gt;&lt;w:rFonts w:ascii=&quot;Cambria Math&quot;/&gt;&lt;wx:font wx:val=&quot;Cambria Math&quot;/&gt;&lt;w:i/&gt;&lt;w:i-cs/&gt;&lt;w:sz w:val=&quot;24&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35" chromakey="#FFFFFF" o:title=""/>
            <o:lock v:ext="edit" aspectratio="t"/>
            <w10:wrap type="none"/>
            <w10:anchorlock/>
          </v:shape>
        </w:pict>
      </w:r>
      <w:r>
        <w:rPr>
          <w:iCs/>
          <w:sz w:val="28"/>
          <w:szCs w:val="28"/>
        </w:rPr>
        <w:instrText xml:space="preserve"> </w:instrText>
      </w:r>
      <w:r>
        <w:rPr>
          <w:iCs/>
          <w:sz w:val="28"/>
          <w:szCs w:val="28"/>
        </w:rPr>
        <w:fldChar w:fldCharType="end"/>
      </w:r>
      <w:r>
        <w:rPr>
          <w:i/>
          <w:iCs/>
          <w:sz w:val="28"/>
          <w:szCs w:val="28"/>
        </w:rPr>
        <w:t xml:space="preserve"> </w:t>
      </w:r>
      <w:r>
        <w:rPr>
          <w:rFonts w:hint="eastAsia"/>
          <w:sz w:val="28"/>
          <w:szCs w:val="28"/>
        </w:rPr>
        <w:t xml:space="preserve">   </w:t>
      </w:r>
      <w:r>
        <w:rPr>
          <w:sz w:val="28"/>
          <w:szCs w:val="28"/>
        </w:rPr>
        <w:t xml:space="preserve">  （5.0.2）</w:t>
      </w:r>
    </w:p>
    <w:p>
      <w:pPr>
        <w:tabs>
          <w:tab w:val="left" w:pos="2786"/>
        </w:tabs>
        <w:spacing w:line="560" w:lineRule="exact"/>
        <w:ind w:left="1960" w:hanging="1960" w:hangingChars="700"/>
        <w:rPr>
          <w:sz w:val="28"/>
          <w:szCs w:val="28"/>
        </w:rPr>
      </w:pPr>
      <w:r>
        <w:rPr>
          <w:sz w:val="28"/>
          <w:szCs w:val="28"/>
        </w:rPr>
        <w:t>式中：</w:t>
      </w:r>
      <w:r>
        <w:rPr>
          <w:position w:val="-12"/>
          <w:sz w:val="28"/>
          <w:szCs w:val="28"/>
        </w:rPr>
        <w:object>
          <v:shape id="_x0000_i1038" o:spt="75" type="#_x0000_t75" style="height:19.7pt;width:23.15pt;" o:ole="t" filled="f" o:preferrelative="t" stroked="f" coordsize="21600,21600">
            <v:path/>
            <v:fill on="f" focussize="0,0"/>
            <v:stroke on="f" joinstyle="miter"/>
            <v:imagedata r:id="rId37" o:title=""/>
            <o:lock v:ext="edit" aspectratio="t"/>
            <w10:wrap type="none"/>
            <w10:anchorlock/>
          </v:shape>
          <o:OLEObject Type="Embed" ProgID="Equation.3" ShapeID="_x0000_i1038" DrawAspect="Content" ObjectID="_1468075732" r:id="rId36">
            <o:LockedField>false</o:LockedField>
          </o:OLEObject>
        </w:object>
      </w:r>
      <w:r>
        <w:rPr>
          <w:sz w:val="28"/>
          <w:szCs w:val="28"/>
        </w:rPr>
        <w:t>——非水平方向检测时测区的平均回弹值，精确至0.1；</w:t>
      </w:r>
    </w:p>
    <w:p>
      <w:pPr>
        <w:spacing w:line="560" w:lineRule="exact"/>
        <w:ind w:left="1960" w:hanging="1960" w:hangingChars="700"/>
        <w:rPr>
          <w:sz w:val="28"/>
          <w:szCs w:val="28"/>
        </w:rPr>
      </w:pPr>
      <w:r>
        <w:rPr>
          <w:sz w:val="28"/>
          <w:szCs w:val="28"/>
        </w:rPr>
        <w:t xml:space="preserve">      </w:t>
      </w:r>
      <w:r>
        <w:rPr>
          <w:position w:val="-12"/>
          <w:sz w:val="28"/>
          <w:szCs w:val="28"/>
        </w:rPr>
        <w:object>
          <v:shape id="_x0000_i1039" o:spt="75" type="#_x0000_t75" style="height:21.45pt;width:24pt;" o:ole="t" filled="f" o:preferrelative="t" stroked="f" coordsize="21600,21600">
            <v:path/>
            <v:fill on="f" focussize="0,0"/>
            <v:stroke on="f" joinstyle="miter"/>
            <v:imagedata r:id="rId39" o:title=""/>
            <o:lock v:ext="edit" aspectratio="t"/>
            <w10:wrap type="none"/>
            <w10:anchorlock/>
          </v:shape>
          <o:OLEObject Type="Embed" ProgID="Equation.3" ShapeID="_x0000_i1039" DrawAspect="Content" ObjectID="_1468075733" r:id="rId38">
            <o:LockedField>false</o:LockedField>
          </o:OLEObject>
        </w:object>
      </w:r>
      <w:r>
        <w:rPr>
          <w:sz w:val="28"/>
          <w:szCs w:val="28"/>
        </w:rPr>
        <w:t>——非水平方向检测时回弹值修正值，应按本规程附录B取值。</w:t>
      </w:r>
    </w:p>
    <w:p>
      <w:pPr>
        <w:spacing w:line="560" w:lineRule="exact"/>
        <w:rPr>
          <w:sz w:val="28"/>
          <w:szCs w:val="28"/>
        </w:rPr>
      </w:pPr>
      <w:r>
        <w:rPr>
          <w:b/>
          <w:sz w:val="28"/>
          <w:szCs w:val="28"/>
        </w:rPr>
        <w:t>5.0.3</w:t>
      </w:r>
      <w:r>
        <w:rPr>
          <w:sz w:val="28"/>
          <w:szCs w:val="28"/>
        </w:rPr>
        <w:t xml:space="preserve">  水平方向检测非泵送混凝土浇筑表面或浇筑底面时，测区的平均回弹值应按下列公式修正：</w:t>
      </w:r>
    </w:p>
    <w:p>
      <w:pPr>
        <w:tabs>
          <w:tab w:val="left" w:pos="3600"/>
          <w:tab w:val="left" w:pos="3780"/>
        </w:tabs>
        <w:spacing w:line="560" w:lineRule="exact"/>
        <w:ind w:right="-136" w:rightChars="-65"/>
        <w:jc w:val="right"/>
        <w:rPr>
          <w:sz w:val="28"/>
          <w:szCs w:val="28"/>
        </w:rPr>
      </w:pPr>
      <w:r>
        <w:rPr>
          <w:sz w:val="28"/>
          <w:szCs w:val="28"/>
        </w:rPr>
        <w:t xml:space="preserve">                        </w:t>
      </w:r>
      <m:oMath>
        <m:sSub>
          <m:sSubPr>
            <m:ctrlPr>
              <w:rPr>
                <w:rFonts w:ascii="Cambria Math" w:hAnsi="Cambria Math"/>
                <w:i/>
                <w:sz w:val="28"/>
                <w:szCs w:val="28"/>
              </w:rPr>
            </m:ctrlPr>
          </m:sSub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r>
          <m:rPr/>
          <w:rPr>
            <w:rFonts w:ascii="Cambria Math" w:hAnsi="Cambria Math"/>
            <w:sz w:val="28"/>
            <w:szCs w:val="28"/>
          </w:rPr>
          <m:t xml:space="preserve">= </m:t>
        </m:r>
        <m:sSubSup>
          <m:sSubSupPr>
            <m:ctrlPr>
              <w:rPr>
                <w:rFonts w:ascii="Cambria Math" w:hAnsi="Cambria Math"/>
                <w:i/>
                <w:sz w:val="28"/>
                <w:szCs w:val="28"/>
              </w:rPr>
            </m:ctrlPr>
          </m:sSubSup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up>
            <m:r>
              <m:rPr/>
              <w:rPr>
                <w:rFonts w:ascii="Cambria Math" w:hAnsi="Cambria Math"/>
                <w:sz w:val="28"/>
                <w:szCs w:val="28"/>
              </w:rPr>
              <m:t>t</m:t>
            </m:r>
            <m:ctrlPr>
              <w:rPr>
                <w:rFonts w:ascii="Cambria Math" w:hAnsi="Cambria Math"/>
                <w:i/>
                <w:sz w:val="28"/>
                <w:szCs w:val="28"/>
              </w:rPr>
            </m:ctrlPr>
          </m:sup>
        </m:sSubSup>
        <m:r>
          <m:rPr/>
          <w:rPr>
            <w:rFonts w:ascii="Cambria Math" w:hAnsi="Cambria Math"/>
            <w:sz w:val="28"/>
            <w:szCs w:val="28"/>
          </w:rPr>
          <m:t>+</m:t>
        </m:r>
        <m:sSubSup>
          <m:sSubSupPr>
            <m:ctrlPr>
              <w:rPr>
                <w:rFonts w:ascii="Cambria Math" w:hAnsi="Cambria Math"/>
                <w:i/>
                <w:sz w:val="28"/>
                <w:szCs w:val="28"/>
              </w:rPr>
            </m:ctrlPr>
          </m:sSubSup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a</m:t>
            </m:r>
            <m:ctrlPr>
              <w:rPr>
                <w:rFonts w:ascii="Cambria Math" w:hAnsi="Cambria Math"/>
                <w:i/>
                <w:sz w:val="28"/>
                <w:szCs w:val="28"/>
              </w:rPr>
            </m:ctrlPr>
          </m:sub>
          <m:sup>
            <m:r>
              <m:rPr/>
              <w:rPr>
                <w:rFonts w:ascii="Cambria Math" w:hAnsi="Cambria Math"/>
                <w:sz w:val="28"/>
                <w:szCs w:val="28"/>
              </w:rPr>
              <m:t>t</m:t>
            </m:r>
            <m:ctrlPr>
              <w:rPr>
                <w:rFonts w:ascii="Cambria Math" w:hAnsi="Cambria Math"/>
                <w:i/>
                <w:sz w:val="28"/>
                <w:szCs w:val="28"/>
              </w:rPr>
            </m:ctrlPr>
          </m:sup>
        </m:sSubSup>
      </m:oMath>
      <w:r>
        <w:rPr>
          <w:sz w:val="28"/>
          <w:szCs w:val="28"/>
        </w:rPr>
        <w:t xml:space="preserve">              （5.0.3-1）</w:t>
      </w:r>
    </w:p>
    <w:p>
      <w:pPr>
        <w:wordWrap w:val="0"/>
        <w:spacing w:line="560" w:lineRule="exact"/>
        <w:ind w:right="-81" w:rightChars="-39"/>
        <w:jc w:val="right"/>
        <w:rPr>
          <w:sz w:val="28"/>
          <w:szCs w:val="28"/>
        </w:rPr>
      </w:pPr>
      <w:r>
        <w:rPr>
          <w:sz w:val="28"/>
          <w:szCs w:val="28"/>
        </w:rPr>
        <w:t xml:space="preserve">                        </w:t>
      </w:r>
      <m:oMath>
        <m:sSub>
          <m:sSubPr>
            <m:ctrlPr>
              <w:rPr>
                <w:rFonts w:ascii="Cambria Math" w:hAnsi="Cambria Math"/>
                <w:i/>
                <w:sz w:val="28"/>
                <w:szCs w:val="28"/>
              </w:rPr>
            </m:ctrlPr>
          </m:sSub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r>
          <m:rPr/>
          <w:rPr>
            <w:rFonts w:ascii="Cambria Math" w:hAnsi="Cambria Math"/>
            <w:sz w:val="28"/>
            <w:szCs w:val="28"/>
          </w:rPr>
          <m:t>=</m:t>
        </m:r>
        <m:sSubSup>
          <m:sSubSupPr>
            <m:ctrlPr>
              <w:rPr>
                <w:rFonts w:ascii="Cambria Math" w:hAnsi="Cambria Math"/>
                <w:i/>
                <w:sz w:val="28"/>
                <w:szCs w:val="28"/>
              </w:rPr>
            </m:ctrlPr>
          </m:sSubSupPr>
          <m:e>
            <m:r>
              <m:rPr/>
              <w:rPr>
                <w:rFonts w:ascii="Cambria Math" w:hAnsi="Cambria Math"/>
                <w:sz w:val="28"/>
                <w:szCs w:val="28"/>
              </w:rPr>
              <m:t xml:space="preserve"> R</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up>
            <m:r>
              <m:rPr/>
              <w:rPr>
                <w:rFonts w:ascii="Cambria Math" w:hAnsi="Cambria Math"/>
                <w:sz w:val="28"/>
                <w:szCs w:val="28"/>
              </w:rPr>
              <m:t>b</m:t>
            </m:r>
            <m:ctrlPr>
              <w:rPr>
                <w:rFonts w:ascii="Cambria Math" w:hAnsi="Cambria Math"/>
                <w:i/>
                <w:sz w:val="28"/>
                <w:szCs w:val="28"/>
              </w:rPr>
            </m:ctrlPr>
          </m:sup>
        </m:sSubSup>
        <m:r>
          <m:rPr/>
          <w:rPr>
            <w:rFonts w:ascii="Cambria Math" w:hAnsi="Cambria Math"/>
            <w:sz w:val="28"/>
            <w:szCs w:val="28"/>
          </w:rPr>
          <m:t>+</m:t>
        </m:r>
        <m:sSubSup>
          <m:sSubSupPr>
            <m:ctrlPr>
              <w:rPr>
                <w:rFonts w:ascii="Cambria Math" w:hAnsi="Cambria Math"/>
                <w:i/>
                <w:sz w:val="28"/>
                <w:szCs w:val="28"/>
              </w:rPr>
            </m:ctrlPr>
          </m:sSubSup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a</m:t>
            </m:r>
            <m:ctrlPr>
              <w:rPr>
                <w:rFonts w:ascii="Cambria Math" w:hAnsi="Cambria Math"/>
                <w:i/>
                <w:sz w:val="28"/>
                <w:szCs w:val="28"/>
              </w:rPr>
            </m:ctrlPr>
          </m:sub>
          <m:sup>
            <m:r>
              <m:rPr/>
              <w:rPr>
                <w:rFonts w:ascii="Cambria Math" w:hAnsi="Cambria Math"/>
                <w:sz w:val="28"/>
                <w:szCs w:val="28"/>
              </w:rPr>
              <m:t>b</m:t>
            </m:r>
            <m:ctrlPr>
              <w:rPr>
                <w:rFonts w:ascii="Cambria Math" w:hAnsi="Cambria Math"/>
                <w:i/>
                <w:sz w:val="28"/>
                <w:szCs w:val="28"/>
              </w:rPr>
            </m:ctrlPr>
          </m:sup>
        </m:sSubSup>
      </m:oMath>
      <w:r>
        <w:rPr>
          <w:sz w:val="28"/>
          <w:szCs w:val="28"/>
        </w:rPr>
        <w:t xml:space="preserve">              （5.0.3-2）</w:t>
      </w:r>
    </w:p>
    <w:p>
      <w:pPr>
        <w:spacing w:line="560" w:lineRule="exact"/>
        <w:ind w:left="2520" w:hanging="2520" w:hangingChars="900"/>
        <w:rPr>
          <w:sz w:val="28"/>
          <w:szCs w:val="28"/>
        </w:rPr>
      </w:pPr>
      <w:r>
        <w:rPr>
          <w:sz w:val="28"/>
          <w:szCs w:val="28"/>
        </w:rPr>
        <w:t>式中：</w:t>
      </w:r>
      <m:oMath>
        <m:sSubSup>
          <m:sSubSupPr>
            <m:ctrlPr>
              <w:rPr>
                <w:rFonts w:ascii="Cambria Math" w:hAnsi="Cambria Math"/>
                <w:i/>
                <w:sz w:val="28"/>
                <w:szCs w:val="28"/>
              </w:rPr>
            </m:ctrlPr>
          </m:sSubSup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up>
            <m:r>
              <m:rPr/>
              <w:rPr>
                <w:rFonts w:ascii="Cambria Math" w:hAnsi="Cambria Math"/>
                <w:sz w:val="28"/>
                <w:szCs w:val="28"/>
              </w:rPr>
              <m:t>t</m:t>
            </m:r>
            <m:ctrlPr>
              <w:rPr>
                <w:rFonts w:ascii="Cambria Math" w:hAnsi="Cambria Math"/>
                <w:i/>
                <w:sz w:val="28"/>
                <w:szCs w:val="28"/>
              </w:rPr>
            </m:ctrlPr>
          </m:sup>
        </m:sSubSup>
      </m:oMath>
      <w:r>
        <w:rPr>
          <w:rFonts w:hint="eastAsia" w:eastAsia="仿宋"/>
          <w:sz w:val="28"/>
          <w:szCs w:val="28"/>
        </w:rPr>
        <w:t>、</w:t>
      </w:r>
      <m:oMath>
        <m:sSubSup>
          <m:sSubSupPr>
            <m:ctrlPr>
              <w:rPr>
                <w:rFonts w:ascii="Cambria Math" w:hAnsi="Cambria Math"/>
                <w:i/>
                <w:sz w:val="28"/>
                <w:szCs w:val="28"/>
              </w:rPr>
            </m:ctrlPr>
          </m:sSubSup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up>
            <m:r>
              <m:rPr/>
              <w:rPr>
                <w:rFonts w:ascii="Cambria Math" w:hAnsi="Cambria Math"/>
                <w:sz w:val="28"/>
                <w:szCs w:val="28"/>
              </w:rPr>
              <m:t>b</m:t>
            </m:r>
            <m:ctrlPr>
              <w:rPr>
                <w:rFonts w:ascii="Cambria Math" w:hAnsi="Cambria Math"/>
                <w:i/>
                <w:sz w:val="28"/>
                <w:szCs w:val="28"/>
              </w:rPr>
            </m:ctrlPr>
          </m:sup>
        </m:sSubSup>
      </m:oMath>
      <w:r>
        <w:rPr>
          <w:sz w:val="28"/>
          <w:szCs w:val="28"/>
        </w:rPr>
        <w:t>——水平方向检测混凝土浇筑表面、底面时，测区的平均回弹值，精确至0.1；</w:t>
      </w:r>
    </w:p>
    <w:p>
      <w:pPr>
        <w:spacing w:line="560" w:lineRule="exact"/>
        <w:ind w:left="2520" w:hanging="2520" w:hangingChars="900"/>
        <w:rPr>
          <w:sz w:val="28"/>
          <w:szCs w:val="28"/>
        </w:rPr>
      </w:pPr>
      <w:r>
        <w:rPr>
          <w:sz w:val="28"/>
          <w:szCs w:val="28"/>
        </w:rPr>
        <w:t xml:space="preserve">      </w:t>
      </w:r>
      <m:oMath>
        <m:sSubSup>
          <m:sSubSupPr>
            <m:ctrlPr>
              <w:rPr>
                <w:rFonts w:ascii="Cambria Math" w:hAnsi="Cambria Math"/>
                <w:i/>
                <w:sz w:val="28"/>
                <w:szCs w:val="28"/>
              </w:rPr>
            </m:ctrlPr>
          </m:sSubSup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a</m:t>
            </m:r>
            <m:ctrlPr>
              <w:rPr>
                <w:rFonts w:ascii="Cambria Math" w:hAnsi="Cambria Math"/>
                <w:i/>
                <w:sz w:val="28"/>
                <w:szCs w:val="28"/>
              </w:rPr>
            </m:ctrlPr>
          </m:sub>
          <m:sup>
            <m:r>
              <m:rPr/>
              <w:rPr>
                <w:rFonts w:ascii="Cambria Math" w:hAnsi="Cambria Math"/>
                <w:sz w:val="28"/>
                <w:szCs w:val="28"/>
              </w:rPr>
              <m:t>t</m:t>
            </m:r>
            <m:ctrlPr>
              <w:rPr>
                <w:rFonts w:ascii="Cambria Math" w:hAnsi="Cambria Math"/>
                <w:i/>
                <w:sz w:val="28"/>
                <w:szCs w:val="28"/>
              </w:rPr>
            </m:ctrlPr>
          </m:sup>
        </m:sSubSup>
      </m:oMath>
      <w:r>
        <w:rPr>
          <w:rFonts w:hint="eastAsia" w:eastAsia="仿宋"/>
          <w:sz w:val="28"/>
          <w:szCs w:val="28"/>
        </w:rPr>
        <w:t>、</w:t>
      </w:r>
      <m:oMath>
        <m:sSubSup>
          <m:sSubSupPr>
            <m:ctrlPr>
              <w:rPr>
                <w:rFonts w:ascii="Cambria Math" w:hAnsi="Cambria Math"/>
                <w:i/>
                <w:sz w:val="28"/>
                <w:szCs w:val="28"/>
              </w:rPr>
            </m:ctrlPr>
          </m:sSubSup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a</m:t>
            </m:r>
            <m:ctrlPr>
              <w:rPr>
                <w:rFonts w:ascii="Cambria Math" w:hAnsi="Cambria Math"/>
                <w:i/>
                <w:sz w:val="28"/>
                <w:szCs w:val="28"/>
              </w:rPr>
            </m:ctrlPr>
          </m:sub>
          <m:sup>
            <m:r>
              <m:rPr/>
              <w:rPr>
                <w:rFonts w:ascii="Cambria Math" w:hAnsi="Cambria Math"/>
                <w:sz w:val="28"/>
                <w:szCs w:val="28"/>
              </w:rPr>
              <m:t>b</m:t>
            </m:r>
            <m:ctrlPr>
              <w:rPr>
                <w:rFonts w:ascii="Cambria Math" w:hAnsi="Cambria Math"/>
                <w:i/>
                <w:sz w:val="28"/>
                <w:szCs w:val="28"/>
              </w:rPr>
            </m:ctrlPr>
          </m:sup>
        </m:sSubSup>
      </m:oMath>
      <w:r>
        <w:rPr>
          <w:sz w:val="28"/>
          <w:szCs w:val="28"/>
        </w:rPr>
        <w:t>——</w:t>
      </w:r>
      <w:r>
        <w:rPr>
          <w:rFonts w:hint="eastAsia"/>
          <w:sz w:val="28"/>
          <w:szCs w:val="28"/>
        </w:rPr>
        <w:t xml:space="preserve"> </w:t>
      </w:r>
      <w:r>
        <w:rPr>
          <w:sz w:val="28"/>
          <w:szCs w:val="28"/>
        </w:rPr>
        <w:t>混凝土浇筑表面、底面回弹值的修正值，应按本规程附录C取值。</w:t>
      </w:r>
    </w:p>
    <w:p>
      <w:pPr>
        <w:spacing w:line="560" w:lineRule="exact"/>
        <w:rPr>
          <w:sz w:val="28"/>
          <w:szCs w:val="28"/>
        </w:rPr>
      </w:pPr>
      <w:r>
        <w:rPr>
          <w:b/>
          <w:sz w:val="28"/>
          <w:szCs w:val="28"/>
        </w:rPr>
        <w:t>5.0.4</w:t>
      </w:r>
      <w:r>
        <w:rPr>
          <w:sz w:val="28"/>
          <w:szCs w:val="28"/>
        </w:rPr>
        <w:t xml:space="preserve"> </w:t>
      </w:r>
      <w:r>
        <w:rPr>
          <w:rFonts w:hint="eastAsia"/>
          <w:sz w:val="28"/>
          <w:szCs w:val="28"/>
        </w:rPr>
        <w:t>当既有浇筑面修正又有测试角度修正时</w:t>
      </w:r>
      <w:r>
        <w:rPr>
          <w:sz w:val="28"/>
          <w:szCs w:val="28"/>
        </w:rPr>
        <w:t>，应先对回弹值进行角度修正，</w:t>
      </w:r>
      <w:r>
        <w:rPr>
          <w:rFonts w:hint="eastAsia"/>
          <w:sz w:val="28"/>
          <w:szCs w:val="28"/>
        </w:rPr>
        <w:t>然后再</w:t>
      </w:r>
      <w:r>
        <w:rPr>
          <w:sz w:val="28"/>
          <w:szCs w:val="28"/>
        </w:rPr>
        <w:t>对修正后的回弹值进行浇筑面修正。</w:t>
      </w:r>
    </w:p>
    <w:p>
      <w:pPr>
        <w:rPr>
          <w:b/>
          <w:bCs/>
          <w:sz w:val="32"/>
          <w:szCs w:val="32"/>
        </w:rPr>
        <w:sectPr>
          <w:pgSz w:w="11907" w:h="16840"/>
          <w:pgMar w:top="1440" w:right="1797" w:bottom="1440" w:left="1797" w:header="851" w:footer="992" w:gutter="0"/>
          <w:pgNumType w:chapStyle="1"/>
          <w:cols w:space="720" w:num="1"/>
          <w:docGrid w:type="linesAndChars" w:linePitch="312" w:charSpace="0"/>
        </w:sectPr>
      </w:pPr>
    </w:p>
    <w:p>
      <w:pPr>
        <w:pStyle w:val="2"/>
      </w:pPr>
      <w:bookmarkStart w:id="151" w:name="_Toc15757"/>
      <w:bookmarkStart w:id="152" w:name="_Toc19581"/>
      <w:bookmarkStart w:id="153" w:name="_Toc131447272"/>
      <w:bookmarkStart w:id="154" w:name="_Toc10796"/>
      <w:bookmarkStart w:id="155" w:name="_Toc143537581"/>
      <w:bookmarkStart w:id="156" w:name="_Toc18768"/>
      <w:bookmarkStart w:id="157" w:name="_Toc4534"/>
      <w:bookmarkStart w:id="158" w:name="_Toc13302"/>
      <w:bookmarkStart w:id="159" w:name="_Toc11948"/>
      <w:bookmarkStart w:id="160" w:name="_Toc143541753"/>
      <w:bookmarkStart w:id="161" w:name="_Toc16660"/>
      <w:r>
        <w:t>6  测 强 曲 线</w:t>
      </w:r>
      <w:bookmarkEnd w:id="151"/>
      <w:bookmarkEnd w:id="152"/>
      <w:bookmarkEnd w:id="153"/>
      <w:bookmarkEnd w:id="154"/>
      <w:bookmarkEnd w:id="155"/>
      <w:bookmarkEnd w:id="156"/>
      <w:bookmarkEnd w:id="157"/>
      <w:bookmarkEnd w:id="158"/>
      <w:bookmarkEnd w:id="159"/>
      <w:bookmarkEnd w:id="160"/>
      <w:bookmarkEnd w:id="161"/>
    </w:p>
    <w:p>
      <w:pPr>
        <w:pStyle w:val="3"/>
        <w:rPr>
          <w:rFonts w:ascii="Times New Roman" w:hAnsi="Times New Roman"/>
          <w:sz w:val="30"/>
          <w:szCs w:val="30"/>
        </w:rPr>
      </w:pPr>
      <w:bookmarkStart w:id="162" w:name="_Toc14859"/>
      <w:bookmarkStart w:id="163" w:name="_Toc26905"/>
      <w:bookmarkStart w:id="164" w:name="_Toc131447273"/>
      <w:bookmarkStart w:id="165" w:name="_Toc29572"/>
      <w:bookmarkStart w:id="166" w:name="_Toc143537582"/>
      <w:bookmarkStart w:id="167" w:name="_Toc143541754"/>
      <w:bookmarkStart w:id="168" w:name="_Toc23860"/>
      <w:bookmarkStart w:id="169" w:name="_Toc17944"/>
      <w:r>
        <w:rPr>
          <w:rFonts w:ascii="Times New Roman" w:hAnsi="Times New Roman"/>
          <w:sz w:val="30"/>
          <w:szCs w:val="30"/>
        </w:rPr>
        <w:t>6.1 一 般 规 定</w:t>
      </w:r>
      <w:bookmarkEnd w:id="162"/>
      <w:bookmarkEnd w:id="163"/>
      <w:bookmarkEnd w:id="164"/>
      <w:bookmarkEnd w:id="165"/>
      <w:bookmarkEnd w:id="166"/>
      <w:bookmarkEnd w:id="167"/>
      <w:bookmarkEnd w:id="168"/>
      <w:bookmarkEnd w:id="169"/>
      <w:r>
        <w:rPr>
          <w:rFonts w:ascii="Times New Roman" w:hAnsi="Times New Roman"/>
          <w:sz w:val="30"/>
          <w:szCs w:val="30"/>
        </w:rPr>
        <w:t xml:space="preserve">   </w:t>
      </w:r>
    </w:p>
    <w:p>
      <w:pPr>
        <w:spacing w:line="560" w:lineRule="exact"/>
        <w:rPr>
          <w:sz w:val="28"/>
          <w:szCs w:val="28"/>
        </w:rPr>
      </w:pPr>
      <w:r>
        <w:rPr>
          <w:b/>
          <w:sz w:val="28"/>
          <w:szCs w:val="28"/>
        </w:rPr>
        <w:t>6.1.1</w:t>
      </w:r>
      <w:r>
        <w:rPr>
          <w:sz w:val="28"/>
          <w:szCs w:val="28"/>
        </w:rPr>
        <w:t xml:space="preserve"> 混凝土强度换算值可采用下列测强曲线计算：</w:t>
      </w:r>
    </w:p>
    <w:p>
      <w:pPr>
        <w:spacing w:line="560" w:lineRule="exact"/>
        <w:ind w:firstLine="560" w:firstLineChars="200"/>
        <w:rPr>
          <w:b/>
          <w:sz w:val="28"/>
          <w:szCs w:val="28"/>
        </w:rPr>
      </w:pPr>
      <w:r>
        <w:rPr>
          <w:b/>
          <w:bCs/>
          <w:sz w:val="28"/>
          <w:szCs w:val="28"/>
        </w:rPr>
        <w:t>1</w:t>
      </w:r>
      <w:r>
        <w:rPr>
          <w:sz w:val="28"/>
          <w:szCs w:val="28"/>
        </w:rPr>
        <w:t xml:space="preserve"> 统一测强曲线：由全国有代表性的材料、成型工艺制作的混凝土试件，通过试验所建立的测强曲线。</w:t>
      </w:r>
    </w:p>
    <w:p>
      <w:pPr>
        <w:spacing w:line="560" w:lineRule="exact"/>
        <w:ind w:firstLine="560" w:firstLineChars="200"/>
        <w:rPr>
          <w:sz w:val="28"/>
          <w:szCs w:val="28"/>
        </w:rPr>
      </w:pPr>
      <w:r>
        <w:rPr>
          <w:b/>
          <w:bCs/>
          <w:sz w:val="28"/>
          <w:szCs w:val="28"/>
        </w:rPr>
        <w:t>2</w:t>
      </w:r>
      <w:r>
        <w:rPr>
          <w:rFonts w:hint="eastAsia"/>
          <w:b/>
          <w:bCs/>
          <w:sz w:val="28"/>
          <w:szCs w:val="28"/>
        </w:rPr>
        <w:t xml:space="preserve"> </w:t>
      </w:r>
      <w:r>
        <w:rPr>
          <w:sz w:val="28"/>
          <w:szCs w:val="28"/>
        </w:rPr>
        <w:t>地区测强曲线：由本地区常用的材料、成型工艺制作的混凝土试件，通过试验所建立的测强曲线。</w:t>
      </w:r>
    </w:p>
    <w:p>
      <w:pPr>
        <w:spacing w:line="560" w:lineRule="exact"/>
        <w:ind w:firstLine="560" w:firstLineChars="200"/>
        <w:rPr>
          <w:sz w:val="28"/>
          <w:szCs w:val="28"/>
        </w:rPr>
      </w:pPr>
      <w:r>
        <w:rPr>
          <w:b/>
          <w:bCs/>
          <w:sz w:val="28"/>
          <w:szCs w:val="28"/>
        </w:rPr>
        <w:t>3</w:t>
      </w:r>
      <w:r>
        <w:rPr>
          <w:rFonts w:hint="eastAsia"/>
          <w:b/>
          <w:bCs/>
          <w:sz w:val="28"/>
          <w:szCs w:val="28"/>
        </w:rPr>
        <w:t xml:space="preserve"> </w:t>
      </w:r>
      <w:r>
        <w:rPr>
          <w:sz w:val="28"/>
          <w:szCs w:val="28"/>
        </w:rPr>
        <w:t>专用测强曲线：由与构件混凝土相同的材料、成型养护工艺制作的混凝土试件，通过试验所建立的测强曲线。</w:t>
      </w:r>
    </w:p>
    <w:p>
      <w:pPr>
        <w:spacing w:line="560" w:lineRule="exact"/>
        <w:rPr>
          <w:sz w:val="28"/>
          <w:szCs w:val="28"/>
        </w:rPr>
      </w:pPr>
      <w:r>
        <w:rPr>
          <w:b/>
          <w:sz w:val="28"/>
          <w:szCs w:val="28"/>
        </w:rPr>
        <w:t xml:space="preserve">6.1.2 </w:t>
      </w:r>
      <w:r>
        <w:rPr>
          <w:sz w:val="28"/>
          <w:szCs w:val="28"/>
        </w:rPr>
        <w:t>有条件的地区和部门，应制定本地区的测强曲线或专用测强曲线。检测单位宜按专用测强曲线、地区测强曲线、统一测强曲线的顺序选用测强曲线。</w:t>
      </w:r>
    </w:p>
    <w:p>
      <w:bookmarkStart w:id="170" w:name="_Toc19948"/>
      <w:bookmarkStart w:id="171" w:name="_Toc9481"/>
      <w:bookmarkStart w:id="172" w:name="_Toc15529"/>
      <w:bookmarkStart w:id="173" w:name="_Toc82"/>
      <w:bookmarkStart w:id="174" w:name="_Toc14327"/>
    </w:p>
    <w:p>
      <w:pPr>
        <w:pStyle w:val="3"/>
        <w:rPr>
          <w:rFonts w:ascii="Times New Roman" w:hAnsi="Times New Roman"/>
          <w:sz w:val="28"/>
          <w:szCs w:val="28"/>
        </w:rPr>
      </w:pPr>
      <w:bookmarkStart w:id="175" w:name="_Toc143541755"/>
      <w:bookmarkStart w:id="176" w:name="_Toc131447274"/>
      <w:bookmarkStart w:id="177" w:name="_Toc143537583"/>
      <w:r>
        <w:rPr>
          <w:rFonts w:ascii="Times New Roman" w:hAnsi="Times New Roman"/>
          <w:sz w:val="28"/>
          <w:szCs w:val="28"/>
        </w:rPr>
        <w:t>6.2 统 一 测 强 曲 线</w:t>
      </w:r>
      <w:bookmarkEnd w:id="170"/>
      <w:bookmarkEnd w:id="171"/>
      <w:bookmarkEnd w:id="172"/>
      <w:bookmarkEnd w:id="173"/>
      <w:bookmarkEnd w:id="174"/>
      <w:bookmarkEnd w:id="175"/>
      <w:bookmarkEnd w:id="176"/>
      <w:bookmarkEnd w:id="177"/>
    </w:p>
    <w:p>
      <w:pPr>
        <w:spacing w:line="560" w:lineRule="exact"/>
        <w:rPr>
          <w:sz w:val="28"/>
          <w:szCs w:val="28"/>
        </w:rPr>
      </w:pPr>
      <w:r>
        <w:rPr>
          <w:b/>
          <w:sz w:val="28"/>
          <w:szCs w:val="28"/>
        </w:rPr>
        <w:t>6.2.1</w:t>
      </w:r>
      <w:r>
        <w:rPr>
          <w:sz w:val="28"/>
          <w:szCs w:val="28"/>
        </w:rPr>
        <w:t xml:space="preserve"> 使用统一测强曲线的混凝土应符合下列条件：</w:t>
      </w:r>
    </w:p>
    <w:p>
      <w:pPr>
        <w:spacing w:line="560" w:lineRule="exact"/>
        <w:ind w:firstLine="560" w:firstLineChars="200"/>
        <w:rPr>
          <w:sz w:val="28"/>
          <w:szCs w:val="28"/>
        </w:rPr>
      </w:pPr>
      <w:r>
        <w:rPr>
          <w:b/>
          <w:bCs/>
          <w:sz w:val="28"/>
          <w:szCs w:val="28"/>
        </w:rPr>
        <w:t xml:space="preserve">1 </w:t>
      </w:r>
      <w:r>
        <w:rPr>
          <w:sz w:val="28"/>
          <w:szCs w:val="28"/>
        </w:rPr>
        <w:t>混凝土采用的水泥、砂石、外加剂、掺合料、拌合用水符合国家现行有关标准；</w:t>
      </w:r>
    </w:p>
    <w:p>
      <w:pPr>
        <w:spacing w:line="560" w:lineRule="exact"/>
        <w:ind w:firstLine="560" w:firstLineChars="200"/>
        <w:rPr>
          <w:sz w:val="28"/>
          <w:szCs w:val="28"/>
        </w:rPr>
      </w:pPr>
      <w:r>
        <w:rPr>
          <w:b/>
          <w:bCs/>
          <w:sz w:val="28"/>
          <w:szCs w:val="28"/>
        </w:rPr>
        <w:t>2</w:t>
      </w:r>
      <w:r>
        <w:rPr>
          <w:sz w:val="28"/>
          <w:szCs w:val="28"/>
        </w:rPr>
        <w:t xml:space="preserve"> 采用普通成型工艺；</w:t>
      </w:r>
    </w:p>
    <w:p>
      <w:pPr>
        <w:spacing w:line="560" w:lineRule="exact"/>
        <w:ind w:firstLine="560" w:firstLineChars="200"/>
        <w:rPr>
          <w:sz w:val="28"/>
          <w:szCs w:val="28"/>
        </w:rPr>
      </w:pPr>
      <w:r>
        <w:rPr>
          <w:b/>
          <w:bCs/>
          <w:sz w:val="28"/>
          <w:szCs w:val="28"/>
        </w:rPr>
        <w:t xml:space="preserve">3 </w:t>
      </w:r>
      <w:r>
        <w:rPr>
          <w:sz w:val="28"/>
          <w:szCs w:val="28"/>
        </w:rPr>
        <w:t>采用符合国家标准规定的模板；</w:t>
      </w:r>
    </w:p>
    <w:p>
      <w:pPr>
        <w:spacing w:line="560" w:lineRule="exact"/>
        <w:ind w:firstLine="560" w:firstLineChars="200"/>
        <w:rPr>
          <w:sz w:val="28"/>
          <w:szCs w:val="28"/>
        </w:rPr>
      </w:pPr>
      <w:r>
        <w:rPr>
          <w:b/>
          <w:bCs/>
          <w:sz w:val="28"/>
          <w:szCs w:val="28"/>
        </w:rPr>
        <w:t xml:space="preserve">4 </w:t>
      </w:r>
      <w:r>
        <w:rPr>
          <w:sz w:val="28"/>
          <w:szCs w:val="28"/>
        </w:rPr>
        <w:t>蒸汽养护出池经自然养护7 d以上，且混凝土表层为干燥状态；</w:t>
      </w:r>
    </w:p>
    <w:p>
      <w:pPr>
        <w:spacing w:line="560" w:lineRule="exact"/>
        <w:ind w:firstLine="560" w:firstLineChars="200"/>
        <w:rPr>
          <w:color w:val="00B0F0"/>
          <w:sz w:val="28"/>
          <w:szCs w:val="28"/>
        </w:rPr>
      </w:pPr>
      <w:r>
        <w:rPr>
          <w:b/>
          <w:bCs/>
          <w:sz w:val="28"/>
          <w:szCs w:val="28"/>
        </w:rPr>
        <w:t>5</w:t>
      </w:r>
      <w:r>
        <w:rPr>
          <w:sz w:val="28"/>
          <w:szCs w:val="28"/>
        </w:rPr>
        <w:t xml:space="preserve"> 自然养护且龄期为：（14～1800）d；</w:t>
      </w:r>
    </w:p>
    <w:p>
      <w:pPr>
        <w:spacing w:line="560" w:lineRule="exact"/>
        <w:ind w:firstLine="560" w:firstLineChars="200"/>
        <w:rPr>
          <w:color w:val="00B0F0"/>
          <w:sz w:val="28"/>
          <w:szCs w:val="28"/>
        </w:rPr>
      </w:pPr>
      <w:r>
        <w:rPr>
          <w:b/>
          <w:bCs/>
          <w:sz w:val="28"/>
          <w:szCs w:val="28"/>
        </w:rPr>
        <w:t>6</w:t>
      </w:r>
      <w:r>
        <w:rPr>
          <w:sz w:val="28"/>
          <w:szCs w:val="28"/>
        </w:rPr>
        <w:t xml:space="preserve"> 抗压强度为：（10.0～80.0）MPa 。</w:t>
      </w:r>
    </w:p>
    <w:p>
      <w:pPr>
        <w:spacing w:line="560" w:lineRule="exact"/>
        <w:rPr>
          <w:sz w:val="28"/>
          <w:szCs w:val="28"/>
        </w:rPr>
      </w:pPr>
      <w:r>
        <w:rPr>
          <w:b/>
          <w:sz w:val="28"/>
          <w:szCs w:val="28"/>
        </w:rPr>
        <w:t>6.2.2</w:t>
      </w:r>
      <w:r>
        <w:rPr>
          <w:sz w:val="28"/>
          <w:szCs w:val="28"/>
        </w:rPr>
        <w:t xml:space="preserve"> 符合第6.2.1条规定，抗压强度在（10~60）MPa的非泵送混凝土，测区强度应按本规程附录</w:t>
      </w:r>
      <w:r>
        <w:rPr>
          <w:b/>
          <w:bCs/>
          <w:sz w:val="28"/>
          <w:szCs w:val="28"/>
        </w:rPr>
        <w:t>A</w:t>
      </w:r>
      <w:r>
        <w:rPr>
          <w:sz w:val="28"/>
          <w:szCs w:val="28"/>
        </w:rPr>
        <w:t>进行强度换算。</w:t>
      </w:r>
    </w:p>
    <w:p>
      <w:pPr>
        <w:spacing w:line="560" w:lineRule="exact"/>
        <w:rPr>
          <w:sz w:val="28"/>
          <w:szCs w:val="28"/>
        </w:rPr>
      </w:pPr>
      <w:r>
        <w:rPr>
          <w:b/>
          <w:sz w:val="28"/>
          <w:szCs w:val="28"/>
        </w:rPr>
        <w:t>6.2.3</w:t>
      </w:r>
      <w:r>
        <w:rPr>
          <w:sz w:val="28"/>
          <w:szCs w:val="28"/>
        </w:rPr>
        <w:t xml:space="preserve"> 符合第6.2.1条规定，抗压强度在（10~80）MPa的泵送混凝土，测区强度应按</w:t>
      </w:r>
      <w:r>
        <w:rPr>
          <w:rFonts w:hint="eastAsia"/>
          <w:sz w:val="28"/>
          <w:szCs w:val="28"/>
        </w:rPr>
        <w:t>下列要求进行</w:t>
      </w:r>
      <w:r>
        <w:rPr>
          <w:sz w:val="28"/>
          <w:szCs w:val="28"/>
        </w:rPr>
        <w:t>强度换算。</w:t>
      </w:r>
    </w:p>
    <w:p>
      <w:pPr>
        <w:spacing w:line="560" w:lineRule="exact"/>
        <w:ind w:firstLine="560" w:firstLineChars="200"/>
        <w:rPr>
          <w:sz w:val="28"/>
          <w:szCs w:val="28"/>
        </w:rPr>
      </w:pPr>
      <w:r>
        <w:rPr>
          <w:b/>
          <w:bCs/>
          <w:sz w:val="28"/>
          <w:szCs w:val="28"/>
        </w:rPr>
        <w:t xml:space="preserve">1 </w:t>
      </w:r>
      <w:r>
        <w:rPr>
          <w:sz w:val="28"/>
          <w:szCs w:val="28"/>
        </w:rPr>
        <w:t>抗压强度在（10~60）MPa的现浇板类泵送混凝土构件，测区强度可按本规程附录</w:t>
      </w:r>
      <w:r>
        <w:rPr>
          <w:b/>
          <w:bCs/>
          <w:sz w:val="28"/>
          <w:szCs w:val="28"/>
        </w:rPr>
        <w:t>D</w:t>
      </w:r>
      <w:r>
        <w:rPr>
          <w:sz w:val="28"/>
          <w:szCs w:val="28"/>
        </w:rPr>
        <w:t>的规定进行强度换算。</w:t>
      </w:r>
    </w:p>
    <w:p>
      <w:pPr>
        <w:spacing w:line="560" w:lineRule="exact"/>
        <w:ind w:firstLine="560" w:firstLineChars="200"/>
        <w:rPr>
          <w:sz w:val="28"/>
          <w:szCs w:val="28"/>
        </w:rPr>
      </w:pPr>
      <w:r>
        <w:rPr>
          <w:b/>
          <w:sz w:val="28"/>
          <w:szCs w:val="28"/>
        </w:rPr>
        <w:t xml:space="preserve">2 </w:t>
      </w:r>
      <w:r>
        <w:rPr>
          <w:sz w:val="28"/>
          <w:szCs w:val="28"/>
        </w:rPr>
        <w:t>抗压强度在（10~60）MPa的非现浇板类泵送混凝土构件，测区强度可按本规程附录</w:t>
      </w:r>
      <w:r>
        <w:rPr>
          <w:b/>
          <w:bCs/>
          <w:sz w:val="28"/>
          <w:szCs w:val="28"/>
        </w:rPr>
        <w:t>E</w:t>
      </w:r>
      <w:r>
        <w:rPr>
          <w:sz w:val="28"/>
          <w:szCs w:val="28"/>
        </w:rPr>
        <w:t>的规定进行强度换算。</w:t>
      </w:r>
    </w:p>
    <w:p>
      <w:pPr>
        <w:spacing w:line="560" w:lineRule="exact"/>
        <w:ind w:firstLine="560" w:firstLineChars="200"/>
        <w:rPr>
          <w:sz w:val="28"/>
          <w:szCs w:val="28"/>
        </w:rPr>
      </w:pPr>
      <w:r>
        <w:rPr>
          <w:b/>
          <w:sz w:val="28"/>
          <w:szCs w:val="28"/>
        </w:rPr>
        <w:t xml:space="preserve">3 </w:t>
      </w:r>
      <w:r>
        <w:rPr>
          <w:sz w:val="28"/>
          <w:szCs w:val="28"/>
        </w:rPr>
        <w:t>抗压强度在（60~80）MPa的非现浇板类泵送混凝土构件，测区强度可按本规程附录</w:t>
      </w:r>
      <w:r>
        <w:rPr>
          <w:b/>
          <w:bCs/>
          <w:sz w:val="28"/>
          <w:szCs w:val="28"/>
        </w:rPr>
        <w:t>F</w:t>
      </w:r>
      <w:r>
        <w:rPr>
          <w:sz w:val="28"/>
          <w:szCs w:val="28"/>
        </w:rPr>
        <w:t>的规定进行强度换算。</w:t>
      </w:r>
    </w:p>
    <w:p>
      <w:pPr>
        <w:spacing w:line="560" w:lineRule="exact"/>
        <w:rPr>
          <w:sz w:val="28"/>
          <w:szCs w:val="28"/>
        </w:rPr>
      </w:pPr>
      <w:r>
        <w:rPr>
          <w:b/>
          <w:sz w:val="28"/>
          <w:szCs w:val="28"/>
        </w:rPr>
        <w:t xml:space="preserve">6.2.4 </w:t>
      </w:r>
      <w:r>
        <w:rPr>
          <w:sz w:val="28"/>
          <w:szCs w:val="28"/>
        </w:rPr>
        <w:t>泵送混凝土统一测强曲线，其强度误差值应符合下列规定：</w:t>
      </w:r>
    </w:p>
    <w:p>
      <w:pPr>
        <w:spacing w:line="560" w:lineRule="exact"/>
        <w:ind w:firstLine="560" w:firstLineChars="200"/>
        <w:rPr>
          <w:sz w:val="28"/>
          <w:szCs w:val="28"/>
        </w:rPr>
      </w:pPr>
      <w:r>
        <w:rPr>
          <w:b/>
          <w:bCs/>
          <w:sz w:val="28"/>
          <w:szCs w:val="28"/>
        </w:rPr>
        <w:t>1</w:t>
      </w:r>
      <w:r>
        <w:rPr>
          <w:sz w:val="28"/>
          <w:szCs w:val="28"/>
        </w:rPr>
        <w:t xml:space="preserve"> 强度范围（10~60）</w:t>
      </w:r>
      <w:r>
        <w:rPr>
          <w:rFonts w:eastAsia="仿宋"/>
          <w:sz w:val="28"/>
          <w:szCs w:val="28"/>
        </w:rPr>
        <w:t>MPa</w:t>
      </w:r>
      <w:r>
        <w:rPr>
          <w:sz w:val="28"/>
          <w:szCs w:val="28"/>
        </w:rPr>
        <w:t>时</w:t>
      </w:r>
      <w:r>
        <w:rPr>
          <w:rFonts w:eastAsia="仿宋"/>
          <w:sz w:val="28"/>
          <w:szCs w:val="28"/>
        </w:rPr>
        <w:t>：</w:t>
      </w:r>
      <w:r>
        <w:rPr>
          <w:sz w:val="28"/>
          <w:szCs w:val="28"/>
        </w:rPr>
        <w:t>平均相对误差（</w:t>
      </w:r>
      <w:r>
        <w:rPr>
          <w:i/>
          <w:iCs/>
          <w:sz w:val="28"/>
          <w:szCs w:val="28"/>
        </w:rPr>
        <w:t>δ</w:t>
      </w:r>
      <w:r>
        <w:rPr>
          <w:sz w:val="28"/>
          <w:szCs w:val="28"/>
        </w:rPr>
        <w:t>）不应大于±15.0 %，相对标准差（</w:t>
      </w:r>
      <w:r>
        <w:rPr>
          <w:i/>
          <w:iCs/>
          <w:sz w:val="28"/>
          <w:szCs w:val="28"/>
        </w:rPr>
        <w:t>e</w:t>
      </w:r>
      <w:r>
        <w:rPr>
          <w:i/>
          <w:iCs/>
          <w:sz w:val="28"/>
          <w:szCs w:val="28"/>
          <w:vertAlign w:val="subscript"/>
        </w:rPr>
        <w:t>r</w:t>
      </w:r>
      <w:r>
        <w:rPr>
          <w:sz w:val="28"/>
          <w:szCs w:val="28"/>
        </w:rPr>
        <w:t xml:space="preserve">）不应大于18.0 %； </w:t>
      </w:r>
    </w:p>
    <w:p>
      <w:pPr>
        <w:spacing w:line="560" w:lineRule="exact"/>
        <w:ind w:firstLine="560" w:firstLineChars="200"/>
        <w:rPr>
          <w:sz w:val="28"/>
          <w:szCs w:val="28"/>
        </w:rPr>
      </w:pPr>
      <w:r>
        <w:rPr>
          <w:b/>
          <w:bCs/>
          <w:sz w:val="28"/>
          <w:szCs w:val="28"/>
        </w:rPr>
        <w:t>2</w:t>
      </w:r>
      <w:r>
        <w:rPr>
          <w:sz w:val="28"/>
          <w:szCs w:val="28"/>
        </w:rPr>
        <w:t xml:space="preserve"> 强度范围（60~80）</w:t>
      </w:r>
      <w:r>
        <w:rPr>
          <w:rFonts w:eastAsia="仿宋"/>
          <w:sz w:val="28"/>
          <w:szCs w:val="28"/>
        </w:rPr>
        <w:t>MPa</w:t>
      </w:r>
      <w:r>
        <w:rPr>
          <w:sz w:val="28"/>
          <w:szCs w:val="28"/>
        </w:rPr>
        <w:t>时</w:t>
      </w:r>
      <w:r>
        <w:rPr>
          <w:rFonts w:eastAsia="仿宋"/>
          <w:sz w:val="28"/>
          <w:szCs w:val="28"/>
        </w:rPr>
        <w:t>：</w:t>
      </w:r>
      <w:r>
        <w:rPr>
          <w:sz w:val="28"/>
          <w:szCs w:val="28"/>
        </w:rPr>
        <w:t>平均相对误差（</w:t>
      </w:r>
      <w:r>
        <w:rPr>
          <w:i/>
          <w:iCs/>
          <w:sz w:val="28"/>
          <w:szCs w:val="28"/>
        </w:rPr>
        <w:t>δ</w:t>
      </w:r>
      <w:r>
        <w:rPr>
          <w:sz w:val="28"/>
          <w:szCs w:val="28"/>
        </w:rPr>
        <w:t>）不应大于±10.0 %，相对标准差（</w:t>
      </w:r>
      <w:r>
        <w:rPr>
          <w:i/>
          <w:iCs/>
          <w:sz w:val="28"/>
          <w:szCs w:val="28"/>
        </w:rPr>
        <w:t>e</w:t>
      </w:r>
      <w:r>
        <w:rPr>
          <w:i/>
          <w:iCs/>
          <w:sz w:val="28"/>
          <w:szCs w:val="28"/>
          <w:vertAlign w:val="subscript"/>
        </w:rPr>
        <w:t>r</w:t>
      </w:r>
      <w:r>
        <w:rPr>
          <w:sz w:val="28"/>
          <w:szCs w:val="28"/>
        </w:rPr>
        <w:t>）不应大于12.0 %。</w:t>
      </w:r>
    </w:p>
    <w:p>
      <w:pPr>
        <w:spacing w:line="560" w:lineRule="exact"/>
        <w:rPr>
          <w:sz w:val="28"/>
          <w:szCs w:val="28"/>
        </w:rPr>
      </w:pPr>
      <w:r>
        <w:rPr>
          <w:b/>
          <w:sz w:val="28"/>
          <w:szCs w:val="28"/>
        </w:rPr>
        <w:t xml:space="preserve">6.2.5 </w:t>
      </w:r>
      <w:r>
        <w:rPr>
          <w:sz w:val="28"/>
          <w:szCs w:val="28"/>
        </w:rPr>
        <w:t>当有下列情况之一时，测区混凝土强度不得按本规程附录</w:t>
      </w:r>
      <w:r>
        <w:rPr>
          <w:b/>
          <w:bCs/>
          <w:sz w:val="28"/>
          <w:szCs w:val="28"/>
        </w:rPr>
        <w:t>A</w:t>
      </w:r>
      <w:r>
        <w:rPr>
          <w:sz w:val="28"/>
          <w:szCs w:val="28"/>
        </w:rPr>
        <w:t>、附录</w:t>
      </w:r>
      <w:r>
        <w:rPr>
          <w:b/>
          <w:bCs/>
          <w:sz w:val="28"/>
          <w:szCs w:val="28"/>
        </w:rPr>
        <w:t>D</w:t>
      </w:r>
      <w:r>
        <w:rPr>
          <w:sz w:val="28"/>
          <w:szCs w:val="28"/>
        </w:rPr>
        <w:t>、附录</w:t>
      </w:r>
      <w:r>
        <w:rPr>
          <w:b/>
          <w:bCs/>
          <w:sz w:val="28"/>
          <w:szCs w:val="28"/>
        </w:rPr>
        <w:t>E</w:t>
      </w:r>
      <w:r>
        <w:rPr>
          <w:sz w:val="28"/>
          <w:szCs w:val="28"/>
        </w:rPr>
        <w:t>、附录</w:t>
      </w:r>
      <w:r>
        <w:rPr>
          <w:b/>
          <w:bCs/>
          <w:sz w:val="28"/>
          <w:szCs w:val="28"/>
        </w:rPr>
        <w:t>F</w:t>
      </w:r>
      <w:r>
        <w:rPr>
          <w:sz w:val="28"/>
          <w:szCs w:val="28"/>
        </w:rPr>
        <w:t>进行强度换算。</w:t>
      </w:r>
    </w:p>
    <w:p>
      <w:pPr>
        <w:spacing w:line="560" w:lineRule="exact"/>
        <w:ind w:firstLine="560" w:firstLineChars="200"/>
        <w:rPr>
          <w:sz w:val="28"/>
          <w:szCs w:val="28"/>
        </w:rPr>
      </w:pPr>
      <w:r>
        <w:rPr>
          <w:b/>
          <w:bCs/>
          <w:sz w:val="28"/>
          <w:szCs w:val="28"/>
        </w:rPr>
        <w:t xml:space="preserve">1 </w:t>
      </w:r>
      <w:r>
        <w:rPr>
          <w:sz w:val="28"/>
          <w:szCs w:val="28"/>
        </w:rPr>
        <w:t xml:space="preserve"> 非泵送混凝土粗集料最大公称粒径大于60mm，泵送混凝土粗集料最大公称粒径大于</w:t>
      </w:r>
      <w:r>
        <w:rPr>
          <w:rFonts w:hint="eastAsia"/>
          <w:sz w:val="28"/>
          <w:szCs w:val="28"/>
        </w:rPr>
        <w:t>40</w:t>
      </w:r>
      <w:r>
        <w:rPr>
          <w:sz w:val="28"/>
          <w:szCs w:val="28"/>
        </w:rPr>
        <w:t>mm；</w:t>
      </w:r>
    </w:p>
    <w:p>
      <w:pPr>
        <w:spacing w:line="560" w:lineRule="exact"/>
        <w:ind w:firstLine="560" w:firstLineChars="200"/>
        <w:rPr>
          <w:sz w:val="28"/>
          <w:szCs w:val="28"/>
        </w:rPr>
      </w:pPr>
      <w:r>
        <w:rPr>
          <w:b/>
          <w:bCs/>
          <w:sz w:val="28"/>
          <w:szCs w:val="28"/>
        </w:rPr>
        <w:t>2</w:t>
      </w:r>
      <w:r>
        <w:rPr>
          <w:sz w:val="28"/>
          <w:szCs w:val="28"/>
        </w:rPr>
        <w:t xml:space="preserve">  特种成型工艺制作的混凝土；</w:t>
      </w:r>
    </w:p>
    <w:p>
      <w:pPr>
        <w:spacing w:line="560" w:lineRule="exact"/>
        <w:ind w:firstLine="560" w:firstLineChars="200"/>
        <w:rPr>
          <w:sz w:val="28"/>
          <w:szCs w:val="28"/>
        </w:rPr>
      </w:pPr>
      <w:r>
        <w:rPr>
          <w:b/>
          <w:bCs/>
          <w:sz w:val="28"/>
          <w:szCs w:val="28"/>
        </w:rPr>
        <w:t>3</w:t>
      </w:r>
      <w:r>
        <w:rPr>
          <w:sz w:val="28"/>
          <w:szCs w:val="28"/>
        </w:rPr>
        <w:t xml:space="preserve">  检测部位曲率半径小于250mm；</w:t>
      </w:r>
    </w:p>
    <w:p>
      <w:pPr>
        <w:spacing w:line="560" w:lineRule="exact"/>
        <w:ind w:firstLine="560" w:firstLineChars="200"/>
        <w:rPr>
          <w:sz w:val="28"/>
          <w:szCs w:val="28"/>
        </w:rPr>
      </w:pPr>
      <w:r>
        <w:rPr>
          <w:b/>
          <w:bCs/>
          <w:sz w:val="28"/>
          <w:szCs w:val="28"/>
        </w:rPr>
        <w:t>4</w:t>
      </w:r>
      <w:r>
        <w:rPr>
          <w:sz w:val="28"/>
          <w:szCs w:val="28"/>
        </w:rPr>
        <w:t xml:space="preserve">  潮湿或浸水混凝土。</w:t>
      </w:r>
    </w:p>
    <w:p>
      <w:bookmarkStart w:id="178" w:name="_Toc2145"/>
      <w:bookmarkStart w:id="179" w:name="_Toc23622"/>
      <w:bookmarkStart w:id="180" w:name="_Toc27548"/>
      <w:bookmarkStart w:id="181" w:name="_Toc3756"/>
      <w:bookmarkStart w:id="182" w:name="_Toc30800"/>
    </w:p>
    <w:p>
      <w:pPr>
        <w:pStyle w:val="3"/>
        <w:rPr>
          <w:rFonts w:ascii="Times New Roman" w:hAnsi="Times New Roman"/>
          <w:sz w:val="30"/>
          <w:szCs w:val="30"/>
        </w:rPr>
      </w:pPr>
      <w:bookmarkStart w:id="183" w:name="_Toc131447275"/>
      <w:bookmarkStart w:id="184" w:name="_Toc143537584"/>
      <w:bookmarkStart w:id="185" w:name="_Toc143541756"/>
      <w:r>
        <w:rPr>
          <w:rFonts w:ascii="Times New Roman" w:hAnsi="Times New Roman"/>
          <w:sz w:val="30"/>
          <w:szCs w:val="30"/>
        </w:rPr>
        <w:t>6.3 地 区 和 专 用 测 强 曲 线</w:t>
      </w:r>
      <w:bookmarkEnd w:id="178"/>
      <w:bookmarkEnd w:id="179"/>
      <w:bookmarkEnd w:id="180"/>
      <w:bookmarkEnd w:id="181"/>
      <w:bookmarkEnd w:id="182"/>
      <w:bookmarkEnd w:id="183"/>
      <w:bookmarkEnd w:id="184"/>
      <w:bookmarkEnd w:id="185"/>
    </w:p>
    <w:p>
      <w:pPr>
        <w:spacing w:line="560" w:lineRule="exact"/>
        <w:rPr>
          <w:sz w:val="28"/>
          <w:szCs w:val="28"/>
        </w:rPr>
      </w:pPr>
      <w:r>
        <w:rPr>
          <w:b/>
          <w:sz w:val="28"/>
          <w:szCs w:val="28"/>
        </w:rPr>
        <w:t>6.3.1</w:t>
      </w:r>
      <w:r>
        <w:rPr>
          <w:sz w:val="28"/>
          <w:szCs w:val="28"/>
        </w:rPr>
        <w:t xml:space="preserve"> 地区和专用测强曲线的强度误差应符合下列规定：</w:t>
      </w:r>
    </w:p>
    <w:p>
      <w:pPr>
        <w:spacing w:line="560" w:lineRule="exact"/>
        <w:ind w:firstLine="700" w:firstLineChars="250"/>
        <w:rPr>
          <w:sz w:val="28"/>
          <w:szCs w:val="28"/>
        </w:rPr>
      </w:pPr>
      <w:r>
        <w:rPr>
          <w:b/>
          <w:bCs/>
          <w:sz w:val="28"/>
          <w:szCs w:val="28"/>
        </w:rPr>
        <w:t>1</w:t>
      </w:r>
      <w:r>
        <w:rPr>
          <w:sz w:val="28"/>
          <w:szCs w:val="28"/>
        </w:rPr>
        <w:t xml:space="preserve">  地区测强曲线</w:t>
      </w:r>
    </w:p>
    <w:p>
      <w:pPr>
        <w:spacing w:line="560" w:lineRule="exact"/>
        <w:ind w:firstLine="700" w:firstLineChars="250"/>
        <w:rPr>
          <w:sz w:val="28"/>
          <w:szCs w:val="28"/>
        </w:rPr>
      </w:pPr>
      <w:r>
        <w:rPr>
          <w:sz w:val="28"/>
          <w:szCs w:val="28"/>
        </w:rPr>
        <w:t>强度范围（10~60）</w:t>
      </w:r>
      <w:r>
        <w:rPr>
          <w:rFonts w:eastAsia="仿宋"/>
          <w:sz w:val="28"/>
          <w:szCs w:val="28"/>
        </w:rPr>
        <w:t>MPa</w:t>
      </w:r>
      <w:r>
        <w:rPr>
          <w:sz w:val="28"/>
          <w:szCs w:val="28"/>
        </w:rPr>
        <w:t>时</w:t>
      </w:r>
      <w:r>
        <w:rPr>
          <w:rFonts w:eastAsia="仿宋"/>
          <w:sz w:val="28"/>
          <w:szCs w:val="28"/>
        </w:rPr>
        <w:t>：</w:t>
      </w:r>
      <w:r>
        <w:rPr>
          <w:sz w:val="28"/>
          <w:szCs w:val="28"/>
        </w:rPr>
        <w:t>平均相对误差（</w:t>
      </w:r>
      <w:r>
        <w:rPr>
          <w:i/>
          <w:iCs/>
          <w:sz w:val="28"/>
          <w:szCs w:val="28"/>
        </w:rPr>
        <w:t>δ</w:t>
      </w:r>
      <w:r>
        <w:rPr>
          <w:sz w:val="28"/>
          <w:szCs w:val="28"/>
        </w:rPr>
        <w:t>）不应大于±14.0 %，相对标准差（</w:t>
      </w:r>
      <w:r>
        <w:rPr>
          <w:i/>
          <w:iCs/>
          <w:sz w:val="28"/>
          <w:szCs w:val="28"/>
        </w:rPr>
        <w:t>e</w:t>
      </w:r>
      <w:r>
        <w:rPr>
          <w:i/>
          <w:iCs/>
          <w:sz w:val="28"/>
          <w:szCs w:val="28"/>
          <w:vertAlign w:val="subscript"/>
        </w:rPr>
        <w:t>r</w:t>
      </w:r>
      <w:r>
        <w:rPr>
          <w:sz w:val="28"/>
          <w:szCs w:val="28"/>
        </w:rPr>
        <w:t>）不应大于17.0 %；</w:t>
      </w:r>
    </w:p>
    <w:p>
      <w:pPr>
        <w:spacing w:line="560" w:lineRule="exact"/>
        <w:ind w:firstLine="700" w:firstLineChars="250"/>
        <w:rPr>
          <w:sz w:val="28"/>
          <w:szCs w:val="28"/>
        </w:rPr>
      </w:pPr>
      <w:r>
        <w:rPr>
          <w:sz w:val="28"/>
          <w:szCs w:val="28"/>
        </w:rPr>
        <w:t>强度范围（60~80）</w:t>
      </w:r>
      <w:r>
        <w:rPr>
          <w:rFonts w:eastAsia="仿宋"/>
          <w:sz w:val="28"/>
          <w:szCs w:val="28"/>
        </w:rPr>
        <w:t>MPa</w:t>
      </w:r>
      <w:r>
        <w:rPr>
          <w:sz w:val="28"/>
          <w:szCs w:val="28"/>
        </w:rPr>
        <w:t>时</w:t>
      </w:r>
      <w:r>
        <w:rPr>
          <w:rFonts w:eastAsia="仿宋"/>
          <w:sz w:val="28"/>
          <w:szCs w:val="28"/>
        </w:rPr>
        <w:t>：</w:t>
      </w:r>
      <w:r>
        <w:rPr>
          <w:sz w:val="28"/>
          <w:szCs w:val="28"/>
        </w:rPr>
        <w:t>平均相对误差（</w:t>
      </w:r>
      <w:r>
        <w:rPr>
          <w:i/>
          <w:iCs/>
          <w:sz w:val="28"/>
          <w:szCs w:val="28"/>
        </w:rPr>
        <w:t>δ</w:t>
      </w:r>
      <w:r>
        <w:rPr>
          <w:sz w:val="28"/>
          <w:szCs w:val="28"/>
        </w:rPr>
        <w:t>）不应大于±9.0 %，相对标准差（</w:t>
      </w:r>
      <w:r>
        <w:rPr>
          <w:i/>
          <w:iCs/>
          <w:sz w:val="28"/>
          <w:szCs w:val="28"/>
        </w:rPr>
        <w:t>e</w:t>
      </w:r>
      <w:r>
        <w:rPr>
          <w:i/>
          <w:iCs/>
          <w:sz w:val="28"/>
          <w:szCs w:val="28"/>
          <w:vertAlign w:val="subscript"/>
        </w:rPr>
        <w:t>r</w:t>
      </w:r>
      <w:r>
        <w:rPr>
          <w:sz w:val="28"/>
          <w:szCs w:val="28"/>
        </w:rPr>
        <w:t>）不应大于11.0 %。</w:t>
      </w:r>
    </w:p>
    <w:p>
      <w:pPr>
        <w:spacing w:line="560" w:lineRule="exact"/>
        <w:ind w:firstLine="700" w:firstLineChars="250"/>
        <w:rPr>
          <w:sz w:val="28"/>
          <w:szCs w:val="28"/>
        </w:rPr>
      </w:pPr>
      <w:r>
        <w:rPr>
          <w:b/>
          <w:bCs/>
          <w:sz w:val="28"/>
          <w:szCs w:val="28"/>
        </w:rPr>
        <w:t xml:space="preserve">2  </w:t>
      </w:r>
      <w:r>
        <w:rPr>
          <w:sz w:val="28"/>
          <w:szCs w:val="28"/>
        </w:rPr>
        <w:t>专用测强曲线</w:t>
      </w:r>
    </w:p>
    <w:p>
      <w:pPr>
        <w:spacing w:line="560" w:lineRule="exact"/>
        <w:ind w:firstLine="700" w:firstLineChars="250"/>
        <w:rPr>
          <w:sz w:val="28"/>
          <w:szCs w:val="28"/>
        </w:rPr>
      </w:pPr>
      <w:r>
        <w:rPr>
          <w:sz w:val="28"/>
          <w:szCs w:val="28"/>
        </w:rPr>
        <w:t>强度范围（10~60）</w:t>
      </w:r>
      <w:r>
        <w:rPr>
          <w:rFonts w:eastAsia="仿宋"/>
          <w:sz w:val="28"/>
          <w:szCs w:val="28"/>
        </w:rPr>
        <w:t>MPa</w:t>
      </w:r>
      <w:r>
        <w:rPr>
          <w:sz w:val="28"/>
          <w:szCs w:val="28"/>
        </w:rPr>
        <w:t>时</w:t>
      </w:r>
      <w:r>
        <w:rPr>
          <w:rFonts w:eastAsia="仿宋"/>
          <w:sz w:val="28"/>
          <w:szCs w:val="28"/>
        </w:rPr>
        <w:t>：</w:t>
      </w:r>
      <w:r>
        <w:rPr>
          <w:sz w:val="28"/>
          <w:szCs w:val="28"/>
        </w:rPr>
        <w:t>平均相对误差（</w:t>
      </w:r>
      <w:r>
        <w:rPr>
          <w:i/>
          <w:iCs/>
          <w:sz w:val="28"/>
          <w:szCs w:val="28"/>
        </w:rPr>
        <w:t>δ</w:t>
      </w:r>
      <w:r>
        <w:rPr>
          <w:sz w:val="28"/>
          <w:szCs w:val="28"/>
        </w:rPr>
        <w:t>）不应大于±12.0 %，相对标准差（</w:t>
      </w:r>
      <w:r>
        <w:rPr>
          <w:i/>
          <w:iCs/>
          <w:sz w:val="28"/>
          <w:szCs w:val="28"/>
        </w:rPr>
        <w:t>e</w:t>
      </w:r>
      <w:r>
        <w:rPr>
          <w:i/>
          <w:iCs/>
          <w:sz w:val="28"/>
          <w:szCs w:val="28"/>
          <w:vertAlign w:val="subscript"/>
        </w:rPr>
        <w:t>r</w:t>
      </w:r>
      <w:r>
        <w:rPr>
          <w:sz w:val="28"/>
          <w:szCs w:val="28"/>
        </w:rPr>
        <w:t>）不应大于14.0 %；</w:t>
      </w:r>
    </w:p>
    <w:p>
      <w:pPr>
        <w:spacing w:line="560" w:lineRule="exact"/>
        <w:ind w:firstLine="700" w:firstLineChars="250"/>
        <w:rPr>
          <w:sz w:val="28"/>
          <w:szCs w:val="28"/>
        </w:rPr>
      </w:pPr>
      <w:r>
        <w:rPr>
          <w:sz w:val="28"/>
          <w:szCs w:val="28"/>
        </w:rPr>
        <w:t>强度范围（60~80）</w:t>
      </w:r>
      <w:r>
        <w:rPr>
          <w:rFonts w:eastAsia="仿宋"/>
          <w:sz w:val="28"/>
          <w:szCs w:val="28"/>
        </w:rPr>
        <w:t>MPa</w:t>
      </w:r>
      <w:r>
        <w:rPr>
          <w:sz w:val="28"/>
          <w:szCs w:val="28"/>
        </w:rPr>
        <w:t>时</w:t>
      </w:r>
      <w:r>
        <w:rPr>
          <w:rFonts w:eastAsia="仿宋"/>
          <w:sz w:val="28"/>
          <w:szCs w:val="28"/>
        </w:rPr>
        <w:t>：</w:t>
      </w:r>
      <w:r>
        <w:rPr>
          <w:sz w:val="28"/>
          <w:szCs w:val="28"/>
        </w:rPr>
        <w:t>平均相对误差（</w:t>
      </w:r>
      <w:r>
        <w:rPr>
          <w:i/>
          <w:iCs/>
          <w:sz w:val="28"/>
          <w:szCs w:val="28"/>
        </w:rPr>
        <w:t>δ</w:t>
      </w:r>
      <w:r>
        <w:rPr>
          <w:sz w:val="28"/>
          <w:szCs w:val="28"/>
        </w:rPr>
        <w:t>）不应大于±8.0 %，相对标准差（</w:t>
      </w:r>
      <w:r>
        <w:rPr>
          <w:i/>
          <w:iCs/>
          <w:sz w:val="28"/>
          <w:szCs w:val="28"/>
        </w:rPr>
        <w:t>e</w:t>
      </w:r>
      <w:r>
        <w:rPr>
          <w:i/>
          <w:iCs/>
          <w:sz w:val="28"/>
          <w:szCs w:val="28"/>
          <w:vertAlign w:val="subscript"/>
        </w:rPr>
        <w:t>r</w:t>
      </w:r>
      <w:r>
        <w:rPr>
          <w:sz w:val="28"/>
          <w:szCs w:val="28"/>
        </w:rPr>
        <w:t>）不应大于10.0 %。</w:t>
      </w:r>
    </w:p>
    <w:p>
      <w:pPr>
        <w:spacing w:line="560" w:lineRule="exact"/>
        <w:ind w:firstLine="686" w:firstLineChars="245"/>
        <w:rPr>
          <w:sz w:val="28"/>
          <w:szCs w:val="28"/>
        </w:rPr>
      </w:pPr>
      <w:r>
        <w:rPr>
          <w:b/>
          <w:sz w:val="28"/>
          <w:szCs w:val="28"/>
        </w:rPr>
        <w:t xml:space="preserve">3  </w:t>
      </w:r>
      <w:r>
        <w:rPr>
          <w:sz w:val="28"/>
          <w:szCs w:val="28"/>
        </w:rPr>
        <w:t>平均相对误差（</w:t>
      </w:r>
      <w:r>
        <w:rPr>
          <w:i/>
          <w:iCs/>
          <w:sz w:val="28"/>
          <w:szCs w:val="28"/>
        </w:rPr>
        <w:t>δ</w:t>
      </w:r>
      <w:r>
        <w:rPr>
          <w:sz w:val="28"/>
          <w:szCs w:val="28"/>
        </w:rPr>
        <w:t>）和相对标准差（</w:t>
      </w:r>
      <w:r>
        <w:rPr>
          <w:i/>
          <w:iCs/>
          <w:sz w:val="28"/>
          <w:szCs w:val="28"/>
        </w:rPr>
        <w:t>e</w:t>
      </w:r>
      <w:r>
        <w:rPr>
          <w:i/>
          <w:iCs/>
          <w:sz w:val="28"/>
          <w:szCs w:val="28"/>
          <w:vertAlign w:val="subscript"/>
        </w:rPr>
        <w:t>r</w:t>
      </w:r>
      <w:r>
        <w:rPr>
          <w:sz w:val="28"/>
          <w:szCs w:val="28"/>
        </w:rPr>
        <w:t>）的计算应符合本规程附录G的规定。</w:t>
      </w:r>
    </w:p>
    <w:p>
      <w:pPr>
        <w:spacing w:line="560" w:lineRule="exact"/>
        <w:rPr>
          <w:sz w:val="28"/>
          <w:szCs w:val="28"/>
        </w:rPr>
      </w:pPr>
      <w:r>
        <w:rPr>
          <w:b/>
          <w:sz w:val="28"/>
          <w:szCs w:val="28"/>
        </w:rPr>
        <w:t>6.3.2</w:t>
      </w:r>
      <w:r>
        <w:rPr>
          <w:sz w:val="28"/>
          <w:szCs w:val="28"/>
        </w:rPr>
        <w:t xml:space="preserve"> 地区和专用测强曲线应按本规程附录G的方法制定。使用地区或专用测强曲线时，被检测的混凝土应与制定该类测强曲线混凝土的适应条件相同，不得超出该类测强曲线的适应范围，并应经常抽取一定数量的同条件试件进行校核，发现有显著差异时，应及时查找原因，不得继续使用。</w:t>
      </w:r>
    </w:p>
    <w:p>
      <w:pPr>
        <w:spacing w:line="560" w:lineRule="exact"/>
      </w:pPr>
    </w:p>
    <w:p>
      <w:pPr>
        <w:spacing w:line="560" w:lineRule="exact"/>
        <w:jc w:val="center"/>
        <w:rPr>
          <w:b/>
          <w:sz w:val="32"/>
          <w:szCs w:val="32"/>
        </w:rPr>
        <w:sectPr>
          <w:pgSz w:w="11907" w:h="16840"/>
          <w:pgMar w:top="1440" w:right="1797" w:bottom="1440" w:left="1797" w:header="851" w:footer="992" w:gutter="0"/>
          <w:pgNumType w:chapStyle="1"/>
          <w:cols w:space="720" w:num="1"/>
          <w:docGrid w:type="linesAndChars" w:linePitch="312" w:charSpace="0"/>
        </w:sectPr>
      </w:pPr>
    </w:p>
    <w:p>
      <w:pPr>
        <w:pStyle w:val="2"/>
      </w:pPr>
      <w:bookmarkStart w:id="186" w:name="_Toc16796"/>
      <w:bookmarkStart w:id="187" w:name="_Toc23903"/>
      <w:bookmarkStart w:id="188" w:name="_Toc9927"/>
      <w:bookmarkStart w:id="189" w:name="_Toc23894"/>
      <w:bookmarkStart w:id="190" w:name="_Toc5828"/>
      <w:bookmarkStart w:id="191" w:name="_Toc18117"/>
      <w:bookmarkStart w:id="192" w:name="_Toc5834"/>
      <w:bookmarkStart w:id="193" w:name="_Toc143537585"/>
      <w:bookmarkStart w:id="194" w:name="_Toc19120"/>
      <w:bookmarkStart w:id="195" w:name="_Toc143541757"/>
      <w:bookmarkStart w:id="196" w:name="_Toc131447276"/>
      <w:bookmarkStart w:id="197" w:name="_Toc30311"/>
      <w:bookmarkStart w:id="198" w:name="_Toc4324"/>
      <w:bookmarkStart w:id="199" w:name="_Toc6316"/>
      <w:bookmarkStart w:id="200" w:name="_Toc29596"/>
      <w:bookmarkStart w:id="201" w:name="_Toc11029"/>
      <w:bookmarkStart w:id="202" w:name="_Toc10204"/>
      <w:bookmarkStart w:id="203" w:name="_Toc5482"/>
      <w:bookmarkStart w:id="204" w:name="_Toc15761"/>
      <w:bookmarkStart w:id="205" w:name="_Toc29110"/>
      <w:bookmarkStart w:id="206" w:name="_Toc19740"/>
      <w:bookmarkStart w:id="207" w:name="_Toc17005"/>
      <w:r>
        <w:t>7  混 凝 土 强 度</w:t>
      </w:r>
      <w:r>
        <w:rPr>
          <w:rFonts w:hint="eastAsia"/>
        </w:rPr>
        <w:t xml:space="preserve"> </w:t>
      </w:r>
      <w:r>
        <w:t>计 算</w:t>
      </w:r>
      <w:bookmarkEnd w:id="186"/>
      <w:bookmarkEnd w:id="187"/>
      <w:bookmarkEnd w:id="188"/>
      <w:bookmarkEnd w:id="189"/>
      <w:bookmarkEnd w:id="190"/>
      <w:bookmarkEnd w:id="191"/>
      <w:bookmarkEnd w:id="192"/>
      <w:bookmarkEnd w:id="193"/>
      <w:bookmarkEnd w:id="194"/>
      <w:bookmarkEnd w:id="195"/>
      <w:bookmarkEnd w:id="196"/>
    </w:p>
    <w:p>
      <w:pPr>
        <w:spacing w:line="560" w:lineRule="exact"/>
        <w:rPr>
          <w:sz w:val="28"/>
          <w:szCs w:val="28"/>
        </w:rPr>
      </w:pPr>
      <w:r>
        <w:rPr>
          <w:b/>
          <w:sz w:val="28"/>
          <w:szCs w:val="28"/>
        </w:rPr>
        <w:t>7.0.1</w:t>
      </w:r>
      <w:r>
        <w:rPr>
          <w:sz w:val="28"/>
          <w:szCs w:val="28"/>
        </w:rPr>
        <w:t xml:space="preserve">  构件第</w:t>
      </w:r>
      <w:r>
        <w:rPr>
          <w:i/>
          <w:iCs/>
          <w:sz w:val="28"/>
          <w:szCs w:val="28"/>
        </w:rPr>
        <w:t>i</w:t>
      </w:r>
      <w:r>
        <w:rPr>
          <w:sz w:val="28"/>
          <w:szCs w:val="28"/>
        </w:rPr>
        <w:t>个测区混凝土强度换算值，可按本规程第5章所求得的平均回弹值（</w:t>
      </w:r>
      <w:r>
        <w:rPr>
          <w:i/>
          <w:iCs/>
          <w:sz w:val="28"/>
          <w:szCs w:val="28"/>
        </w:rPr>
        <w:t>R</w:t>
      </w:r>
      <w:r>
        <w:rPr>
          <w:iCs/>
          <w:sz w:val="28"/>
          <w:szCs w:val="28"/>
          <w:vertAlign w:val="subscript"/>
        </w:rPr>
        <w:t>m</w:t>
      </w:r>
      <w:r>
        <w:rPr>
          <w:sz w:val="28"/>
          <w:szCs w:val="28"/>
        </w:rPr>
        <w:t>）及按本规程第4.3条所求得的平均碳化深度值（</w:t>
      </w:r>
      <w:r>
        <w:rPr>
          <w:sz w:val="28"/>
          <w:szCs w:val="28"/>
        </w:rPr>
        <w:fldChar w:fldCharType="begin"/>
      </w:r>
      <w:r>
        <w:rPr>
          <w:sz w:val="28"/>
          <w:szCs w:val="28"/>
        </w:rPr>
        <w:instrText xml:space="preserve"> QUOTE </w:instrText>
      </w:r>
      <w:r>
        <w:rPr>
          <w:position w:val="-15"/>
          <w:sz w:val="28"/>
          <w:szCs w:val="28"/>
        </w:rPr>
        <w:pict>
          <v:shape id="_x0000_i1040" o:spt="75" type="#_x0000_t75" style="height:23pt;width: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726BA&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A726BA&quot; wsp:rsidP=&quot;00A726BA&quot;&gt;&lt;m:oMathPara&gt;&lt;m:oMath&gt;&lt;m:sSub&gt;&lt;m:sSubPr&gt;&lt;m:ctrlPr&gt;&lt;w:rPr&gt;&lt;w:rFonts w:ascii=&quot;Cambria Math&quot;/&gt;&lt;wx:font wx:val=&quot;Cambria Math&quot;/&gt;&lt;w:i/&gt;&lt;w:sz w:val=&quot;24&quot;/&gt;&lt;/w:rPr&gt;&lt;/m:ctrlPr&gt;&lt;/m:sSubPr&gt;&lt;m:e&gt;&lt;m:r&gt;&lt;w:rPr&gt;&lt;w:rFonts w:ascii=&quot;Cambria Math&quot;/&gt;&lt;wx:font wx:val=&quot;Cambria Math&quot;/&gt;&lt;w:i/&gt;&lt;w:sz w:val=&quot;24&quot;/&gt;&lt;/w:rPr&gt;&lt;m:t&gt;d&lt;/m:t&gt;&lt;/m:r&gt;&lt;/m:e&gt;&lt;m:sub&gt;&lt;m:r&gt;&lt;w:rPr&gt;&lt;w:rFonts w:ascii=&quot;Cambria Math&quot;/&gt;&lt;wx:font wx:val=&quot;Cambria Math&quot;/&gt;&lt;w:i/&gt;&lt;w:sz w:val=&quot;24&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0" chromakey="#FFFFFF" o:title=""/>
            <o:lock v:ext="edit" aspectratio="t"/>
            <w10:wrap type="none"/>
            <w10:anchorlock/>
          </v:shape>
        </w:pict>
      </w:r>
      <w:r>
        <w:rPr>
          <w:sz w:val="28"/>
          <w:szCs w:val="28"/>
        </w:rPr>
        <w:instrText xml:space="preserve"> </w:instrText>
      </w:r>
      <w:r>
        <w:rPr>
          <w:sz w:val="28"/>
          <w:szCs w:val="28"/>
        </w:rPr>
        <w:fldChar w:fldCharType="separate"/>
      </w:r>
      <w:r>
        <w:rPr>
          <w:sz w:val="28"/>
          <w:szCs w:val="28"/>
        </w:rPr>
        <w:t>d</w:t>
      </w:r>
      <w:r>
        <w:rPr>
          <w:sz w:val="28"/>
          <w:szCs w:val="28"/>
        </w:rPr>
        <w:fldChar w:fldCharType="end"/>
      </w:r>
      <w:r>
        <w:rPr>
          <w:sz w:val="28"/>
          <w:szCs w:val="28"/>
          <w:vertAlign w:val="subscript"/>
        </w:rPr>
        <w:t>m</w:t>
      </w:r>
      <w:r>
        <w:rPr>
          <w:sz w:val="28"/>
          <w:szCs w:val="28"/>
        </w:rPr>
        <w:t>）</w:t>
      </w:r>
      <w:r>
        <w:rPr>
          <w:rFonts w:hint="eastAsia"/>
          <w:sz w:val="28"/>
          <w:szCs w:val="28"/>
        </w:rPr>
        <w:t>，</w:t>
      </w:r>
      <w:r>
        <w:rPr>
          <w:sz w:val="28"/>
          <w:szCs w:val="28"/>
        </w:rPr>
        <w:t>由本规程附录</w:t>
      </w:r>
      <w:r>
        <w:rPr>
          <w:b/>
          <w:bCs/>
          <w:sz w:val="28"/>
          <w:szCs w:val="28"/>
        </w:rPr>
        <w:t>A</w:t>
      </w:r>
      <w:r>
        <w:rPr>
          <w:sz w:val="28"/>
          <w:szCs w:val="28"/>
        </w:rPr>
        <w:t>、附录</w:t>
      </w:r>
      <w:r>
        <w:rPr>
          <w:b/>
          <w:bCs/>
          <w:sz w:val="28"/>
          <w:szCs w:val="28"/>
        </w:rPr>
        <w:t>D</w:t>
      </w:r>
      <w:r>
        <w:rPr>
          <w:sz w:val="28"/>
          <w:szCs w:val="28"/>
        </w:rPr>
        <w:t>、附录</w:t>
      </w:r>
      <w:r>
        <w:rPr>
          <w:b/>
          <w:bCs/>
          <w:sz w:val="28"/>
          <w:szCs w:val="28"/>
        </w:rPr>
        <w:t>E</w:t>
      </w:r>
      <w:r>
        <w:rPr>
          <w:sz w:val="28"/>
          <w:szCs w:val="28"/>
        </w:rPr>
        <w:t>、附录</w:t>
      </w:r>
      <w:r>
        <w:rPr>
          <w:b/>
          <w:bCs/>
          <w:sz w:val="28"/>
          <w:szCs w:val="28"/>
        </w:rPr>
        <w:t>F</w:t>
      </w:r>
      <w:r>
        <w:rPr>
          <w:sz w:val="28"/>
          <w:szCs w:val="28"/>
        </w:rPr>
        <w:t>查表或计算得出。当有地区或专用测强曲线时，混凝土强度的换算值宜按地区测强曲线或专用测强曲线计算或查表得出。</w:t>
      </w:r>
    </w:p>
    <w:p>
      <w:pPr>
        <w:spacing w:line="560" w:lineRule="exact"/>
        <w:rPr>
          <w:sz w:val="28"/>
          <w:szCs w:val="28"/>
        </w:rPr>
      </w:pPr>
      <w:r>
        <w:rPr>
          <w:b/>
          <w:sz w:val="28"/>
          <w:szCs w:val="28"/>
        </w:rPr>
        <w:t xml:space="preserve">7.0.2 </w:t>
      </w:r>
      <w:r>
        <w:rPr>
          <w:sz w:val="28"/>
          <w:szCs w:val="28"/>
        </w:rPr>
        <w:t xml:space="preserve"> 构件的测区混凝土强度平均值应根据各测区的混凝土强度换算值计算。当测区数为10个及以上时，还应计算强度标准差。平均值及标准差应按下列公式计算：</w:t>
      </w:r>
    </w:p>
    <w:p>
      <w:pPr>
        <w:tabs>
          <w:tab w:val="left" w:pos="9180"/>
        </w:tabs>
        <w:spacing w:line="480" w:lineRule="auto"/>
        <w:ind w:right="-12"/>
        <w:jc w:val="center"/>
        <w:rPr>
          <w:sz w:val="28"/>
          <w:szCs w:val="28"/>
        </w:rPr>
      </w:pPr>
      <w:r>
        <w:rPr>
          <w:rFonts w:hint="eastAsia"/>
          <w:position w:val="-24"/>
          <w:sz w:val="28"/>
          <w:szCs w:val="28"/>
        </w:rPr>
        <w:t xml:space="preserve">                       </w:t>
      </w:r>
      <w:r>
        <w:rPr>
          <w:position w:val="-28"/>
          <w:sz w:val="28"/>
          <w:szCs w:val="28"/>
        </w:rPr>
        <w:object>
          <v:shape id="_x0000_i1041" o:spt="75" type="#_x0000_t75" style="height:38.9pt;width:95.3pt;" o:ole="t" filled="f" o:preferrelative="t" stroked="f" coordsize="21600,21600">
            <v:path/>
            <v:fill on="f" focussize="0,0"/>
            <v:stroke on="f" joinstyle="miter"/>
            <v:imagedata r:id="rId42" o:title=""/>
            <o:lock v:ext="edit" aspectratio="t"/>
            <w10:wrap type="none"/>
            <w10:anchorlock/>
          </v:shape>
          <o:OLEObject Type="Embed" ProgID="Equation.3" ShapeID="_x0000_i1041" DrawAspect="Content" ObjectID="_1468075734" r:id="rId41">
            <o:LockedField>false</o:LockedField>
          </o:OLEObject>
        </w:object>
      </w:r>
      <w:r>
        <w:rPr>
          <w:sz w:val="28"/>
          <w:szCs w:val="28"/>
        </w:rPr>
        <w:t xml:space="preserve">            （7.0.2-1）</w:t>
      </w:r>
    </w:p>
    <w:p>
      <w:pPr>
        <w:spacing w:line="480" w:lineRule="auto"/>
        <w:ind w:left="2528" w:leftChars="1204" w:right="360" w:firstLine="420" w:firstLineChars="150"/>
        <w:rPr>
          <w:sz w:val="28"/>
          <w:szCs w:val="28"/>
        </w:rPr>
      </w:pPr>
      <w:r>
        <w:rPr>
          <w:sz w:val="28"/>
          <w:szCs w:val="28"/>
        </w:rPr>
        <w:t xml:space="preserve"> </w:t>
      </w:r>
      <w:r>
        <w:rPr>
          <w:position w:val="-30"/>
          <w:sz w:val="28"/>
          <w:szCs w:val="28"/>
        </w:rPr>
        <w:object>
          <v:shape id="_x0000_i1042" o:spt="75" type="#_x0000_t75" style="height:48.9pt;width:167.85pt;" o:ole="t" filled="f" o:preferrelative="t" stroked="f" coordsize="21600,21600">
            <v:path/>
            <v:fill on="f" focussize="0,0"/>
            <v:stroke on="f" joinstyle="miter"/>
            <v:imagedata r:id="rId44" o:title=""/>
            <o:lock v:ext="edit" aspectratio="t"/>
            <w10:wrap type="none"/>
            <w10:anchorlock/>
          </v:shape>
          <o:OLEObject Type="Embed" ProgID="Equation.3" ShapeID="_x0000_i1042" DrawAspect="Content" ObjectID="_1468075735" r:id="rId43">
            <o:LockedField>false</o:LockedField>
          </o:OLEObject>
        </w:object>
      </w:r>
      <w:r>
        <w:rPr>
          <w:sz w:val="28"/>
          <w:szCs w:val="28"/>
        </w:rPr>
        <w:t xml:space="preserve">   （7.0.2-2）</w:t>
      </w:r>
    </w:p>
    <w:p>
      <w:pPr>
        <w:spacing w:line="480" w:lineRule="auto"/>
        <w:ind w:left="2528" w:leftChars="1204" w:right="360" w:firstLine="420" w:firstLineChars="150"/>
        <w:rPr>
          <w:sz w:val="28"/>
          <w:szCs w:val="28"/>
        </w:rPr>
      </w:pPr>
    </w:p>
    <w:p>
      <w:pPr>
        <w:spacing w:line="480" w:lineRule="auto"/>
        <w:ind w:left="2240" w:hanging="2240" w:hangingChars="800"/>
        <w:rPr>
          <w:sz w:val="28"/>
          <w:szCs w:val="28"/>
        </w:rPr>
      </w:pPr>
      <w:r>
        <w:rPr>
          <w:sz w:val="28"/>
          <w:szCs w:val="28"/>
        </w:rPr>
        <w:t>式中：</w:t>
      </w:r>
      <w:r>
        <w:rPr>
          <w:position w:val="-18"/>
          <w:sz w:val="28"/>
          <w:szCs w:val="28"/>
        </w:rPr>
        <w:object>
          <v:shape id="_x0000_i1043" o:spt="75" type="#_x0000_t75" style="height:24pt;width:24.85pt;" o:ole="t" filled="f" o:preferrelative="t" stroked="f" coordsize="21600,21600">
            <v:path/>
            <v:fill on="f" focussize="0,0"/>
            <v:stroke on="f" joinstyle="miter"/>
            <v:imagedata r:id="rId46" o:title=""/>
            <o:lock v:ext="edit" aspectratio="t"/>
            <w10:wrap type="none"/>
            <w10:anchorlock/>
          </v:shape>
          <o:OLEObject Type="Embed" ProgID="Equation.3" ShapeID="_x0000_i1043" DrawAspect="Content" ObjectID="_1468075736" r:id="rId45">
            <o:LockedField>false</o:LockedField>
          </o:OLEObject>
        </w:object>
      </w:r>
      <w:r>
        <w:rPr>
          <w:rFonts w:hint="eastAsia"/>
          <w:position w:val="-18"/>
          <w:sz w:val="28"/>
          <w:szCs w:val="28"/>
        </w:rPr>
        <w:t xml:space="preserve"> </w:t>
      </w:r>
      <w:r>
        <w:rPr>
          <w:sz w:val="28"/>
          <w:szCs w:val="28"/>
        </w:rPr>
        <w:t>——</w:t>
      </w:r>
      <w:r>
        <w:rPr>
          <w:rFonts w:hint="eastAsia"/>
          <w:sz w:val="28"/>
          <w:szCs w:val="28"/>
        </w:rPr>
        <w:t xml:space="preserve"> </w:t>
      </w:r>
      <w:r>
        <w:rPr>
          <w:sz w:val="28"/>
          <w:szCs w:val="28"/>
        </w:rPr>
        <w:t>构件测区混凝土强度换算值的平均值（MPa），精确至0.1MPa；</w:t>
      </w:r>
    </w:p>
    <w:p>
      <w:pPr>
        <w:spacing w:line="560" w:lineRule="exact"/>
        <w:ind w:left="2548" w:hanging="2548" w:hangingChars="910"/>
        <w:rPr>
          <w:sz w:val="28"/>
          <w:szCs w:val="28"/>
        </w:rPr>
      </w:pPr>
      <w:r>
        <w:rPr>
          <w:sz w:val="28"/>
          <w:szCs w:val="28"/>
        </w:rPr>
        <w:t xml:space="preserve">       </w:t>
      </w:r>
      <w:r>
        <w:rPr>
          <w:rFonts w:hint="eastAsia"/>
          <w:i/>
          <w:iCs/>
          <w:sz w:val="28"/>
          <w:szCs w:val="28"/>
        </w:rPr>
        <w:t xml:space="preserve">n   </w:t>
      </w:r>
      <w:r>
        <w:rPr>
          <w:sz w:val="28"/>
          <w:szCs w:val="28"/>
        </w:rPr>
        <w:t>——</w:t>
      </w:r>
      <w:r>
        <w:rPr>
          <w:rFonts w:hint="eastAsia"/>
          <w:sz w:val="28"/>
          <w:szCs w:val="28"/>
        </w:rPr>
        <w:t xml:space="preserve"> </w:t>
      </w:r>
      <w:r>
        <w:rPr>
          <w:sz w:val="28"/>
          <w:szCs w:val="28"/>
        </w:rPr>
        <w:t>对于单个检测的构件，取该构件的测区数；对批</w:t>
      </w:r>
    </w:p>
    <w:p>
      <w:pPr>
        <w:spacing w:line="560" w:lineRule="exact"/>
        <w:ind w:firstLine="2240" w:firstLineChars="800"/>
        <w:rPr>
          <w:sz w:val="28"/>
          <w:szCs w:val="28"/>
        </w:rPr>
      </w:pPr>
      <w:r>
        <w:rPr>
          <w:sz w:val="28"/>
          <w:szCs w:val="28"/>
        </w:rPr>
        <w:t>量检测的构件，取</w:t>
      </w:r>
      <w:r>
        <w:rPr>
          <w:rFonts w:hint="eastAsia"/>
          <w:sz w:val="28"/>
          <w:szCs w:val="28"/>
        </w:rPr>
        <w:t>所</w:t>
      </w:r>
      <w:r>
        <w:rPr>
          <w:sz w:val="28"/>
          <w:szCs w:val="28"/>
        </w:rPr>
        <w:t>有被抽检构件测区数之和；</w:t>
      </w:r>
    </w:p>
    <w:p>
      <w:pPr>
        <w:ind w:firstLine="840" w:firstLineChars="300"/>
        <w:rPr>
          <w:sz w:val="28"/>
          <w:szCs w:val="28"/>
        </w:rPr>
      </w:pPr>
      <w:r>
        <w:rPr>
          <w:position w:val="-18"/>
          <w:sz w:val="28"/>
          <w:szCs w:val="28"/>
        </w:rPr>
        <w:object>
          <v:shape id="_x0000_i1044" o:spt="75" type="#_x0000_t75" style="height:24.85pt;width:23.15pt;" o:ole="t" filled="f" o:preferrelative="t" stroked="f" coordsize="21600,21600">
            <v:path/>
            <v:fill on="f" focussize="0,0"/>
            <v:stroke on="f" joinstyle="miter"/>
            <v:imagedata r:id="rId48" o:title=""/>
            <o:lock v:ext="edit" aspectratio="t"/>
            <w10:wrap type="none"/>
            <w10:anchorlock/>
          </v:shape>
          <o:OLEObject Type="Embed" ProgID="Equation.3" ShapeID="_x0000_i1044" DrawAspect="Content" ObjectID="_1468075737" r:id="rId47">
            <o:LockedField>false</o:LockedField>
          </o:OLEObject>
        </w:object>
      </w:r>
      <w:r>
        <w:rPr>
          <w:rFonts w:hint="eastAsia"/>
          <w:position w:val="-18"/>
          <w:sz w:val="28"/>
          <w:szCs w:val="28"/>
        </w:rPr>
        <w:t xml:space="preserve"> </w:t>
      </w:r>
      <w:r>
        <w:rPr>
          <w:sz w:val="28"/>
          <w:szCs w:val="28"/>
        </w:rPr>
        <w:t>——</w:t>
      </w:r>
      <w:r>
        <w:rPr>
          <w:rFonts w:hint="eastAsia"/>
          <w:sz w:val="28"/>
          <w:szCs w:val="28"/>
        </w:rPr>
        <w:t xml:space="preserve"> </w:t>
      </w:r>
      <w:r>
        <w:rPr>
          <w:sz w:val="28"/>
          <w:szCs w:val="28"/>
        </w:rPr>
        <w:t>构件测区混凝土强度换算值的标准差（MPa），精</w:t>
      </w:r>
    </w:p>
    <w:p>
      <w:pPr>
        <w:ind w:firstLine="2240" w:firstLineChars="800"/>
        <w:rPr>
          <w:sz w:val="28"/>
          <w:szCs w:val="28"/>
        </w:rPr>
      </w:pPr>
      <w:r>
        <w:rPr>
          <w:sz w:val="28"/>
          <w:szCs w:val="28"/>
        </w:rPr>
        <w:t>确至0.01MPa。</w:t>
      </w:r>
    </w:p>
    <w:p>
      <w:pPr>
        <w:spacing w:line="560" w:lineRule="exact"/>
        <w:ind w:left="843" w:hanging="840" w:hangingChars="300"/>
        <w:rPr>
          <w:sz w:val="28"/>
          <w:szCs w:val="28"/>
        </w:rPr>
      </w:pPr>
      <w:r>
        <w:rPr>
          <w:b/>
          <w:sz w:val="28"/>
          <w:szCs w:val="28"/>
        </w:rPr>
        <w:t>7.0.3</w:t>
      </w:r>
      <w:r>
        <w:rPr>
          <w:sz w:val="28"/>
          <w:szCs w:val="28"/>
        </w:rPr>
        <w:t xml:space="preserve">  构件的现龄期混凝土强度推定值（</w:t>
      </w: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cu,e</m:t>
            </m:r>
            <m:ctrlPr>
              <w:rPr>
                <w:rFonts w:ascii="Cambria Math" w:hAnsi="Cambria Math"/>
                <w:i/>
                <w:sz w:val="28"/>
                <w:szCs w:val="28"/>
              </w:rPr>
            </m:ctrlPr>
          </m:sub>
        </m:sSub>
      </m:oMath>
      <w:r>
        <w:rPr>
          <w:sz w:val="28"/>
          <w:szCs w:val="28"/>
        </w:rPr>
        <w:t>）应符合下列规定：</w:t>
      </w:r>
    </w:p>
    <w:p>
      <w:pPr>
        <w:spacing w:line="560" w:lineRule="exact"/>
        <w:ind w:firstLine="560" w:firstLineChars="200"/>
        <w:rPr>
          <w:sz w:val="28"/>
          <w:szCs w:val="28"/>
        </w:rPr>
      </w:pPr>
      <w:bookmarkStart w:id="208" w:name="_Toc16918"/>
      <w:bookmarkStart w:id="209" w:name="_Toc22792"/>
      <w:bookmarkStart w:id="210" w:name="_Toc26180"/>
      <w:r>
        <w:rPr>
          <w:b/>
          <w:bCs/>
          <w:sz w:val="28"/>
          <w:szCs w:val="28"/>
        </w:rPr>
        <w:t>1</w:t>
      </w:r>
      <w:r>
        <w:rPr>
          <w:sz w:val="28"/>
          <w:szCs w:val="28"/>
        </w:rPr>
        <w:t xml:space="preserve"> 当构件测区数少于10个时，应按下式计算：</w:t>
      </w:r>
      <w:bookmarkEnd w:id="208"/>
      <w:bookmarkEnd w:id="209"/>
      <w:bookmarkEnd w:id="210"/>
    </w:p>
    <w:p>
      <w:pPr>
        <w:tabs>
          <w:tab w:val="left" w:pos="4004"/>
        </w:tabs>
        <w:spacing w:line="560" w:lineRule="exact"/>
        <w:ind w:right="-715"/>
        <w:jc w:val="center"/>
        <w:rPr>
          <w:sz w:val="28"/>
          <w:szCs w:val="28"/>
        </w:rPr>
      </w:pPr>
      <w:r>
        <w:rPr>
          <w:sz w:val="28"/>
          <w:szCs w:val="28"/>
        </w:rPr>
        <w:t xml:space="preserve">                   </w:t>
      </w: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cu,e</m:t>
            </m:r>
            <m:ctrlPr>
              <w:rPr>
                <w:rFonts w:ascii="Cambria Math" w:hAnsi="Cambria Math"/>
                <w:i/>
                <w:sz w:val="28"/>
                <w:szCs w:val="28"/>
              </w:rPr>
            </m:ctrlPr>
          </m:sub>
        </m:sSub>
      </m:oMath>
      <w:r>
        <w:rPr>
          <w:sz w:val="28"/>
          <w:szCs w:val="28"/>
        </w:rPr>
        <w:t>=</w:t>
      </w:r>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t>
            </m:r>
            <m:r>
              <m:rPr>
                <m:nor/>
                <m:sty m:val="p"/>
              </m:rPr>
              <w:rPr>
                <w:sz w:val="28"/>
                <w:szCs w:val="28"/>
              </w:rPr>
              <m:t>min</m:t>
            </m:r>
            <m:ctrlPr>
              <w:rPr>
                <w:rFonts w:ascii="Cambria Math" w:hAnsi="Cambria Math"/>
                <w:sz w:val="28"/>
                <w:szCs w:val="28"/>
              </w:rPr>
            </m:ctrlPr>
          </m:sub>
          <m:sup>
            <m:r>
              <m:rPr/>
              <w:rPr>
                <w:rFonts w:ascii="Cambria Math" w:hAnsi="Cambria Math"/>
                <w:sz w:val="28"/>
                <w:szCs w:val="28"/>
              </w:rPr>
              <m:t>c</m:t>
            </m:r>
            <m:ctrlPr>
              <w:rPr>
                <w:rFonts w:ascii="Cambria Math" w:hAnsi="Cambria Math"/>
                <w:i/>
                <w:sz w:val="28"/>
                <w:szCs w:val="28"/>
              </w:rPr>
            </m:ctrlPr>
          </m:sup>
        </m:sSubSup>
      </m:oMath>
      <w:r>
        <w:rPr>
          <w:sz w:val="28"/>
          <w:szCs w:val="28"/>
        </w:rPr>
        <w:t xml:space="preserve">                  （7.0.3-1）</w:t>
      </w:r>
    </w:p>
    <w:p>
      <w:pPr>
        <w:spacing w:line="560" w:lineRule="exact"/>
        <w:rPr>
          <w:sz w:val="28"/>
          <w:szCs w:val="28"/>
        </w:rPr>
      </w:pPr>
      <w:r>
        <w:rPr>
          <w:sz w:val="28"/>
          <w:szCs w:val="28"/>
        </w:rPr>
        <w:t xml:space="preserve">式中  </w:t>
      </w:r>
      <m:oMath>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t>
            </m:r>
            <m:r>
              <m:rPr>
                <m:nor/>
                <m:sty m:val="p"/>
              </m:rPr>
              <w:rPr>
                <w:sz w:val="28"/>
                <w:szCs w:val="28"/>
              </w:rPr>
              <m:t>min</m:t>
            </m:r>
            <m:ctrlPr>
              <w:rPr>
                <w:rFonts w:ascii="Cambria Math" w:hAnsi="Cambria Math"/>
                <w:sz w:val="28"/>
                <w:szCs w:val="28"/>
              </w:rPr>
            </m:ctrlPr>
          </m:sub>
          <m:sup>
            <m:r>
              <m:rPr/>
              <w:rPr>
                <w:rFonts w:ascii="Cambria Math" w:hAnsi="Cambria Math"/>
                <w:sz w:val="28"/>
                <w:szCs w:val="28"/>
              </w:rPr>
              <m:t>c</m:t>
            </m:r>
            <m:ctrlPr>
              <w:rPr>
                <w:rFonts w:ascii="Cambria Math" w:hAnsi="Cambria Math"/>
                <w:i/>
                <w:sz w:val="28"/>
                <w:szCs w:val="28"/>
              </w:rPr>
            </m:ctrlPr>
          </m:sup>
        </m:sSubSup>
      </m:oMath>
      <w:r>
        <w:rPr>
          <w:sz w:val="28"/>
          <w:szCs w:val="28"/>
        </w:rPr>
        <w:t>——构件中最小的测区混凝土强度换算值。</w:t>
      </w:r>
    </w:p>
    <w:p>
      <w:pPr>
        <w:spacing w:line="560" w:lineRule="exact"/>
        <w:ind w:firstLine="560" w:firstLineChars="200"/>
        <w:rPr>
          <w:sz w:val="28"/>
          <w:szCs w:val="28"/>
        </w:rPr>
      </w:pPr>
      <w:bookmarkStart w:id="211" w:name="_Hlk137386076"/>
      <w:r>
        <w:rPr>
          <w:b/>
          <w:bCs/>
          <w:sz w:val="28"/>
          <w:szCs w:val="28"/>
        </w:rPr>
        <w:t>2</w:t>
      </w:r>
      <w:r>
        <w:rPr>
          <w:sz w:val="28"/>
          <w:szCs w:val="28"/>
        </w:rPr>
        <w:t xml:space="preserve"> 当构件测区数不少于10个时，应按下式计算：</w:t>
      </w:r>
    </w:p>
    <w:p>
      <w:pPr>
        <w:spacing w:line="480" w:lineRule="auto"/>
        <w:ind w:right="-176"/>
        <w:jc w:val="center"/>
        <w:rPr>
          <w:sz w:val="28"/>
          <w:szCs w:val="28"/>
        </w:rPr>
      </w:pPr>
      <w:r>
        <w:rPr>
          <w:rFonts w:hint="eastAsia" w:hAnsi="Cambria Math"/>
          <w:sz w:val="28"/>
          <w:szCs w:val="28"/>
        </w:rPr>
        <w:t xml:space="preserve">                    </w:t>
      </w: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cu,e</m:t>
            </m:r>
            <m:ctrlPr>
              <w:rPr>
                <w:rFonts w:ascii="Cambria Math" w:hAnsi="Cambria Math"/>
                <w:i/>
                <w:sz w:val="28"/>
                <w:szCs w:val="28"/>
              </w:rPr>
            </m:ctrlPr>
          </m:sub>
        </m:sSub>
      </m:oMath>
      <w:r>
        <w:rPr>
          <w:rFonts w:hint="eastAsia" w:hAnsi="Cambria Math"/>
          <w:sz w:val="28"/>
          <w:szCs w:val="28"/>
        </w:rPr>
        <w:t xml:space="preserve"> </w:t>
      </w:r>
      <w:r>
        <w:rPr>
          <w:sz w:val="28"/>
          <w:szCs w:val="28"/>
        </w:rPr>
        <w:drawing>
          <wp:inline distT="0" distB="0" distL="114300" distR="114300">
            <wp:extent cx="123825" cy="95250"/>
            <wp:effectExtent l="0" t="0" r="3175" b="0"/>
            <wp:docPr id="6"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1"/>
                    <pic:cNvPicPr>
                      <a:picLocks noChangeAspect="1"/>
                    </pic:cNvPicPr>
                  </pic:nvPicPr>
                  <pic:blipFill>
                    <a:blip r:embed="rId49"/>
                    <a:stretch>
                      <a:fillRect/>
                    </a:stretch>
                  </pic:blipFill>
                  <pic:spPr>
                    <a:xfrm>
                      <a:off x="0" y="0"/>
                      <a:ext cx="123825" cy="95250"/>
                    </a:xfrm>
                    <a:prstGeom prst="rect">
                      <a:avLst/>
                    </a:prstGeom>
                    <a:noFill/>
                    <a:ln>
                      <a:noFill/>
                    </a:ln>
                  </pic:spPr>
                </pic:pic>
              </a:graphicData>
            </a:graphic>
          </wp:inline>
        </w:drawing>
      </w:r>
      <w:r>
        <w:rPr>
          <w:rFonts w:hint="eastAsia"/>
          <w:sz w:val="28"/>
          <w:szCs w:val="28"/>
        </w:rPr>
        <w:t xml:space="preserve"> </w:t>
      </w:r>
      <m:oMath>
        <m:sSub>
          <m:sSubPr>
            <m:ctrlPr>
              <w:rPr>
                <w:rFonts w:ascii="Cambria Math" w:hAnsi="Cambria Math"/>
                <w:i/>
                <w:sz w:val="28"/>
                <w:szCs w:val="28"/>
              </w:rPr>
            </m:ctrlPr>
          </m:sSubPr>
          <m:e>
            <m:r>
              <m:rPr/>
              <w:rPr>
                <w:rFonts w:ascii="Cambria Math" w:hAnsi="Cambria Math"/>
                <w:sz w:val="28"/>
                <w:szCs w:val="28"/>
              </w:rPr>
              <m:t>m</m:t>
            </m:r>
            <m:ctrlPr>
              <w:rPr>
                <w:rFonts w:ascii="Cambria Math" w:hAnsi="Cambria Math"/>
                <w:i/>
                <w:sz w:val="28"/>
                <w:szCs w:val="28"/>
              </w:rPr>
            </m:ctrlPr>
          </m:e>
          <m:sub>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ctrlPr>
              <w:rPr>
                <w:rFonts w:ascii="Cambria Math" w:hAnsi="Cambria Math"/>
                <w:i/>
                <w:sz w:val="28"/>
                <w:szCs w:val="28"/>
              </w:rPr>
            </m:ctrlPr>
          </m:sub>
        </m:sSub>
      </m:oMath>
      <w:r>
        <w:rPr>
          <w:sz w:val="28"/>
          <w:szCs w:val="28"/>
        </w:rPr>
        <w:t xml:space="preserve"> </w:t>
      </w:r>
      <w:r>
        <w:rPr>
          <w:color w:val="FF0000"/>
          <w:position w:val="-18"/>
          <w:sz w:val="28"/>
          <w:szCs w:val="28"/>
          <w:vertAlign w:val="subscript"/>
        </w:rPr>
        <w:object>
          <v:shape id="_x0000_i1045" o:spt="75" type="#_x0000_t75" style="height:24pt;width:77.15pt;" o:ole="t" filled="f" o:preferrelative="t" stroked="f" coordsize="21600,21600">
            <v:path/>
            <v:fill on="f" focussize="0,0"/>
            <v:stroke on="f" joinstyle="miter"/>
            <v:imagedata r:id="rId51" o:title=""/>
            <o:lock v:ext="edit" aspectratio="t"/>
            <w10:wrap type="none"/>
            <w10:anchorlock/>
          </v:shape>
          <o:OLEObject Type="Embed" ProgID="Equation.3" ShapeID="_x0000_i1045" DrawAspect="Content" ObjectID="_1468075738" r:id="rId50">
            <o:LockedField>false</o:LockedField>
          </o:OLEObject>
        </w:object>
      </w:r>
      <w:r>
        <w:rPr>
          <w:sz w:val="28"/>
          <w:szCs w:val="28"/>
        </w:rPr>
        <w:t xml:space="preserve">       （7.0.3-2）</w:t>
      </w:r>
    </w:p>
    <w:bookmarkEnd w:id="211"/>
    <w:p>
      <w:pPr>
        <w:spacing w:line="560" w:lineRule="exact"/>
        <w:ind w:firstLine="560" w:firstLineChars="200"/>
        <w:rPr>
          <w:sz w:val="28"/>
          <w:szCs w:val="28"/>
        </w:rPr>
      </w:pPr>
      <w:bookmarkStart w:id="212" w:name="_Hlk137385932"/>
      <w:r>
        <w:rPr>
          <w:b/>
          <w:bCs/>
          <w:sz w:val="28"/>
          <w:szCs w:val="28"/>
        </w:rPr>
        <w:t xml:space="preserve">3 </w:t>
      </w:r>
      <w:r>
        <w:rPr>
          <w:sz w:val="28"/>
          <w:szCs w:val="28"/>
        </w:rPr>
        <w:t>当批量检测时，应按下式计算：</w:t>
      </w:r>
    </w:p>
    <w:p>
      <w:pPr>
        <w:spacing w:line="480" w:lineRule="auto"/>
        <w:ind w:firstLine="276" w:firstLineChars="100"/>
        <w:jc w:val="center"/>
        <w:rPr>
          <w:spacing w:val="-2"/>
          <w:sz w:val="28"/>
          <w:szCs w:val="28"/>
        </w:rPr>
      </w:pPr>
      <w:r>
        <w:rPr>
          <w:spacing w:val="-2"/>
          <w:sz w:val="28"/>
          <w:szCs w:val="28"/>
        </w:rPr>
        <w:t xml:space="preserve">                      </w:t>
      </w:r>
      <w:r>
        <w:rPr>
          <w:rFonts w:hint="eastAsia" w:hAnsi="Cambria Math"/>
          <w:sz w:val="28"/>
          <w:szCs w:val="28"/>
        </w:rPr>
        <w:t xml:space="preserve">    </w:t>
      </w: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cu,e</m:t>
            </m:r>
            <m:ctrlPr>
              <w:rPr>
                <w:rFonts w:ascii="Cambria Math" w:hAnsi="Cambria Math"/>
                <w:i/>
                <w:sz w:val="28"/>
                <w:szCs w:val="28"/>
              </w:rPr>
            </m:ctrlPr>
          </m:sub>
        </m:sSub>
      </m:oMath>
      <w:r>
        <w:rPr>
          <w:rFonts w:hint="eastAsia" w:hAnsi="Cambria Math"/>
          <w:sz w:val="28"/>
          <w:szCs w:val="28"/>
        </w:rPr>
        <w:t xml:space="preserve"> </w:t>
      </w:r>
      <w:r>
        <w:rPr>
          <w:sz w:val="28"/>
          <w:szCs w:val="28"/>
        </w:rPr>
        <w:drawing>
          <wp:inline distT="0" distB="0" distL="114300" distR="114300">
            <wp:extent cx="123825" cy="95250"/>
            <wp:effectExtent l="0" t="0" r="3175" b="0"/>
            <wp:docPr id="12"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81"/>
                    <pic:cNvPicPr>
                      <a:picLocks noChangeAspect="1"/>
                    </pic:cNvPicPr>
                  </pic:nvPicPr>
                  <pic:blipFill>
                    <a:blip r:embed="rId49"/>
                    <a:stretch>
                      <a:fillRect/>
                    </a:stretch>
                  </pic:blipFill>
                  <pic:spPr>
                    <a:xfrm>
                      <a:off x="0" y="0"/>
                      <a:ext cx="123825" cy="95250"/>
                    </a:xfrm>
                    <a:prstGeom prst="rect">
                      <a:avLst/>
                    </a:prstGeom>
                    <a:noFill/>
                    <a:ln>
                      <a:noFill/>
                    </a:ln>
                  </pic:spPr>
                </pic:pic>
              </a:graphicData>
            </a:graphic>
          </wp:inline>
        </w:drawing>
      </w:r>
      <w:r>
        <w:rPr>
          <w:rFonts w:hint="eastAsia"/>
          <w:sz w:val="28"/>
          <w:szCs w:val="28"/>
        </w:rPr>
        <w:t xml:space="preserve"> </w:t>
      </w:r>
      <m:oMath>
        <m:sSub>
          <m:sSubPr>
            <m:ctrlPr>
              <w:rPr>
                <w:rFonts w:ascii="Cambria Math" w:hAnsi="Cambria Math"/>
                <w:i/>
                <w:sz w:val="28"/>
                <w:szCs w:val="28"/>
              </w:rPr>
            </m:ctrlPr>
          </m:sSubPr>
          <m:e>
            <m:r>
              <m:rPr/>
              <w:rPr>
                <w:rFonts w:ascii="Cambria Math" w:hAnsi="Cambria Math"/>
                <w:sz w:val="28"/>
                <w:szCs w:val="28"/>
              </w:rPr>
              <m:t>m</m:t>
            </m:r>
            <m:ctrlPr>
              <w:rPr>
                <w:rFonts w:ascii="Cambria Math" w:hAnsi="Cambria Math"/>
                <w:i/>
                <w:sz w:val="28"/>
                <w:szCs w:val="28"/>
              </w:rPr>
            </m:ctrlPr>
          </m:e>
          <m:sub>
            <m:sSubSup>
              <m:sSubSupPr>
                <m:ctrlPr>
                  <w:rPr>
                    <w:rFonts w:ascii="Cambria Math" w:hAnsi="Cambria Math"/>
                    <w:i/>
                    <w:sz w:val="28"/>
                    <w:szCs w:val="28"/>
                  </w:rPr>
                </m:ctrlPr>
              </m:sSubSup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m:t>
                </m:r>
                <m:ctrlPr>
                  <w:rPr>
                    <w:rFonts w:ascii="Cambria Math" w:hAnsi="Cambria Math"/>
                    <w:i/>
                    <w:sz w:val="28"/>
                    <w:szCs w:val="28"/>
                  </w:rPr>
                </m:ctrlPr>
              </m:sub>
              <m:sup>
                <m:r>
                  <m:rPr/>
                  <w:rPr>
                    <w:rFonts w:ascii="Cambria Math" w:hAnsi="Cambria Math"/>
                    <w:sz w:val="28"/>
                    <w:szCs w:val="28"/>
                  </w:rPr>
                  <m:t>c</m:t>
                </m:r>
                <m:ctrlPr>
                  <w:rPr>
                    <w:rFonts w:ascii="Cambria Math" w:hAnsi="Cambria Math"/>
                    <w:i/>
                    <w:sz w:val="28"/>
                    <w:szCs w:val="28"/>
                  </w:rPr>
                </m:ctrlPr>
              </m:sup>
            </m:sSubSup>
            <m:ctrlPr>
              <w:rPr>
                <w:rFonts w:ascii="Cambria Math" w:hAnsi="Cambria Math"/>
                <w:i/>
                <w:sz w:val="28"/>
                <w:szCs w:val="28"/>
              </w:rPr>
            </m:ctrlPr>
          </m:sub>
        </m:sSub>
      </m:oMath>
      <w:r>
        <w:rPr>
          <w:sz w:val="28"/>
          <w:szCs w:val="28"/>
        </w:rPr>
        <w:t xml:space="preserve"> </w:t>
      </w:r>
      <w:r>
        <w:rPr>
          <w:position w:val="-18"/>
          <w:sz w:val="28"/>
          <w:szCs w:val="28"/>
          <w:vertAlign w:val="subscript"/>
        </w:rPr>
        <w:object>
          <v:shape id="_x0000_i1046" o:spt="75" type="#_x0000_t75" style="height:26.55pt;width:52.3pt;" o:ole="t" filled="f" o:preferrelative="t" stroked="f" coordsize="21600,21600">
            <v:path/>
            <v:fill on="f" focussize="0,0"/>
            <v:stroke on="f" joinstyle="miter"/>
            <v:imagedata r:id="rId53" o:title=""/>
            <o:lock v:ext="edit" aspectratio="t"/>
            <w10:wrap type="none"/>
            <w10:anchorlock/>
          </v:shape>
          <o:OLEObject Type="Embed" ProgID="Equation.3" ShapeID="_x0000_i1046" DrawAspect="Content" ObjectID="_1468075739" r:id="rId52">
            <o:LockedField>false</o:LockedField>
          </o:OLEObject>
        </w:object>
      </w:r>
      <w:r>
        <w:rPr>
          <w:color w:val="FFC000"/>
          <w:sz w:val="28"/>
          <w:szCs w:val="28"/>
        </w:rPr>
        <w:t xml:space="preserve"> </w:t>
      </w:r>
      <w:r>
        <w:rPr>
          <w:sz w:val="28"/>
          <w:szCs w:val="28"/>
        </w:rPr>
        <w:t xml:space="preserve"> </w:t>
      </w:r>
      <w:r>
        <w:rPr>
          <w:spacing w:val="-2"/>
          <w:sz w:val="28"/>
          <w:szCs w:val="28"/>
        </w:rPr>
        <w:t xml:space="preserve">  （7.0.3-3）</w:t>
      </w:r>
    </w:p>
    <w:p>
      <w:pPr>
        <w:rPr>
          <w:spacing w:val="-2"/>
          <w:sz w:val="28"/>
          <w:szCs w:val="28"/>
        </w:rPr>
      </w:pPr>
      <w:r>
        <w:rPr>
          <w:spacing w:val="-2"/>
          <w:sz w:val="28"/>
          <w:szCs w:val="28"/>
        </w:rPr>
        <w:t>式中 ：</w:t>
      </w:r>
      <w:r>
        <w:rPr>
          <w:spacing w:val="-2"/>
          <w:sz w:val="28"/>
          <w:szCs w:val="28"/>
        </w:rPr>
        <w:fldChar w:fldCharType="begin"/>
      </w:r>
      <w:r>
        <w:rPr>
          <w:spacing w:val="-2"/>
          <w:sz w:val="28"/>
          <w:szCs w:val="28"/>
        </w:rPr>
        <w:instrText xml:space="preserve"> QUOTE </w:instrText>
      </w:r>
      <w:r>
        <w:rPr>
          <w:position w:val="-15"/>
          <w:sz w:val="28"/>
          <w:szCs w:val="28"/>
        </w:rPr>
        <w:pict>
          <v:shape id="_x0000_i1047" o:spt="75" type="#_x0000_t75" style="height:23pt;width:8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06D70&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A06D70&quot; wsp:rsidP=&quot;00A06D70&quot;&gt;&lt;m:oMathPara&gt;&lt;m:oMath&gt;&lt;m:r&gt;&lt;w:rPr&gt;&lt;w:rFonts w:ascii=&quot;Cambria Math&quot;/&gt;&lt;wx:font wx:val=&quot;Cambria Math&quot;/&gt;&lt;w:i/&gt;&lt;w:spacing w:val=&quot;-2&quot;/&gt;&lt;w:sz w:val=&quot;24&quot;/&gt;&lt;/w:rPr&gt;&lt;m:t&gt;k&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54" chromakey="#FFFFFF" o:title=""/>
            <o:lock v:ext="edit" aspectratio="t"/>
            <w10:wrap type="none"/>
            <w10:anchorlock/>
          </v:shape>
        </w:pict>
      </w:r>
      <w:r>
        <w:rPr>
          <w:spacing w:val="-2"/>
          <w:sz w:val="28"/>
          <w:szCs w:val="28"/>
        </w:rPr>
        <w:instrText xml:space="preserve"> </w:instrText>
      </w:r>
      <w:r>
        <w:rPr>
          <w:spacing w:val="-2"/>
          <w:sz w:val="28"/>
          <w:szCs w:val="28"/>
        </w:rPr>
        <w:fldChar w:fldCharType="separate"/>
      </w:r>
      <w:r>
        <w:rPr>
          <w:position w:val="-15"/>
          <w:sz w:val="28"/>
          <w:szCs w:val="28"/>
        </w:rPr>
        <w:pict>
          <v:shape id="_x0000_i1048" o:spt="75" type="#_x0000_t75" style="height:23.15pt;width:7.7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06D70&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A06D70&quot; wsp:rsidP=&quot;00A06D70&quot;&gt;&lt;m:oMathPara&gt;&lt;m:oMath&gt;&lt;m:r&gt;&lt;w:rPr&gt;&lt;w:rFonts w:ascii=&quot;Cambria Math&quot;/&gt;&lt;wx:font wx:val=&quot;Cambria Math&quot;/&gt;&lt;w:i/&gt;&lt;w:spacing w:val=&quot;-2&quot;/&gt;&lt;w:sz w:val=&quot;24&quot;/&gt;&lt;/w:rPr&gt;&lt;m:t&gt;k&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54" chromakey="#FFFFFF" o:title=""/>
            <o:lock v:ext="edit" aspectratio="t"/>
            <w10:wrap type="none"/>
            <w10:anchorlock/>
          </v:shape>
        </w:pict>
      </w:r>
      <w:r>
        <w:rPr>
          <w:spacing w:val="-2"/>
          <w:sz w:val="28"/>
          <w:szCs w:val="28"/>
        </w:rPr>
        <w:fldChar w:fldCharType="end"/>
      </w:r>
      <w:r>
        <w:rPr>
          <w:spacing w:val="-2"/>
          <w:sz w:val="28"/>
          <w:szCs w:val="28"/>
        </w:rPr>
        <w:t>——推定系数</w:t>
      </w:r>
      <w:r>
        <w:rPr>
          <w:rFonts w:hint="eastAsia"/>
          <w:spacing w:val="-2"/>
          <w:sz w:val="28"/>
          <w:szCs w:val="28"/>
        </w:rPr>
        <w:t>，</w:t>
      </w:r>
      <w:r>
        <w:rPr>
          <w:spacing w:val="-2"/>
          <w:sz w:val="28"/>
          <w:szCs w:val="28"/>
        </w:rPr>
        <w:t>取1.645。当需要推定强度区间时，可按</w:t>
      </w:r>
      <w:r>
        <w:rPr>
          <w:rFonts w:hint="eastAsia"/>
          <w:spacing w:val="-2"/>
          <w:sz w:val="28"/>
          <w:szCs w:val="28"/>
        </w:rPr>
        <w:t>《混凝土结构现场检测技术标准》G</w:t>
      </w:r>
      <w:r>
        <w:rPr>
          <w:spacing w:val="-2"/>
          <w:sz w:val="28"/>
          <w:szCs w:val="28"/>
        </w:rPr>
        <w:t xml:space="preserve">B/T </w:t>
      </w:r>
      <w:r>
        <w:rPr>
          <w:rFonts w:hint="eastAsia"/>
          <w:spacing w:val="-2"/>
          <w:sz w:val="28"/>
          <w:szCs w:val="28"/>
        </w:rPr>
        <w:t>5</w:t>
      </w:r>
      <w:r>
        <w:rPr>
          <w:spacing w:val="-2"/>
          <w:sz w:val="28"/>
          <w:szCs w:val="28"/>
        </w:rPr>
        <w:t>0784</w:t>
      </w:r>
      <w:r>
        <w:rPr>
          <w:rFonts w:hint="eastAsia"/>
          <w:spacing w:val="-2"/>
          <w:sz w:val="28"/>
          <w:szCs w:val="28"/>
        </w:rPr>
        <w:t>的规定</w:t>
      </w:r>
      <w:r>
        <w:rPr>
          <w:spacing w:val="-2"/>
          <w:sz w:val="28"/>
          <w:szCs w:val="28"/>
        </w:rPr>
        <w:t>取值。</w:t>
      </w:r>
    </w:p>
    <w:bookmarkEnd w:id="212"/>
    <w:p>
      <w:pPr>
        <w:ind w:right="-175"/>
        <w:rPr>
          <w:szCs w:val="21"/>
        </w:rPr>
      </w:pPr>
      <w:r>
        <w:rPr>
          <w:szCs w:val="21"/>
        </w:rPr>
        <w:t>注：构件的混凝土强度推定值是指相应于强度换算值总体分布中保证率不低于95%的构件中混凝土抗压强度值。</w:t>
      </w:r>
    </w:p>
    <w:p>
      <w:pPr>
        <w:spacing w:line="560" w:lineRule="exact"/>
        <w:rPr>
          <w:sz w:val="28"/>
          <w:szCs w:val="28"/>
        </w:rPr>
      </w:pPr>
      <w:r>
        <w:rPr>
          <w:b/>
          <w:bCs/>
          <w:sz w:val="28"/>
          <w:szCs w:val="28"/>
        </w:rPr>
        <w:t xml:space="preserve">7.0.4 </w:t>
      </w:r>
      <w:r>
        <w:rPr>
          <w:sz w:val="28"/>
          <w:szCs w:val="28"/>
        </w:rPr>
        <w:t>采用M225型回弹仪进行检测时，构件强度推定值应符合下列要求：</w:t>
      </w:r>
    </w:p>
    <w:p>
      <w:pPr>
        <w:spacing w:line="560" w:lineRule="exact"/>
        <w:ind w:firstLine="560" w:firstLineChars="200"/>
        <w:rPr>
          <w:sz w:val="28"/>
          <w:szCs w:val="28"/>
        </w:rPr>
      </w:pPr>
      <w:r>
        <w:rPr>
          <w:b/>
          <w:bCs/>
          <w:sz w:val="28"/>
          <w:szCs w:val="28"/>
        </w:rPr>
        <w:t>1</w:t>
      </w:r>
      <w:r>
        <w:rPr>
          <w:sz w:val="28"/>
          <w:szCs w:val="28"/>
        </w:rPr>
        <w:t xml:space="preserve"> 构件测区强度换算值中出现小于10.0MPa时，应按下式确定：</w:t>
      </w:r>
    </w:p>
    <w:p>
      <w:pPr>
        <w:spacing w:line="560" w:lineRule="exact"/>
        <w:ind w:right="-1255"/>
        <w:jc w:val="center"/>
        <w:rPr>
          <w:sz w:val="28"/>
          <w:szCs w:val="28"/>
        </w:rPr>
      </w:pPr>
      <w:r>
        <w:rPr>
          <w:sz w:val="28"/>
          <w:szCs w:val="28"/>
        </w:rPr>
        <w:t xml:space="preserve">           </w:t>
      </w:r>
      <w:bookmarkStart w:id="213" w:name="_Hlk137386218"/>
      <w:r>
        <w:rPr>
          <w:sz w:val="28"/>
          <w:szCs w:val="28"/>
        </w:rPr>
        <w:t xml:space="preserve">      </w:t>
      </w: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cu,e</m:t>
            </m:r>
            <m:ctrlPr>
              <w:rPr>
                <w:rFonts w:ascii="Cambria Math" w:hAnsi="Cambria Math"/>
                <w:i/>
                <w:sz w:val="28"/>
                <w:szCs w:val="28"/>
              </w:rPr>
            </m:ctrlPr>
          </m:sub>
        </m:sSub>
        <m:r>
          <m:rPr/>
          <w:rPr>
            <w:rFonts w:ascii="Cambria Math" w:hAnsi="Cambria Math"/>
            <w:sz w:val="28"/>
            <w:szCs w:val="28"/>
          </w:rPr>
          <m:t xml:space="preserve"> </m:t>
        </m:r>
      </m:oMath>
      <w:r>
        <w:rPr>
          <w:sz w:val="28"/>
          <w:szCs w:val="28"/>
        </w:rPr>
        <w:t>＜</w:t>
      </w:r>
      <w:r>
        <w:rPr>
          <w:rFonts w:hint="eastAsia"/>
          <w:sz w:val="28"/>
          <w:szCs w:val="28"/>
        </w:rPr>
        <w:t xml:space="preserve"> </w:t>
      </w:r>
      <w:r>
        <w:rPr>
          <w:sz w:val="28"/>
          <w:szCs w:val="28"/>
        </w:rPr>
        <w:t xml:space="preserve">10.0MPa  </w:t>
      </w:r>
      <w:bookmarkEnd w:id="213"/>
      <w:r>
        <w:rPr>
          <w:sz w:val="28"/>
          <w:szCs w:val="28"/>
        </w:rPr>
        <w:t xml:space="preserve">         （7.0.4-1）</w:t>
      </w:r>
    </w:p>
    <w:p>
      <w:pPr>
        <w:spacing w:line="560" w:lineRule="exact"/>
        <w:ind w:firstLine="560" w:firstLineChars="200"/>
        <w:rPr>
          <w:color w:val="0000FF"/>
          <w:sz w:val="28"/>
          <w:szCs w:val="28"/>
        </w:rPr>
      </w:pPr>
      <w:r>
        <w:rPr>
          <w:b/>
          <w:bCs/>
          <w:sz w:val="28"/>
          <w:szCs w:val="28"/>
        </w:rPr>
        <w:t>2</w:t>
      </w:r>
      <w:r>
        <w:rPr>
          <w:sz w:val="28"/>
          <w:szCs w:val="28"/>
        </w:rPr>
        <w:t xml:space="preserve"> 构件测区强度换算值中出现大于60.0MPa时，当推定单个构件强度时按公式7.0.3-1计算。当按批量推定混凝土强度时，</w:t>
      </w:r>
      <w:r>
        <w:rPr>
          <w:rFonts w:hint="eastAsia"/>
          <w:sz w:val="28"/>
          <w:szCs w:val="28"/>
        </w:rPr>
        <w:t>该</w:t>
      </w:r>
      <w:r>
        <w:rPr>
          <w:sz w:val="28"/>
          <w:szCs w:val="28"/>
        </w:rPr>
        <w:t>测区强度换算值取60.0MPa</w:t>
      </w:r>
      <w:r>
        <w:rPr>
          <w:rFonts w:hint="eastAsia"/>
          <w:sz w:val="28"/>
          <w:szCs w:val="28"/>
        </w:rPr>
        <w:t>，</w:t>
      </w:r>
      <w:r>
        <w:rPr>
          <w:sz w:val="28"/>
          <w:szCs w:val="28"/>
        </w:rPr>
        <w:t>构件强度推定值按公式7.0.3-3计算</w:t>
      </w:r>
      <w:r>
        <w:rPr>
          <w:rFonts w:hint="eastAsia"/>
          <w:sz w:val="28"/>
          <w:szCs w:val="28"/>
        </w:rPr>
        <w:t>；</w:t>
      </w:r>
      <w:r>
        <w:rPr>
          <w:sz w:val="28"/>
          <w:szCs w:val="28"/>
        </w:rPr>
        <w:t xml:space="preserve">     </w:t>
      </w:r>
    </w:p>
    <w:p>
      <w:pPr>
        <w:spacing w:line="560" w:lineRule="exact"/>
        <w:ind w:firstLine="560" w:firstLineChars="200"/>
        <w:rPr>
          <w:sz w:val="28"/>
          <w:szCs w:val="28"/>
        </w:rPr>
      </w:pPr>
      <w:r>
        <w:rPr>
          <w:b/>
          <w:bCs/>
          <w:sz w:val="28"/>
          <w:szCs w:val="28"/>
        </w:rPr>
        <w:t>3</w:t>
      </w:r>
      <w:r>
        <w:rPr>
          <w:sz w:val="28"/>
          <w:szCs w:val="28"/>
        </w:rPr>
        <w:t xml:space="preserve"> 构件测区强度换算值均大于60.0MPa时，应按下式确定：</w:t>
      </w:r>
    </w:p>
    <w:p>
      <w:pPr>
        <w:spacing w:line="560" w:lineRule="exact"/>
        <w:jc w:val="right"/>
        <w:rPr>
          <w:sz w:val="28"/>
          <w:szCs w:val="28"/>
        </w:rPr>
      </w:pPr>
      <w:bookmarkStart w:id="214" w:name="_Hlk137386187"/>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cu,e</m:t>
            </m:r>
            <m:ctrlPr>
              <w:rPr>
                <w:rFonts w:ascii="Cambria Math" w:hAnsi="Cambria Math"/>
                <w:i/>
                <w:sz w:val="28"/>
                <w:szCs w:val="28"/>
              </w:rPr>
            </m:ctrlPr>
          </m:sub>
        </m:sSub>
      </m:oMath>
      <w:r>
        <w:rPr>
          <w:rFonts w:hint="eastAsia" w:hAnsi="Cambria Math"/>
          <w:sz w:val="28"/>
          <w:szCs w:val="28"/>
        </w:rPr>
        <w:t xml:space="preserve"> </w:t>
      </w:r>
      <w:r>
        <w:rPr>
          <w:sz w:val="28"/>
          <w:szCs w:val="28"/>
        </w:rPr>
        <w:t>&gt;</w:t>
      </w:r>
      <w:r>
        <w:rPr>
          <w:rFonts w:hint="eastAsia"/>
          <w:sz w:val="28"/>
          <w:szCs w:val="28"/>
        </w:rPr>
        <w:t xml:space="preserve"> </w:t>
      </w:r>
      <w:r>
        <w:rPr>
          <w:sz w:val="28"/>
          <w:szCs w:val="28"/>
        </w:rPr>
        <w:t xml:space="preserve">60.0MPa            </w:t>
      </w:r>
      <w:r>
        <w:rPr>
          <w:spacing w:val="-2"/>
          <w:sz w:val="28"/>
          <w:szCs w:val="28"/>
        </w:rPr>
        <w:t>（7.0.4-2）</w:t>
      </w:r>
    </w:p>
    <w:bookmarkEnd w:id="214"/>
    <w:p>
      <w:pPr>
        <w:spacing w:line="560" w:lineRule="exact"/>
        <w:rPr>
          <w:sz w:val="28"/>
          <w:szCs w:val="28"/>
        </w:rPr>
      </w:pPr>
      <w:r>
        <w:rPr>
          <w:b/>
          <w:bCs/>
          <w:sz w:val="28"/>
          <w:szCs w:val="28"/>
        </w:rPr>
        <w:t xml:space="preserve">7.0.5  </w:t>
      </w:r>
      <w:r>
        <w:rPr>
          <w:sz w:val="28"/>
          <w:szCs w:val="28"/>
        </w:rPr>
        <w:t>采用H550型回弹仪进行检测时，构件强度推定值应符合下列要求：</w:t>
      </w:r>
    </w:p>
    <w:p>
      <w:pPr>
        <w:spacing w:line="560" w:lineRule="exact"/>
        <w:ind w:firstLine="420"/>
        <w:rPr>
          <w:sz w:val="28"/>
          <w:szCs w:val="28"/>
        </w:rPr>
      </w:pPr>
      <w:r>
        <w:rPr>
          <w:b/>
          <w:bCs/>
          <w:sz w:val="28"/>
          <w:szCs w:val="28"/>
        </w:rPr>
        <w:t xml:space="preserve">1 </w:t>
      </w:r>
      <w:r>
        <w:rPr>
          <w:sz w:val="28"/>
          <w:szCs w:val="28"/>
        </w:rPr>
        <w:t>构件测区强度换算值中出现小于60.0MPa时，应按下式确定：</w:t>
      </w:r>
    </w:p>
    <w:p>
      <w:pPr>
        <w:spacing w:line="560" w:lineRule="exact"/>
        <w:ind w:right="-1255"/>
        <w:jc w:val="center"/>
        <w:rPr>
          <w:sz w:val="28"/>
          <w:szCs w:val="28"/>
        </w:rPr>
      </w:pPr>
      <w:r>
        <w:rPr>
          <w:sz w:val="28"/>
          <w:szCs w:val="28"/>
        </w:rPr>
        <w:t xml:space="preserve">                </w:t>
      </w: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cu,e</m:t>
            </m:r>
            <m:ctrlPr>
              <w:rPr>
                <w:rFonts w:ascii="Cambria Math" w:hAnsi="Cambria Math"/>
                <w:i/>
                <w:sz w:val="28"/>
                <w:szCs w:val="28"/>
              </w:rPr>
            </m:ctrlPr>
          </m:sub>
        </m:sSub>
      </m:oMath>
      <w:r>
        <w:rPr>
          <w:rFonts w:hint="eastAsia" w:hAnsi="Cambria Math"/>
          <w:sz w:val="28"/>
          <w:szCs w:val="28"/>
        </w:rPr>
        <w:t xml:space="preserve"> </w:t>
      </w:r>
      <w:r>
        <w:rPr>
          <w:sz w:val="28"/>
          <w:szCs w:val="28"/>
        </w:rPr>
        <w:t>＜</w:t>
      </w:r>
      <w:r>
        <w:rPr>
          <w:rFonts w:hint="eastAsia"/>
          <w:sz w:val="28"/>
          <w:szCs w:val="28"/>
        </w:rPr>
        <w:t xml:space="preserve"> </w:t>
      </w:r>
      <w:r>
        <w:rPr>
          <w:sz w:val="28"/>
          <w:szCs w:val="28"/>
        </w:rPr>
        <w:t>60.0MPa           （</w:t>
      </w:r>
      <w:r>
        <w:rPr>
          <w:spacing w:val="-2"/>
          <w:sz w:val="28"/>
          <w:szCs w:val="28"/>
        </w:rPr>
        <w:t>7.0.5</w:t>
      </w:r>
      <w:r>
        <w:rPr>
          <w:sz w:val="28"/>
          <w:szCs w:val="28"/>
        </w:rPr>
        <w:t>-1）</w:t>
      </w:r>
    </w:p>
    <w:p>
      <w:pPr>
        <w:spacing w:line="560" w:lineRule="exact"/>
        <w:ind w:firstLine="420"/>
        <w:rPr>
          <w:sz w:val="28"/>
          <w:szCs w:val="28"/>
        </w:rPr>
      </w:pPr>
      <w:r>
        <w:rPr>
          <w:b/>
          <w:bCs/>
          <w:sz w:val="28"/>
          <w:szCs w:val="28"/>
        </w:rPr>
        <w:t>2</w:t>
      </w:r>
      <w:r>
        <w:rPr>
          <w:sz w:val="28"/>
          <w:szCs w:val="28"/>
        </w:rPr>
        <w:t xml:space="preserve"> 构件测区强度换算值中出现大于80.0MPa时，当推定单个构件混凝土强度时按公式7.0.3-1计算。当按批量推定混凝土强度时，</w:t>
      </w:r>
      <w:r>
        <w:rPr>
          <w:rFonts w:hint="eastAsia"/>
          <w:sz w:val="28"/>
          <w:szCs w:val="28"/>
        </w:rPr>
        <w:t>该</w:t>
      </w:r>
      <w:r>
        <w:rPr>
          <w:sz w:val="28"/>
          <w:szCs w:val="28"/>
        </w:rPr>
        <w:t xml:space="preserve">测区强度换算值取80.0MPa，构件强度推定值按公式7.0.3-3计算； </w:t>
      </w:r>
    </w:p>
    <w:p>
      <w:pPr>
        <w:spacing w:line="560" w:lineRule="exact"/>
        <w:ind w:firstLine="420"/>
        <w:rPr>
          <w:sz w:val="28"/>
          <w:szCs w:val="28"/>
        </w:rPr>
      </w:pPr>
      <w:r>
        <w:rPr>
          <w:b/>
          <w:bCs/>
          <w:sz w:val="28"/>
          <w:szCs w:val="28"/>
        </w:rPr>
        <w:t xml:space="preserve">3 </w:t>
      </w:r>
      <w:r>
        <w:rPr>
          <w:sz w:val="28"/>
          <w:szCs w:val="28"/>
        </w:rPr>
        <w:t>构件测区强度换算值均大于80.0MPa时，应按下式确定：</w:t>
      </w:r>
    </w:p>
    <w:p>
      <w:pPr>
        <w:spacing w:line="560" w:lineRule="exact"/>
        <w:jc w:val="right"/>
        <w:rPr>
          <w:spacing w:val="-2"/>
          <w:sz w:val="28"/>
          <w:szCs w:val="28"/>
        </w:rPr>
      </w:pPr>
      <m:oMath>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cu,e</m:t>
            </m:r>
            <m:ctrlPr>
              <w:rPr>
                <w:rFonts w:ascii="Cambria Math" w:hAnsi="Cambria Math"/>
                <w:i/>
                <w:sz w:val="28"/>
                <w:szCs w:val="28"/>
              </w:rPr>
            </m:ctrlPr>
          </m:sub>
        </m:sSub>
      </m:oMath>
      <w:r>
        <w:rPr>
          <w:rFonts w:hint="eastAsia" w:hAnsi="Cambria Math"/>
          <w:sz w:val="28"/>
          <w:szCs w:val="28"/>
        </w:rPr>
        <w:t xml:space="preserve"> </w:t>
      </w:r>
      <w:r>
        <w:rPr>
          <w:sz w:val="28"/>
          <w:szCs w:val="28"/>
        </w:rPr>
        <w:t>&gt;</w:t>
      </w:r>
      <w:r>
        <w:rPr>
          <w:rFonts w:hint="eastAsia"/>
          <w:sz w:val="28"/>
          <w:szCs w:val="28"/>
        </w:rPr>
        <w:t xml:space="preserve"> </w:t>
      </w:r>
      <w:r>
        <w:rPr>
          <w:sz w:val="28"/>
          <w:szCs w:val="28"/>
        </w:rPr>
        <w:t xml:space="preserve">80.0MPa            </w:t>
      </w:r>
      <w:r>
        <w:rPr>
          <w:spacing w:val="-2"/>
          <w:sz w:val="28"/>
          <w:szCs w:val="28"/>
        </w:rPr>
        <w:t>（7.0.5-2）</w:t>
      </w:r>
    </w:p>
    <w:p>
      <w:pPr>
        <w:spacing w:line="560" w:lineRule="exact"/>
        <w:rPr>
          <w:sz w:val="28"/>
          <w:szCs w:val="28"/>
        </w:rPr>
      </w:pPr>
      <w:r>
        <w:rPr>
          <w:b/>
          <w:sz w:val="28"/>
          <w:szCs w:val="28"/>
        </w:rPr>
        <w:t>7.0.6</w:t>
      </w:r>
      <w:r>
        <w:rPr>
          <w:sz w:val="28"/>
          <w:szCs w:val="28"/>
        </w:rPr>
        <w:t xml:space="preserve">  对按批量检测的构件，当该批构件混凝土强度标准差出现下列情况之一时，该批构件应全部按单个构件检测：</w:t>
      </w:r>
    </w:p>
    <w:p>
      <w:pPr>
        <w:spacing w:line="480" w:lineRule="auto"/>
        <w:ind w:firstLine="560" w:firstLineChars="200"/>
        <w:rPr>
          <w:sz w:val="28"/>
          <w:szCs w:val="28"/>
        </w:rPr>
      </w:pPr>
      <w:r>
        <w:rPr>
          <w:b/>
          <w:bCs/>
          <w:sz w:val="28"/>
          <w:szCs w:val="28"/>
        </w:rPr>
        <w:t xml:space="preserve">1 </w:t>
      </w:r>
      <w:r>
        <w:rPr>
          <w:sz w:val="28"/>
          <w:szCs w:val="28"/>
        </w:rPr>
        <w:t xml:space="preserve"> 当该批构件混凝土强度平均值小于25MPa、</w:t>
      </w:r>
      <w:r>
        <w:rPr>
          <w:position w:val="-18"/>
          <w:sz w:val="28"/>
          <w:szCs w:val="28"/>
        </w:rPr>
        <w:object>
          <v:shape id="_x0000_i1049" o:spt="75" type="#_x0000_t75" style="height:24pt;width:22.3pt;" o:ole="t" filled="f" o:preferrelative="t" stroked="f" coordsize="21600,21600">
            <v:path/>
            <v:fill on="f" focussize="0,0"/>
            <v:stroke on="f" joinstyle="miter"/>
            <v:imagedata r:id="rId56" o:title=""/>
            <o:lock v:ext="edit" aspectratio="t"/>
            <w10:wrap type="none"/>
            <w10:anchorlock/>
          </v:shape>
          <o:OLEObject Type="Embed" ProgID="Equation.3" ShapeID="_x0000_i1049" DrawAspect="Content" ObjectID="_1468075740" r:id="rId55">
            <o:LockedField>false</o:LockedField>
          </o:OLEObject>
        </w:object>
      </w:r>
      <w:r>
        <w:rPr>
          <w:sz w:val="28"/>
          <w:szCs w:val="28"/>
        </w:rPr>
        <w:t>大于4.5MPa时；</w:t>
      </w:r>
    </w:p>
    <w:p>
      <w:pPr>
        <w:spacing w:line="480" w:lineRule="auto"/>
        <w:ind w:firstLine="560" w:firstLineChars="200"/>
        <w:rPr>
          <w:sz w:val="28"/>
          <w:szCs w:val="28"/>
        </w:rPr>
      </w:pPr>
      <w:r>
        <w:rPr>
          <w:b/>
          <w:bCs/>
          <w:sz w:val="28"/>
          <w:szCs w:val="28"/>
        </w:rPr>
        <w:t xml:space="preserve">2 </w:t>
      </w:r>
      <w:r>
        <w:rPr>
          <w:sz w:val="28"/>
          <w:szCs w:val="28"/>
        </w:rPr>
        <w:t xml:space="preserve"> 当该批构件混凝土强度平均值不小于25MPa且不大于60MPa、</w:t>
      </w:r>
      <w:r>
        <w:rPr>
          <w:position w:val="-18"/>
          <w:sz w:val="28"/>
          <w:szCs w:val="28"/>
        </w:rPr>
        <w:object>
          <v:shape id="_x0000_i1050" o:spt="75" type="#_x0000_t75" style="height:24.85pt;width:24pt;" o:ole="t" filled="f" o:preferrelative="t" stroked="f" coordsize="21600,21600">
            <v:path/>
            <v:fill on="f" focussize="0,0"/>
            <v:stroke on="f" joinstyle="miter"/>
            <v:imagedata r:id="rId58" o:title=""/>
            <o:lock v:ext="edit" aspectratio="t"/>
            <w10:wrap type="none"/>
            <w10:anchorlock/>
          </v:shape>
          <o:OLEObject Type="Embed" ProgID="Equation.3" ShapeID="_x0000_i1050" DrawAspect="Content" ObjectID="_1468075741" r:id="rId57">
            <o:LockedField>false</o:LockedField>
          </o:OLEObject>
        </w:object>
      </w:r>
      <w:r>
        <w:rPr>
          <w:sz w:val="28"/>
          <w:szCs w:val="28"/>
        </w:rPr>
        <w:t>大于5.5MPa时；</w:t>
      </w:r>
    </w:p>
    <w:p>
      <w:pPr>
        <w:spacing w:line="480" w:lineRule="auto"/>
        <w:ind w:firstLine="560" w:firstLineChars="200"/>
        <w:rPr>
          <w:sz w:val="28"/>
          <w:szCs w:val="28"/>
        </w:rPr>
      </w:pPr>
      <w:r>
        <w:rPr>
          <w:b/>
          <w:bCs/>
          <w:sz w:val="28"/>
          <w:szCs w:val="28"/>
        </w:rPr>
        <w:t xml:space="preserve">3 </w:t>
      </w:r>
      <w:r>
        <w:rPr>
          <w:sz w:val="28"/>
          <w:szCs w:val="28"/>
        </w:rPr>
        <w:t xml:space="preserve"> 当该批构件混凝土强度平均值不小于60MPa且不大于80MPa、</w:t>
      </w:r>
      <w:r>
        <w:rPr>
          <w:position w:val="-18"/>
          <w:sz w:val="28"/>
          <w:szCs w:val="28"/>
        </w:rPr>
        <w:object>
          <v:shape id="_x0000_i1051" o:spt="75" type="#_x0000_t75" style="height:24.85pt;width:24pt;" o:ole="t" filled="f" o:preferrelative="t" stroked="f" coordsize="21600,21600">
            <v:path/>
            <v:fill on="f" focussize="0,0"/>
            <v:stroke on="f" joinstyle="miter"/>
            <v:imagedata r:id="rId60" o:title=""/>
            <o:lock v:ext="edit" aspectratio="t"/>
            <w10:wrap type="none"/>
            <w10:anchorlock/>
          </v:shape>
          <o:OLEObject Type="Embed" ProgID="Equation.3" ShapeID="_x0000_i1051" DrawAspect="Content" ObjectID="_1468075742" r:id="rId59">
            <o:LockedField>false</o:LockedField>
          </o:OLEObject>
        </w:object>
      </w:r>
      <w:r>
        <w:rPr>
          <w:sz w:val="28"/>
          <w:szCs w:val="28"/>
        </w:rPr>
        <w:t>大于6.5MPa时。</w:t>
      </w:r>
    </w:p>
    <w:p>
      <w:pPr>
        <w:spacing w:line="560" w:lineRule="exact"/>
        <w:rPr>
          <w:sz w:val="28"/>
          <w:szCs w:val="28"/>
        </w:rPr>
      </w:pPr>
      <w:r>
        <w:rPr>
          <w:b/>
          <w:sz w:val="28"/>
          <w:szCs w:val="28"/>
        </w:rPr>
        <w:t xml:space="preserve">7.0.7 </w:t>
      </w:r>
      <w:r>
        <w:rPr>
          <w:sz w:val="28"/>
          <w:szCs w:val="28"/>
        </w:rPr>
        <w:t xml:space="preserve"> 回弹法检测混凝土抗压强度</w:t>
      </w:r>
      <w:r>
        <w:rPr>
          <w:rFonts w:hint="eastAsia"/>
          <w:sz w:val="28"/>
          <w:szCs w:val="28"/>
        </w:rPr>
        <w:t>检测</w:t>
      </w:r>
      <w:r>
        <w:rPr>
          <w:sz w:val="28"/>
          <w:szCs w:val="28"/>
        </w:rPr>
        <w:t>报告</w:t>
      </w:r>
      <w:r>
        <w:rPr>
          <w:rFonts w:hint="eastAsia"/>
          <w:sz w:val="28"/>
          <w:szCs w:val="28"/>
        </w:rPr>
        <w:t>、过程记录单</w:t>
      </w:r>
      <w:r>
        <w:rPr>
          <w:sz w:val="28"/>
          <w:szCs w:val="28"/>
        </w:rPr>
        <w:t>可按本规程附录H的格式编写。</w:t>
      </w:r>
    </w:p>
    <w:p>
      <w:pPr>
        <w:spacing w:line="560" w:lineRule="exact"/>
        <w:rPr>
          <w:sz w:val="28"/>
          <w:szCs w:val="28"/>
        </w:rPr>
      </w:pPr>
    </w:p>
    <w:p>
      <w:pPr>
        <w:spacing w:line="560" w:lineRule="exact"/>
        <w:rPr>
          <w:sz w:val="28"/>
          <w:szCs w:val="28"/>
        </w:rPr>
        <w:sectPr>
          <w:pgSz w:w="11907" w:h="16840"/>
          <w:pgMar w:top="1440" w:right="1797" w:bottom="1440" w:left="1797" w:header="851" w:footer="992" w:gutter="0"/>
          <w:pgNumType w:chapStyle="1"/>
          <w:cols w:space="720" w:num="1"/>
          <w:docGrid w:type="linesAndChars" w:linePitch="312" w:charSpace="0"/>
        </w:sectPr>
      </w:pPr>
    </w:p>
    <w:bookmarkEnd w:id="197"/>
    <w:bookmarkEnd w:id="198"/>
    <w:bookmarkEnd w:id="199"/>
    <w:bookmarkEnd w:id="200"/>
    <w:bookmarkEnd w:id="201"/>
    <w:bookmarkEnd w:id="202"/>
    <w:bookmarkEnd w:id="203"/>
    <w:bookmarkEnd w:id="204"/>
    <w:bookmarkEnd w:id="205"/>
    <w:bookmarkEnd w:id="206"/>
    <w:bookmarkEnd w:id="207"/>
    <w:p>
      <w:pPr>
        <w:pStyle w:val="2"/>
        <w:rPr>
          <w:szCs w:val="32"/>
        </w:rPr>
      </w:pPr>
      <w:bookmarkStart w:id="215" w:name="_Toc14534"/>
      <w:bookmarkStart w:id="216" w:name="_Toc23326"/>
      <w:bookmarkStart w:id="217" w:name="_Toc6159"/>
      <w:bookmarkStart w:id="218" w:name="_Toc21551"/>
      <w:bookmarkStart w:id="219" w:name="_Toc17152"/>
      <w:bookmarkStart w:id="220" w:name="_Toc23769"/>
      <w:bookmarkStart w:id="221" w:name="_Toc14104"/>
      <w:bookmarkStart w:id="222" w:name="_Toc30627"/>
      <w:bookmarkStart w:id="223" w:name="_Toc143537586"/>
      <w:bookmarkStart w:id="224" w:name="_Toc131447277"/>
      <w:bookmarkStart w:id="225" w:name="_Toc143541758"/>
      <w:r>
        <w:rPr>
          <w:szCs w:val="32"/>
        </w:rPr>
        <w:t>附录A  非泵送混凝土测区强度换算表</w:t>
      </w:r>
      <w:bookmarkEnd w:id="215"/>
      <w:bookmarkEnd w:id="216"/>
      <w:bookmarkEnd w:id="217"/>
      <w:bookmarkEnd w:id="218"/>
      <w:bookmarkEnd w:id="219"/>
      <w:bookmarkEnd w:id="220"/>
      <w:bookmarkEnd w:id="221"/>
      <w:bookmarkEnd w:id="222"/>
      <w:bookmarkEnd w:id="223"/>
      <w:bookmarkEnd w:id="224"/>
      <w:bookmarkEnd w:id="225"/>
    </w:p>
    <w:tbl>
      <w:tblPr>
        <w:tblStyle w:val="16"/>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637"/>
        <w:gridCol w:w="637"/>
        <w:gridCol w:w="637"/>
        <w:gridCol w:w="637"/>
        <w:gridCol w:w="637"/>
        <w:gridCol w:w="637"/>
        <w:gridCol w:w="637"/>
        <w:gridCol w:w="637"/>
        <w:gridCol w:w="637"/>
        <w:gridCol w:w="637"/>
        <w:gridCol w:w="637"/>
        <w:gridCol w:w="637"/>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161" w:type="dxa"/>
            <w:gridSpan w:val="14"/>
            <w:tcBorders>
              <w:top w:val="nil"/>
              <w:left w:val="nil"/>
              <w:bottom w:val="single" w:color="auto" w:sz="4" w:space="0"/>
              <w:right w:val="nil"/>
            </w:tcBorders>
            <w:shd w:val="clear" w:color="auto" w:fill="auto"/>
            <w:noWrap/>
            <w:vAlign w:val="center"/>
          </w:tcPr>
          <w:p>
            <w:pPr>
              <w:widowControl/>
              <w:spacing w:line="240" w:lineRule="auto"/>
              <w:jc w:val="center"/>
              <w:rPr>
                <w:rFonts w:eastAsia="Times New Roman"/>
                <w:b/>
                <w:bCs/>
                <w:kern w:val="0"/>
                <w:sz w:val="28"/>
                <w:szCs w:val="28"/>
              </w:rPr>
            </w:pPr>
            <w:r>
              <w:rPr>
                <w:b/>
                <w:sz w:val="24"/>
              </w:rPr>
              <w:t>表A  测区混凝土强度换算表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vMerge w:val="restart"/>
            <w:tcBorders>
              <w:top w:val="single" w:color="auto" w:sz="4" w:space="0"/>
            </w:tcBorders>
            <w:shd w:val="clear" w:color="auto" w:fill="auto"/>
            <w:noWrap/>
            <w:vAlign w:val="center"/>
          </w:tcPr>
          <w:p>
            <w:pPr>
              <w:widowControl/>
              <w:spacing w:line="240" w:lineRule="auto"/>
              <w:jc w:val="distribute"/>
              <w:rPr>
                <w:b/>
                <w:bCs/>
                <w:kern w:val="0"/>
                <w:sz w:val="20"/>
                <w:szCs w:val="20"/>
              </w:rPr>
            </w:pPr>
            <w:r>
              <w:rPr>
                <w:b/>
                <w:bCs/>
                <w:kern w:val="0"/>
                <w:sz w:val="20"/>
                <w:szCs w:val="20"/>
              </w:rPr>
              <w:t>平均</w:t>
            </w:r>
          </w:p>
          <w:p>
            <w:pPr>
              <w:widowControl/>
              <w:spacing w:line="240" w:lineRule="auto"/>
              <w:jc w:val="distribute"/>
              <w:rPr>
                <w:b/>
                <w:bCs/>
                <w:kern w:val="0"/>
                <w:sz w:val="20"/>
                <w:szCs w:val="20"/>
              </w:rPr>
            </w:pPr>
            <w:r>
              <w:rPr>
                <w:b/>
                <w:bCs/>
                <w:kern w:val="0"/>
                <w:sz w:val="20"/>
                <w:szCs w:val="20"/>
              </w:rPr>
              <w:t>回弹</w:t>
            </w:r>
          </w:p>
          <w:p>
            <w:pPr>
              <w:widowControl/>
              <w:spacing w:line="240" w:lineRule="auto"/>
              <w:jc w:val="distribute"/>
              <w:rPr>
                <w:b/>
                <w:bCs/>
                <w:kern w:val="0"/>
                <w:sz w:val="20"/>
                <w:szCs w:val="20"/>
              </w:rPr>
            </w:pPr>
            <w:r>
              <w:rPr>
                <w:b/>
                <w:bCs/>
                <w:kern w:val="0"/>
                <w:sz w:val="20"/>
                <w:szCs w:val="20"/>
              </w:rPr>
              <w:t>值R</w:t>
            </w:r>
            <w:r>
              <w:rPr>
                <w:b/>
                <w:bCs/>
                <w:kern w:val="0"/>
                <w:sz w:val="20"/>
                <w:szCs w:val="20"/>
                <w:vertAlign w:val="subscript"/>
              </w:rPr>
              <w:t>m</w:t>
            </w:r>
          </w:p>
        </w:tc>
        <w:tc>
          <w:tcPr>
            <w:tcW w:w="8372" w:type="dxa"/>
            <w:gridSpan w:val="13"/>
            <w:tcBorders>
              <w:top w:val="single" w:color="auto" w:sz="4" w:space="0"/>
            </w:tcBorders>
            <w:shd w:val="clear" w:color="auto" w:fill="auto"/>
            <w:noWrap/>
            <w:vAlign w:val="center"/>
          </w:tcPr>
          <w:p>
            <w:pPr>
              <w:widowControl/>
              <w:spacing w:line="240" w:lineRule="auto"/>
              <w:jc w:val="center"/>
              <w:rPr>
                <w:b/>
                <w:bCs/>
                <w:kern w:val="0"/>
                <w:sz w:val="20"/>
                <w:szCs w:val="20"/>
              </w:rPr>
            </w:pPr>
            <w:r>
              <w:rPr>
                <w:b/>
                <w:bCs/>
                <w:kern w:val="0"/>
                <w:sz w:val="20"/>
                <w:szCs w:val="20"/>
              </w:rPr>
              <w:t xml:space="preserve">测区混凝土强度换算值    </w:t>
            </w:r>
            <m:oMath>
              <m:sSubSup>
                <m:sSubSupPr>
                  <m:ctrlPr>
                    <w:rPr>
                      <w:rFonts w:ascii="Cambria Math" w:hAnsi="Cambria Math"/>
                      <w:b/>
                      <w:bCs/>
                      <w:i/>
                      <w:sz w:val="20"/>
                      <w:szCs w:val="20"/>
                    </w:rPr>
                  </m:ctrlPr>
                </m:sSubSupPr>
                <m:e>
                  <m:r>
                    <m:rPr>
                      <m:sty m:val="bi"/>
                    </m:rPr>
                    <w:rPr>
                      <w:rFonts w:ascii="Cambria Math" w:hAnsi="Cambria Math"/>
                      <w:sz w:val="20"/>
                      <w:szCs w:val="20"/>
                    </w:rPr>
                    <m:t>f</m:t>
                  </m:r>
                  <m:ctrlPr>
                    <w:rPr>
                      <w:rFonts w:ascii="Cambria Math" w:hAnsi="Cambria Math"/>
                      <w:b/>
                      <w:bCs/>
                      <w:i/>
                      <w:sz w:val="20"/>
                      <w:szCs w:val="20"/>
                    </w:rPr>
                  </m:ctrlPr>
                </m:e>
                <m:sub>
                  <m:r>
                    <m:rPr>
                      <m:sty m:val="bi"/>
                    </m:rPr>
                    <w:rPr>
                      <w:rFonts w:ascii="Cambria Math" w:hAnsi="Cambria Math"/>
                      <w:sz w:val="20"/>
                      <w:szCs w:val="20"/>
                    </w:rPr>
                    <m:t>cu,i</m:t>
                  </m:r>
                  <m:ctrlPr>
                    <w:rPr>
                      <w:rFonts w:ascii="Cambria Math" w:hAnsi="Cambria Math"/>
                      <w:b/>
                      <w:bCs/>
                      <w:i/>
                      <w:sz w:val="20"/>
                      <w:szCs w:val="20"/>
                    </w:rPr>
                  </m:ctrlPr>
                </m:sub>
                <m:sup>
                  <m:r>
                    <m:rPr>
                      <m:sty m:val="bi"/>
                    </m:rPr>
                    <w:rPr>
                      <w:rFonts w:ascii="Cambria Math" w:hAnsi="Cambria Math"/>
                      <w:sz w:val="20"/>
                      <w:szCs w:val="20"/>
                    </w:rPr>
                    <m:t>c</m:t>
                  </m:r>
                  <m:ctrlPr>
                    <w:rPr>
                      <w:rFonts w:ascii="Cambria Math" w:hAnsi="Cambria Math"/>
                      <w:b/>
                      <w:bCs/>
                      <w:i/>
                      <w:sz w:val="20"/>
                      <w:szCs w:val="20"/>
                    </w:rPr>
                  </m:ctrlPr>
                </m:sup>
              </m:sSubSup>
            </m:oMath>
            <w:r>
              <w:rPr>
                <w:b/>
                <w:bCs/>
                <w:kern w:val="0"/>
                <w:sz w:val="20"/>
                <w:szCs w:val="20"/>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vMerge w:val="continue"/>
            <w:shd w:val="clear" w:color="auto" w:fill="auto"/>
            <w:noWrap/>
            <w:vAlign w:val="center"/>
          </w:tcPr>
          <w:p>
            <w:pPr>
              <w:widowControl/>
              <w:spacing w:line="240" w:lineRule="auto"/>
              <w:jc w:val="center"/>
              <w:rPr>
                <w:rFonts w:eastAsia="等线"/>
                <w:b/>
                <w:bCs/>
                <w:color w:val="000000"/>
                <w:kern w:val="0"/>
                <w:sz w:val="20"/>
                <w:szCs w:val="20"/>
              </w:rPr>
            </w:pPr>
          </w:p>
        </w:tc>
        <w:tc>
          <w:tcPr>
            <w:tcW w:w="8372" w:type="dxa"/>
            <w:gridSpan w:val="13"/>
            <w:shd w:val="clear" w:color="auto" w:fill="auto"/>
            <w:noWrap/>
            <w:vAlign w:val="center"/>
          </w:tcPr>
          <w:p>
            <w:pPr>
              <w:widowControl/>
              <w:spacing w:line="240" w:lineRule="auto"/>
              <w:jc w:val="center"/>
              <w:rPr>
                <w:b/>
                <w:bCs/>
                <w:kern w:val="0"/>
                <w:sz w:val="20"/>
                <w:szCs w:val="20"/>
              </w:rPr>
            </w:pPr>
            <w:r>
              <w:rPr>
                <w:b/>
                <w:bCs/>
                <w:kern w:val="0"/>
                <w:sz w:val="20"/>
                <w:szCs w:val="20"/>
              </w:rPr>
              <w:t>平均碳化深度值d</w:t>
            </w:r>
            <w:r>
              <w:rPr>
                <w:b/>
                <w:bCs/>
                <w:kern w:val="0"/>
                <w:sz w:val="20"/>
                <w:szCs w:val="20"/>
                <w:vertAlign w:val="subscript"/>
              </w:rPr>
              <w:t>m</w:t>
            </w:r>
            <w:r>
              <w:rPr>
                <w:b/>
                <w:bCs/>
                <w:kern w:val="0"/>
                <w:sz w:val="20"/>
                <w:szCs w:val="2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vMerge w:val="continue"/>
            <w:shd w:val="clear" w:color="auto" w:fill="auto"/>
            <w:noWrap/>
            <w:vAlign w:val="center"/>
          </w:tcPr>
          <w:p>
            <w:pPr>
              <w:widowControl/>
              <w:spacing w:line="240" w:lineRule="auto"/>
              <w:jc w:val="center"/>
              <w:rPr>
                <w:rFonts w:eastAsia="等线"/>
                <w:b/>
                <w:bCs/>
                <w:color w:val="000000"/>
                <w:kern w:val="0"/>
                <w:sz w:val="20"/>
                <w:szCs w:val="20"/>
              </w:rPr>
            </w:pP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0.0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0.5</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1.0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1.5</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2.0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2.5</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3.0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3.5</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4.0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4.5</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5.0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5.5</w:t>
            </w:r>
          </w:p>
        </w:tc>
        <w:tc>
          <w:tcPr>
            <w:tcW w:w="728" w:type="dxa"/>
            <w:shd w:val="clear" w:color="auto" w:fill="auto"/>
            <w:noWrap/>
            <w:vAlign w:val="center"/>
          </w:tcPr>
          <w:p>
            <w:pPr>
              <w:widowControl/>
              <w:spacing w:line="240" w:lineRule="auto"/>
              <w:jc w:val="center"/>
              <w:rPr>
                <w:b/>
                <w:bCs/>
                <w:kern w:val="0"/>
                <w:sz w:val="20"/>
                <w:szCs w:val="20"/>
              </w:rPr>
            </w:pPr>
            <w:r>
              <w:rPr>
                <w:b/>
                <w:bCs/>
                <w:kern w:val="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10.1</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10.3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10.0</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10.0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11.5</w:t>
            </w:r>
          </w:p>
        </w:tc>
      </w:tr>
    </w:tbl>
    <w:p>
      <w:pPr>
        <w:spacing w:line="20" w:lineRule="exact"/>
        <w:jc w:val="center"/>
        <w:rPr>
          <w:sz w:val="2"/>
          <w:szCs w:val="2"/>
        </w:rPr>
      </w:pPr>
    </w:p>
    <w:tbl>
      <w:tblPr>
        <w:tblStyle w:val="16"/>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637"/>
        <w:gridCol w:w="637"/>
        <w:gridCol w:w="637"/>
        <w:gridCol w:w="637"/>
        <w:gridCol w:w="637"/>
        <w:gridCol w:w="637"/>
        <w:gridCol w:w="637"/>
        <w:gridCol w:w="637"/>
        <w:gridCol w:w="637"/>
        <w:gridCol w:w="637"/>
        <w:gridCol w:w="637"/>
        <w:gridCol w:w="637"/>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9161" w:type="dxa"/>
            <w:gridSpan w:val="14"/>
            <w:tcBorders>
              <w:top w:val="nil"/>
              <w:left w:val="nil"/>
              <w:bottom w:val="single" w:color="auto" w:sz="4" w:space="0"/>
              <w:right w:val="nil"/>
            </w:tcBorders>
            <w:shd w:val="clear" w:color="auto" w:fill="auto"/>
            <w:noWrap/>
            <w:vAlign w:val="center"/>
          </w:tcPr>
          <w:p>
            <w:pPr>
              <w:widowControl/>
              <w:spacing w:line="240" w:lineRule="auto"/>
              <w:jc w:val="center"/>
              <w:rPr>
                <w:rFonts w:eastAsia="等线"/>
                <w:color w:val="000000"/>
                <w:kern w:val="0"/>
                <w:sz w:val="20"/>
                <w:szCs w:val="20"/>
              </w:rPr>
            </w:pPr>
            <w:r>
              <w:rPr>
                <w:rFonts w:hint="eastAsia"/>
                <w:b/>
                <w:sz w:val="24"/>
              </w:rPr>
              <w:t>续</w:t>
            </w:r>
            <w:r>
              <w:rPr>
                <w:b/>
                <w:sz w:val="24"/>
              </w:rPr>
              <w:t>表A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789" w:type="dxa"/>
            <w:vMerge w:val="restart"/>
            <w:tcBorders>
              <w:top w:val="single" w:color="auto" w:sz="4" w:space="0"/>
            </w:tcBorders>
            <w:shd w:val="clear" w:color="auto" w:fill="auto"/>
            <w:noWrap/>
            <w:vAlign w:val="center"/>
          </w:tcPr>
          <w:p>
            <w:pPr>
              <w:widowControl/>
              <w:spacing w:line="240" w:lineRule="auto"/>
              <w:jc w:val="center"/>
              <w:rPr>
                <w:b/>
                <w:bCs/>
                <w:kern w:val="0"/>
                <w:sz w:val="20"/>
                <w:szCs w:val="20"/>
              </w:rPr>
            </w:pPr>
            <w:r>
              <w:rPr>
                <w:b/>
                <w:bCs/>
                <w:kern w:val="0"/>
                <w:sz w:val="20"/>
                <w:szCs w:val="20"/>
              </w:rPr>
              <w:t>平均</w:t>
            </w:r>
          </w:p>
          <w:p>
            <w:pPr>
              <w:widowControl/>
              <w:spacing w:line="240" w:lineRule="auto"/>
              <w:jc w:val="center"/>
              <w:rPr>
                <w:b/>
                <w:bCs/>
                <w:kern w:val="0"/>
                <w:sz w:val="20"/>
                <w:szCs w:val="20"/>
              </w:rPr>
            </w:pPr>
            <w:r>
              <w:rPr>
                <w:b/>
                <w:bCs/>
                <w:kern w:val="0"/>
                <w:sz w:val="20"/>
                <w:szCs w:val="20"/>
              </w:rPr>
              <w:t>回弹</w:t>
            </w:r>
          </w:p>
          <w:p>
            <w:pPr>
              <w:widowControl/>
              <w:spacing w:line="240" w:lineRule="auto"/>
              <w:jc w:val="center"/>
              <w:rPr>
                <w:b/>
                <w:bCs/>
                <w:kern w:val="0"/>
                <w:sz w:val="20"/>
                <w:szCs w:val="20"/>
              </w:rPr>
            </w:pPr>
            <w:r>
              <w:rPr>
                <w:b/>
                <w:bCs/>
                <w:kern w:val="0"/>
                <w:sz w:val="20"/>
                <w:szCs w:val="20"/>
              </w:rPr>
              <w:t>值R</w:t>
            </w:r>
            <w:r>
              <w:rPr>
                <w:b/>
                <w:bCs/>
                <w:kern w:val="0"/>
                <w:sz w:val="20"/>
                <w:szCs w:val="20"/>
                <w:vertAlign w:val="subscript"/>
              </w:rPr>
              <w:t>m</w:t>
            </w:r>
          </w:p>
        </w:tc>
        <w:tc>
          <w:tcPr>
            <w:tcW w:w="8372" w:type="dxa"/>
            <w:gridSpan w:val="13"/>
            <w:tcBorders>
              <w:top w:val="single" w:color="auto" w:sz="4" w:space="0"/>
            </w:tcBorders>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 xml:space="preserve">测区混凝土强度换算值    </w:t>
            </w:r>
            <m:oMath>
              <m:sSubSup>
                <m:sSubSupPr>
                  <m:ctrlPr>
                    <w:rPr>
                      <w:rFonts w:ascii="Cambria Math" w:hAnsi="Cambria Math"/>
                      <w:b/>
                      <w:bCs/>
                      <w:i/>
                      <w:sz w:val="20"/>
                      <w:szCs w:val="20"/>
                    </w:rPr>
                  </m:ctrlPr>
                </m:sSubSupPr>
                <m:e>
                  <m:r>
                    <m:rPr>
                      <m:sty m:val="bi"/>
                    </m:rPr>
                    <w:rPr>
                      <w:rFonts w:ascii="Cambria Math" w:hAnsi="Cambria Math"/>
                      <w:sz w:val="20"/>
                      <w:szCs w:val="20"/>
                    </w:rPr>
                    <m:t>f</m:t>
                  </m:r>
                  <m:ctrlPr>
                    <w:rPr>
                      <w:rFonts w:ascii="Cambria Math" w:hAnsi="Cambria Math"/>
                      <w:b/>
                      <w:bCs/>
                      <w:i/>
                      <w:sz w:val="20"/>
                      <w:szCs w:val="20"/>
                    </w:rPr>
                  </m:ctrlPr>
                </m:e>
                <m:sub>
                  <m:r>
                    <m:rPr>
                      <m:sty m:val="bi"/>
                    </m:rPr>
                    <w:rPr>
                      <w:rFonts w:ascii="Cambria Math" w:hAnsi="Cambria Math"/>
                      <w:sz w:val="20"/>
                      <w:szCs w:val="20"/>
                    </w:rPr>
                    <m:t>cu,i</m:t>
                  </m:r>
                  <m:ctrlPr>
                    <w:rPr>
                      <w:rFonts w:ascii="Cambria Math" w:hAnsi="Cambria Math"/>
                      <w:b/>
                      <w:bCs/>
                      <w:i/>
                      <w:sz w:val="20"/>
                      <w:szCs w:val="20"/>
                    </w:rPr>
                  </m:ctrlPr>
                </m:sub>
                <m:sup>
                  <m:r>
                    <m:rPr>
                      <m:sty m:val="bi"/>
                    </m:rPr>
                    <w:rPr>
                      <w:rFonts w:ascii="Cambria Math" w:hAnsi="Cambria Math"/>
                      <w:sz w:val="20"/>
                      <w:szCs w:val="20"/>
                    </w:rPr>
                    <m:t>c</m:t>
                  </m:r>
                  <m:ctrlPr>
                    <w:rPr>
                      <w:rFonts w:ascii="Cambria Math" w:hAnsi="Cambria Math"/>
                      <w:b/>
                      <w:bCs/>
                      <w:i/>
                      <w:sz w:val="20"/>
                      <w:szCs w:val="20"/>
                    </w:rPr>
                  </m:ctrlPr>
                </m:sup>
              </m:sSubSup>
            </m:oMath>
            <w:r>
              <w:rPr>
                <w:b/>
                <w:bCs/>
                <w:kern w:val="0"/>
                <w:sz w:val="20"/>
                <w:szCs w:val="20"/>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789" w:type="dxa"/>
            <w:vMerge w:val="continue"/>
            <w:shd w:val="clear" w:color="auto" w:fill="auto"/>
            <w:noWrap/>
            <w:vAlign w:val="center"/>
          </w:tcPr>
          <w:p>
            <w:pPr>
              <w:widowControl/>
              <w:spacing w:line="240" w:lineRule="auto"/>
              <w:jc w:val="center"/>
              <w:rPr>
                <w:rFonts w:eastAsia="等线"/>
                <w:color w:val="000000"/>
                <w:kern w:val="0"/>
                <w:sz w:val="20"/>
                <w:szCs w:val="20"/>
              </w:rPr>
            </w:pPr>
          </w:p>
        </w:tc>
        <w:tc>
          <w:tcPr>
            <w:tcW w:w="8372" w:type="dxa"/>
            <w:gridSpan w:val="13"/>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平均碳化深度值d</w:t>
            </w:r>
            <w:r>
              <w:rPr>
                <w:b/>
                <w:bCs/>
                <w:kern w:val="0"/>
                <w:sz w:val="20"/>
                <w:szCs w:val="20"/>
                <w:vertAlign w:val="subscript"/>
              </w:rPr>
              <w:t>m</w:t>
            </w:r>
            <w:r>
              <w:rPr>
                <w:b/>
                <w:bCs/>
                <w:kern w:val="0"/>
                <w:sz w:val="20"/>
                <w:szCs w:val="2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789" w:type="dxa"/>
            <w:vMerge w:val="continue"/>
            <w:shd w:val="clear" w:color="auto" w:fill="auto"/>
            <w:noWrap/>
            <w:vAlign w:val="center"/>
          </w:tcPr>
          <w:p>
            <w:pPr>
              <w:widowControl/>
              <w:spacing w:line="240" w:lineRule="auto"/>
              <w:jc w:val="center"/>
              <w:rPr>
                <w:kern w:val="0"/>
                <w:sz w:val="20"/>
                <w:szCs w:val="20"/>
              </w:rPr>
            </w:pP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0.0</w:t>
            </w: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0.5</w:t>
            </w: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1.0</w:t>
            </w: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1.5</w:t>
            </w: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2.0</w:t>
            </w: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2.5</w:t>
            </w: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3.0</w:t>
            </w: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3.5</w:t>
            </w: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4.0</w:t>
            </w: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4.5</w:t>
            </w: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5.0</w:t>
            </w:r>
          </w:p>
        </w:tc>
        <w:tc>
          <w:tcPr>
            <w:tcW w:w="637" w:type="dxa"/>
            <w:shd w:val="clear" w:color="auto" w:fill="auto"/>
            <w:noWrap/>
            <w:vAlign w:val="center"/>
          </w:tcPr>
          <w:p>
            <w:pPr>
              <w:widowControl/>
              <w:spacing w:line="240" w:lineRule="auto"/>
              <w:jc w:val="center"/>
              <w:rPr>
                <w:kern w:val="0"/>
                <w:sz w:val="20"/>
                <w:szCs w:val="20"/>
              </w:rPr>
            </w:pPr>
            <w:r>
              <w:rPr>
                <w:b/>
                <w:bCs/>
                <w:kern w:val="0"/>
                <w:sz w:val="20"/>
                <w:szCs w:val="20"/>
              </w:rPr>
              <w:t>5.5</w:t>
            </w:r>
          </w:p>
        </w:tc>
        <w:tc>
          <w:tcPr>
            <w:tcW w:w="728" w:type="dxa"/>
            <w:shd w:val="clear" w:color="auto" w:fill="auto"/>
            <w:noWrap/>
            <w:vAlign w:val="center"/>
          </w:tcPr>
          <w:p>
            <w:pPr>
              <w:widowControl/>
              <w:spacing w:line="240" w:lineRule="auto"/>
              <w:jc w:val="center"/>
              <w:rPr>
                <w:kern w:val="0"/>
                <w:sz w:val="20"/>
                <w:szCs w:val="20"/>
              </w:rPr>
            </w:pPr>
            <w:r>
              <w:rPr>
                <w:b/>
                <w:bCs/>
                <w:kern w:val="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26.0</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17.5</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17.2</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16.6</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16.1</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15.4</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14.9</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14.4</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13.8</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13.5</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13.0</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12.6</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12.2</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60.0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60.0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60.0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51.1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43.7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sz w:val="20"/>
                <w:szCs w:val="20"/>
              </w:rPr>
              <w:t>60.0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60.0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sz w:val="20"/>
                <w:szCs w:val="20"/>
              </w:rPr>
              <w:t>60.0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sz w:val="20"/>
                <w:szCs w:val="20"/>
              </w:rPr>
              <w:t>59.5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sz w:val="20"/>
                <w:szCs w:val="20"/>
              </w:rPr>
              <w:t>59.9</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sz w:val="20"/>
                <w:szCs w:val="20"/>
              </w:rPr>
              <w:t>60.0</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59.2</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59.7</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sz w:val="20"/>
                <w:szCs w:val="20"/>
              </w:rPr>
              <w:t>60.0</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58.9</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59.3</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59.7</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56.4</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sz w:val="20"/>
                <w:szCs w:val="20"/>
              </w:rPr>
              <w:t>60.0</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56.8</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57.2</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52.2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57.6</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55.1</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52.5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58.0</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55.5</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52.9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58.4</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55.9</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53.3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57.6</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sz w:val="20"/>
                <w:szCs w:val="20"/>
              </w:rPr>
              <w:t>58.9</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56.3</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53.7</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57.8</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sz w:val="20"/>
                <w:szCs w:val="20"/>
              </w:rPr>
            </w:pPr>
            <w:r>
              <w:rPr>
                <w:sz w:val="20"/>
                <w:szCs w:val="20"/>
              </w:rPr>
              <w:t>59.3</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56.7</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54.0</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58.0</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sz w:val="20"/>
                <w:szCs w:val="20"/>
              </w:rPr>
            </w:pPr>
            <w:r>
              <w:rPr>
                <w:sz w:val="20"/>
                <w:szCs w:val="20"/>
              </w:rPr>
              <w:t>59.7</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57.0</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54.4</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58.2</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sz w:val="20"/>
                <w:szCs w:val="20"/>
              </w:rPr>
            </w:pPr>
            <w:r>
              <w:rPr>
                <w:sz w:val="20"/>
                <w:szCs w:val="20"/>
              </w:rPr>
              <w:t>60.0</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57.4</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54.8</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58.4</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sz w:val="20"/>
                <w:szCs w:val="20"/>
              </w:rPr>
              <w:t>57.8</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55.2</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58.6</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sz w:val="20"/>
                <w:szCs w:val="20"/>
              </w:rPr>
            </w:pPr>
            <w:r>
              <w:rPr>
                <w:sz w:val="20"/>
                <w:szCs w:val="20"/>
              </w:rPr>
              <w:t>58.2</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55.6</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58.8</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sz w:val="20"/>
                <w:szCs w:val="20"/>
              </w:rPr>
            </w:pPr>
            <w:r>
              <w:rPr>
                <w:sz w:val="20"/>
                <w:szCs w:val="20"/>
              </w:rPr>
              <w:t>58.6</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55.9</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59.0</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sz w:val="20"/>
                <w:szCs w:val="20"/>
              </w:rPr>
            </w:pPr>
            <w:r>
              <w:rPr>
                <w:kern w:val="0"/>
                <w:sz w:val="20"/>
                <w:szCs w:val="20"/>
              </w:rPr>
              <w:t>59.0</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56.3</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59.2</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59.4</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56.7</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59.4</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59.8</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57.1</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59.6</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sz w:val="20"/>
                <w:szCs w:val="20"/>
              </w:rPr>
              <w:t>60.0</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57.5</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59.8</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57.9</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9" w:type="dxa"/>
            <w:shd w:val="clear" w:color="auto" w:fill="auto"/>
            <w:noWrap/>
            <w:vAlign w:val="center"/>
          </w:tcPr>
          <w:p>
            <w:pPr>
              <w:widowControl/>
              <w:spacing w:line="240" w:lineRule="auto"/>
              <w:jc w:val="center"/>
              <w:rPr>
                <w:kern w:val="0"/>
                <w:sz w:val="20"/>
                <w:szCs w:val="20"/>
              </w:rPr>
            </w:pPr>
            <w:r>
              <w:rPr>
                <w:kern w:val="0"/>
                <w:sz w:val="20"/>
                <w:szCs w:val="20"/>
              </w:rPr>
              <w:t>60.0</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kern w:val="0"/>
                <w:sz w:val="20"/>
                <w:szCs w:val="20"/>
              </w:rPr>
            </w:pPr>
            <w:r>
              <w:rPr>
                <w:kern w:val="0"/>
                <w:sz w:val="20"/>
                <w:szCs w:val="20"/>
              </w:rPr>
              <w:t>58.3</w:t>
            </w:r>
          </w:p>
        </w:tc>
        <w:tc>
          <w:tcPr>
            <w:tcW w:w="728" w:type="dxa"/>
            <w:shd w:val="clear" w:color="auto" w:fill="auto"/>
            <w:noWrap/>
            <w:vAlign w:val="center"/>
          </w:tcPr>
          <w:p>
            <w:pPr>
              <w:widowControl/>
              <w:spacing w:line="240" w:lineRule="auto"/>
              <w:jc w:val="center"/>
              <w:rPr>
                <w:kern w:val="0"/>
                <w:sz w:val="20"/>
                <w:szCs w:val="20"/>
              </w:rPr>
            </w:pPr>
            <w:r>
              <w:rPr>
                <w:kern w:val="0"/>
                <w:sz w:val="20"/>
                <w:szCs w:val="20"/>
              </w:rPr>
              <w:t>56.4</w:t>
            </w:r>
          </w:p>
        </w:tc>
      </w:tr>
    </w:tbl>
    <w:p>
      <w:pPr>
        <w:spacing w:line="480" w:lineRule="exact"/>
        <w:rPr>
          <w:szCs w:val="21"/>
        </w:rPr>
      </w:pPr>
      <w:r>
        <w:rPr>
          <w:szCs w:val="21"/>
        </w:rPr>
        <w:t>注:表中未注明的测区混凝土强度换算值为小于10</w:t>
      </w:r>
      <w:r>
        <w:rPr>
          <w:kern w:val="0"/>
          <w:szCs w:val="21"/>
        </w:rPr>
        <w:t xml:space="preserve"> MPa</w:t>
      </w:r>
      <w:r>
        <w:rPr>
          <w:szCs w:val="21"/>
        </w:rPr>
        <w:t>或大于60MPa。</w:t>
      </w:r>
    </w:p>
    <w:p>
      <w:pPr>
        <w:spacing w:line="480" w:lineRule="exact"/>
        <w:rPr>
          <w:szCs w:val="21"/>
        </w:rPr>
      </w:pPr>
    </w:p>
    <w:p>
      <w:pPr>
        <w:spacing w:line="480" w:lineRule="exact"/>
        <w:rPr>
          <w:szCs w:val="21"/>
        </w:rPr>
        <w:sectPr>
          <w:pgSz w:w="11907" w:h="16840"/>
          <w:pgMar w:top="1440" w:right="1797" w:bottom="1440" w:left="1797" w:header="851" w:footer="992" w:gutter="0"/>
          <w:pgNumType w:chapStyle="1"/>
          <w:cols w:space="720" w:num="1"/>
          <w:docGrid w:type="linesAndChars" w:linePitch="312" w:charSpace="0"/>
        </w:sectPr>
      </w:pPr>
    </w:p>
    <w:p>
      <w:pPr>
        <w:pStyle w:val="2"/>
      </w:pPr>
      <w:bookmarkStart w:id="226" w:name="_Toc131447278"/>
      <w:bookmarkStart w:id="227" w:name="_Toc143541759"/>
      <w:bookmarkStart w:id="228" w:name="_Toc143537587"/>
      <w:r>
        <w:t>附录B  非水平方向检测时的回弹值修正值</w:t>
      </w:r>
      <w:bookmarkEnd w:id="226"/>
      <w:bookmarkEnd w:id="227"/>
      <w:bookmarkEnd w:id="228"/>
    </w:p>
    <w:p>
      <w:pPr>
        <w:tabs>
          <w:tab w:val="left" w:pos="7725"/>
        </w:tabs>
        <w:spacing w:line="480" w:lineRule="exact"/>
        <w:jc w:val="center"/>
        <w:rPr>
          <w:b/>
          <w:sz w:val="24"/>
        </w:rPr>
      </w:pPr>
      <w:r>
        <w:rPr>
          <w:b/>
          <w:sz w:val="24"/>
        </w:rPr>
        <w:t>表B  非水平方向检测时的回弹值修正值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
        <w:gridCol w:w="927"/>
        <w:gridCol w:w="927"/>
        <w:gridCol w:w="926"/>
        <w:gridCol w:w="928"/>
        <w:gridCol w:w="937"/>
        <w:gridCol w:w="937"/>
        <w:gridCol w:w="937"/>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vMerge w:val="restart"/>
            <w:vAlign w:val="center"/>
          </w:tcPr>
          <w:p>
            <w:pPr>
              <w:spacing w:line="290" w:lineRule="exact"/>
              <w:jc w:val="center"/>
              <w:rPr>
                <w:b/>
                <w:bCs/>
                <w:sz w:val="20"/>
                <w:szCs w:val="20"/>
              </w:rPr>
            </w:pPr>
            <m:oMathPara>
              <m:oMath>
                <m:sSub>
                  <m:sSubPr>
                    <m:ctrlPr>
                      <w:rPr>
                        <w:rFonts w:ascii="Cambria Math" w:hAnsi="Cambria Math"/>
                        <w:b/>
                        <w:bCs/>
                        <w:i/>
                        <w:sz w:val="20"/>
                        <w:szCs w:val="20"/>
                      </w:rPr>
                    </m:ctrlPr>
                  </m:sSubPr>
                  <m:e>
                    <m:r>
                      <m:rPr>
                        <m:sty m:val="bi"/>
                      </m:rPr>
                      <w:rPr>
                        <w:rFonts w:ascii="Cambria Math" w:hAnsi="Cambria Math"/>
                        <w:sz w:val="20"/>
                        <w:szCs w:val="20"/>
                      </w:rPr>
                      <m:t>R</m:t>
                    </m:r>
                    <m:ctrlPr>
                      <w:rPr>
                        <w:rFonts w:ascii="Cambria Math" w:hAnsi="Cambria Math"/>
                        <w:b/>
                        <w:bCs/>
                        <w:i/>
                        <w:sz w:val="20"/>
                        <w:szCs w:val="20"/>
                      </w:rPr>
                    </m:ctrlPr>
                  </m:e>
                  <m:sub>
                    <m:func>
                      <m:funcPr>
                        <m:ctrlPr>
                          <w:rPr>
                            <w:rFonts w:ascii="Cambria Math" w:hAnsi="Cambria Math"/>
                            <w:b/>
                            <w:bCs/>
                            <w:i/>
                            <w:sz w:val="20"/>
                            <w:szCs w:val="20"/>
                          </w:rPr>
                        </m:ctrlPr>
                      </m:funcPr>
                      <m:fName>
                        <m:r>
                          <m:rPr>
                            <m:sty m:val="bi"/>
                          </m:rPr>
                          <w:rPr>
                            <w:rFonts w:ascii="Cambria Math" w:hAnsi="Cambria Math"/>
                            <w:sz w:val="20"/>
                            <w:szCs w:val="20"/>
                          </w:rPr>
                          <m:t>m</m:t>
                        </m:r>
                        <m:ctrlPr>
                          <w:rPr>
                            <w:rFonts w:ascii="Cambria Math" w:hAnsi="Cambria Math"/>
                            <w:b/>
                            <w:bCs/>
                            <w:i/>
                            <w:sz w:val="20"/>
                            <w:szCs w:val="20"/>
                          </w:rPr>
                        </m:ctrlPr>
                      </m:fName>
                      <m:e>
                        <m:r>
                          <m:rPr>
                            <m:sty m:val="bi"/>
                          </m:rPr>
                          <w:rPr>
                            <w:rFonts w:ascii="Cambria Math" w:hAnsi="Cambria Math"/>
                            <w:sz w:val="20"/>
                            <w:szCs w:val="20"/>
                          </w:rPr>
                          <m:t>α</m:t>
                        </m:r>
                        <m:ctrlPr>
                          <w:rPr>
                            <w:rFonts w:ascii="Cambria Math" w:hAnsi="Cambria Math"/>
                            <w:b/>
                            <w:bCs/>
                            <w:i/>
                            <w:sz w:val="20"/>
                            <w:szCs w:val="20"/>
                          </w:rPr>
                        </m:ctrlPr>
                      </m:e>
                    </m:func>
                    <m:ctrlPr>
                      <w:rPr>
                        <w:rFonts w:ascii="Cambria Math" w:hAnsi="Cambria Math"/>
                        <w:b/>
                        <w:bCs/>
                        <w:i/>
                        <w:sz w:val="20"/>
                        <w:szCs w:val="20"/>
                      </w:rPr>
                    </m:ctrlPr>
                  </m:sub>
                </m:sSub>
              </m:oMath>
            </m:oMathPara>
          </w:p>
        </w:tc>
        <w:tc>
          <w:tcPr>
            <w:tcW w:w="8037" w:type="dxa"/>
            <w:gridSpan w:val="8"/>
            <w:vAlign w:val="center"/>
          </w:tcPr>
          <w:p>
            <w:pPr>
              <w:spacing w:line="290" w:lineRule="exact"/>
              <w:jc w:val="center"/>
              <w:rPr>
                <w:b/>
                <w:bCs/>
                <w:sz w:val="20"/>
                <w:szCs w:val="20"/>
              </w:rPr>
            </w:pPr>
            <w:r>
              <w:rPr>
                <w:b/>
                <w:bCs/>
                <w:sz w:val="20"/>
                <w:szCs w:val="20"/>
              </w:rPr>
              <w:t>检  测  角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vMerge w:val="continue"/>
            <w:vAlign w:val="center"/>
          </w:tcPr>
          <w:p>
            <w:pPr>
              <w:spacing w:line="290" w:lineRule="exact"/>
              <w:jc w:val="center"/>
              <w:rPr>
                <w:b/>
                <w:bCs/>
                <w:sz w:val="20"/>
                <w:szCs w:val="20"/>
              </w:rPr>
            </w:pPr>
          </w:p>
        </w:tc>
        <w:tc>
          <w:tcPr>
            <w:tcW w:w="4008" w:type="dxa"/>
            <w:gridSpan w:val="4"/>
            <w:vAlign w:val="center"/>
          </w:tcPr>
          <w:p>
            <w:pPr>
              <w:spacing w:line="290" w:lineRule="exact"/>
              <w:jc w:val="center"/>
              <w:rPr>
                <w:b/>
                <w:bCs/>
                <w:sz w:val="20"/>
                <w:szCs w:val="20"/>
              </w:rPr>
            </w:pPr>
            <w:r>
              <w:rPr>
                <w:b/>
                <w:bCs/>
                <w:sz w:val="20"/>
                <w:szCs w:val="20"/>
              </w:rPr>
              <w:t>向    上</w:t>
            </w:r>
          </w:p>
        </w:tc>
        <w:tc>
          <w:tcPr>
            <w:tcW w:w="4029" w:type="dxa"/>
            <w:gridSpan w:val="4"/>
            <w:vAlign w:val="center"/>
          </w:tcPr>
          <w:p>
            <w:pPr>
              <w:spacing w:line="290" w:lineRule="exact"/>
              <w:jc w:val="center"/>
              <w:rPr>
                <w:b/>
                <w:bCs/>
                <w:sz w:val="20"/>
                <w:szCs w:val="20"/>
              </w:rPr>
            </w:pPr>
            <w:r>
              <w:rPr>
                <w:b/>
                <w:bCs/>
                <w:sz w:val="20"/>
                <w:szCs w:val="20"/>
              </w:rPr>
              <w:t>向    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vMerge w:val="continue"/>
            <w:tcBorders>
              <w:bottom w:val="single" w:color="auto" w:sz="4" w:space="0"/>
            </w:tcBorders>
            <w:vAlign w:val="center"/>
          </w:tcPr>
          <w:p>
            <w:pPr>
              <w:spacing w:line="290" w:lineRule="exact"/>
              <w:jc w:val="center"/>
              <w:rPr>
                <w:sz w:val="20"/>
                <w:szCs w:val="20"/>
              </w:rPr>
            </w:pPr>
          </w:p>
        </w:tc>
        <w:tc>
          <w:tcPr>
            <w:tcW w:w="1002" w:type="dxa"/>
            <w:tcBorders>
              <w:bottom w:val="single" w:color="auto" w:sz="4" w:space="0"/>
            </w:tcBorders>
            <w:vAlign w:val="center"/>
          </w:tcPr>
          <w:p>
            <w:pPr>
              <w:spacing w:line="290" w:lineRule="exact"/>
              <w:jc w:val="center"/>
              <w:rPr>
                <w:b/>
                <w:bCs/>
                <w:sz w:val="20"/>
                <w:szCs w:val="20"/>
              </w:rPr>
            </w:pPr>
            <w:r>
              <w:rPr>
                <w:b/>
                <w:bCs/>
                <w:sz w:val="20"/>
                <w:szCs w:val="20"/>
              </w:rPr>
              <w:t>90°</w:t>
            </w:r>
          </w:p>
        </w:tc>
        <w:tc>
          <w:tcPr>
            <w:tcW w:w="1002" w:type="dxa"/>
            <w:tcBorders>
              <w:bottom w:val="single" w:color="auto" w:sz="4" w:space="0"/>
            </w:tcBorders>
            <w:vAlign w:val="center"/>
          </w:tcPr>
          <w:p>
            <w:pPr>
              <w:spacing w:line="290" w:lineRule="exact"/>
              <w:jc w:val="center"/>
              <w:rPr>
                <w:b/>
                <w:bCs/>
                <w:sz w:val="20"/>
                <w:szCs w:val="20"/>
              </w:rPr>
            </w:pPr>
            <w:r>
              <w:rPr>
                <w:b/>
                <w:bCs/>
                <w:sz w:val="20"/>
                <w:szCs w:val="20"/>
              </w:rPr>
              <w:t>60°</w:t>
            </w:r>
          </w:p>
        </w:tc>
        <w:tc>
          <w:tcPr>
            <w:tcW w:w="1001" w:type="dxa"/>
            <w:tcBorders>
              <w:bottom w:val="single" w:color="auto" w:sz="4" w:space="0"/>
            </w:tcBorders>
            <w:vAlign w:val="center"/>
          </w:tcPr>
          <w:p>
            <w:pPr>
              <w:spacing w:line="290" w:lineRule="exact"/>
              <w:jc w:val="center"/>
              <w:rPr>
                <w:b/>
                <w:bCs/>
                <w:sz w:val="20"/>
                <w:szCs w:val="20"/>
              </w:rPr>
            </w:pPr>
            <w:r>
              <w:rPr>
                <w:b/>
                <w:bCs/>
                <w:sz w:val="20"/>
                <w:szCs w:val="20"/>
              </w:rPr>
              <w:t>45°</w:t>
            </w:r>
          </w:p>
        </w:tc>
        <w:tc>
          <w:tcPr>
            <w:tcW w:w="1003" w:type="dxa"/>
            <w:tcBorders>
              <w:bottom w:val="single" w:color="auto" w:sz="4" w:space="0"/>
            </w:tcBorders>
            <w:vAlign w:val="center"/>
          </w:tcPr>
          <w:p>
            <w:pPr>
              <w:spacing w:line="290" w:lineRule="exact"/>
              <w:jc w:val="center"/>
              <w:rPr>
                <w:b/>
                <w:bCs/>
                <w:sz w:val="20"/>
                <w:szCs w:val="20"/>
              </w:rPr>
            </w:pPr>
            <w:r>
              <w:rPr>
                <w:b/>
                <w:bCs/>
                <w:sz w:val="20"/>
                <w:szCs w:val="20"/>
              </w:rPr>
              <w:t>30°</w:t>
            </w:r>
          </w:p>
        </w:tc>
        <w:tc>
          <w:tcPr>
            <w:tcW w:w="1007" w:type="dxa"/>
            <w:tcBorders>
              <w:bottom w:val="single" w:color="auto" w:sz="4" w:space="0"/>
            </w:tcBorders>
            <w:vAlign w:val="center"/>
          </w:tcPr>
          <w:p>
            <w:pPr>
              <w:spacing w:line="290" w:lineRule="exact"/>
              <w:jc w:val="center"/>
              <w:rPr>
                <w:b/>
                <w:bCs/>
                <w:sz w:val="20"/>
                <w:szCs w:val="20"/>
              </w:rPr>
            </w:pPr>
            <w:r>
              <w:rPr>
                <w:b/>
                <w:bCs/>
                <w:sz w:val="20"/>
                <w:szCs w:val="20"/>
              </w:rPr>
              <w:t>-30°</w:t>
            </w:r>
          </w:p>
        </w:tc>
        <w:tc>
          <w:tcPr>
            <w:tcW w:w="1007" w:type="dxa"/>
            <w:tcBorders>
              <w:bottom w:val="single" w:color="auto" w:sz="4" w:space="0"/>
            </w:tcBorders>
            <w:vAlign w:val="center"/>
          </w:tcPr>
          <w:p>
            <w:pPr>
              <w:spacing w:line="290" w:lineRule="exact"/>
              <w:jc w:val="center"/>
              <w:rPr>
                <w:b/>
                <w:bCs/>
                <w:sz w:val="20"/>
                <w:szCs w:val="20"/>
              </w:rPr>
            </w:pPr>
            <w:r>
              <w:rPr>
                <w:b/>
                <w:bCs/>
                <w:sz w:val="20"/>
                <w:szCs w:val="20"/>
              </w:rPr>
              <w:t>-45°</w:t>
            </w:r>
          </w:p>
        </w:tc>
        <w:tc>
          <w:tcPr>
            <w:tcW w:w="1007" w:type="dxa"/>
            <w:tcBorders>
              <w:bottom w:val="single" w:color="auto" w:sz="4" w:space="0"/>
            </w:tcBorders>
            <w:vAlign w:val="center"/>
          </w:tcPr>
          <w:p>
            <w:pPr>
              <w:spacing w:line="290" w:lineRule="exact"/>
              <w:jc w:val="center"/>
              <w:rPr>
                <w:b/>
                <w:bCs/>
                <w:sz w:val="20"/>
                <w:szCs w:val="20"/>
              </w:rPr>
            </w:pPr>
            <w:r>
              <w:rPr>
                <w:b/>
                <w:bCs/>
                <w:sz w:val="20"/>
                <w:szCs w:val="20"/>
              </w:rPr>
              <w:t>-60°</w:t>
            </w:r>
          </w:p>
        </w:tc>
        <w:tc>
          <w:tcPr>
            <w:tcW w:w="1008" w:type="dxa"/>
            <w:tcBorders>
              <w:bottom w:val="single" w:color="auto" w:sz="4" w:space="0"/>
            </w:tcBorders>
            <w:vAlign w:val="center"/>
          </w:tcPr>
          <w:p>
            <w:pPr>
              <w:spacing w:line="290" w:lineRule="exact"/>
              <w:jc w:val="center"/>
              <w:rPr>
                <w:b/>
                <w:bCs/>
                <w:sz w:val="20"/>
                <w:szCs w:val="20"/>
              </w:rPr>
            </w:pPr>
            <w:r>
              <w:rPr>
                <w:b/>
                <w:bCs/>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left w:val="single" w:color="auto" w:sz="4" w:space="0"/>
              <w:bottom w:val="single" w:color="auto" w:sz="4" w:space="0"/>
            </w:tcBorders>
            <w:vAlign w:val="center"/>
          </w:tcPr>
          <w:p>
            <w:pPr>
              <w:spacing w:line="290" w:lineRule="exact"/>
              <w:jc w:val="center"/>
              <w:rPr>
                <w:kern w:val="0"/>
                <w:sz w:val="20"/>
                <w:szCs w:val="20"/>
              </w:rPr>
            </w:pPr>
            <w:r>
              <w:rPr>
                <w:kern w:val="0"/>
                <w:sz w:val="20"/>
                <w:szCs w:val="20"/>
              </w:rPr>
              <w:t>20</w:t>
            </w:r>
          </w:p>
        </w:tc>
        <w:tc>
          <w:tcPr>
            <w:tcW w:w="1002" w:type="dxa"/>
            <w:tcBorders>
              <w:bottom w:val="single" w:color="auto" w:sz="4" w:space="0"/>
            </w:tcBorders>
            <w:vAlign w:val="center"/>
          </w:tcPr>
          <w:p>
            <w:pPr>
              <w:spacing w:line="290" w:lineRule="exact"/>
              <w:jc w:val="center"/>
              <w:rPr>
                <w:kern w:val="0"/>
                <w:sz w:val="20"/>
                <w:szCs w:val="20"/>
              </w:rPr>
            </w:pPr>
            <w:r>
              <w:rPr>
                <w:kern w:val="0"/>
                <w:sz w:val="20"/>
                <w:szCs w:val="20"/>
              </w:rPr>
              <w:t>-6.0</w:t>
            </w:r>
          </w:p>
        </w:tc>
        <w:tc>
          <w:tcPr>
            <w:tcW w:w="1002" w:type="dxa"/>
            <w:tcBorders>
              <w:bottom w:val="single" w:color="auto" w:sz="4" w:space="0"/>
            </w:tcBorders>
            <w:vAlign w:val="center"/>
          </w:tcPr>
          <w:p>
            <w:pPr>
              <w:spacing w:line="290" w:lineRule="exact"/>
              <w:jc w:val="center"/>
              <w:rPr>
                <w:kern w:val="0"/>
                <w:sz w:val="20"/>
                <w:szCs w:val="20"/>
              </w:rPr>
            </w:pPr>
            <w:r>
              <w:rPr>
                <w:kern w:val="0"/>
                <w:sz w:val="20"/>
                <w:szCs w:val="20"/>
              </w:rPr>
              <w:t>-5.0</w:t>
            </w:r>
          </w:p>
        </w:tc>
        <w:tc>
          <w:tcPr>
            <w:tcW w:w="1001" w:type="dxa"/>
            <w:tcBorders>
              <w:bottom w:val="single" w:color="auto" w:sz="4" w:space="0"/>
            </w:tcBorders>
            <w:vAlign w:val="center"/>
          </w:tcPr>
          <w:p>
            <w:pPr>
              <w:spacing w:line="290" w:lineRule="exact"/>
              <w:jc w:val="center"/>
              <w:rPr>
                <w:kern w:val="0"/>
                <w:sz w:val="20"/>
                <w:szCs w:val="20"/>
              </w:rPr>
            </w:pPr>
            <w:r>
              <w:rPr>
                <w:kern w:val="0"/>
                <w:sz w:val="20"/>
                <w:szCs w:val="20"/>
              </w:rPr>
              <w:t>-4.0</w:t>
            </w:r>
          </w:p>
        </w:tc>
        <w:tc>
          <w:tcPr>
            <w:tcW w:w="1003" w:type="dxa"/>
            <w:tcBorders>
              <w:bottom w:val="single" w:color="auto" w:sz="4" w:space="0"/>
            </w:tcBorders>
            <w:vAlign w:val="center"/>
          </w:tcPr>
          <w:p>
            <w:pPr>
              <w:spacing w:line="290" w:lineRule="exact"/>
              <w:jc w:val="center"/>
              <w:rPr>
                <w:kern w:val="0"/>
                <w:sz w:val="20"/>
                <w:szCs w:val="20"/>
              </w:rPr>
            </w:pPr>
            <w:r>
              <w:rPr>
                <w:kern w:val="0"/>
                <w:sz w:val="20"/>
                <w:szCs w:val="20"/>
              </w:rPr>
              <w:t>-3.0</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+2.5</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+3.0</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+3.5</w:t>
            </w:r>
          </w:p>
        </w:tc>
        <w:tc>
          <w:tcPr>
            <w:tcW w:w="1008" w:type="dxa"/>
            <w:tcBorders>
              <w:bottom w:val="single" w:color="auto" w:sz="4" w:space="0"/>
            </w:tcBorders>
            <w:vAlign w:val="center"/>
          </w:tcPr>
          <w:p>
            <w:pPr>
              <w:spacing w:line="290" w:lineRule="exact"/>
              <w:jc w:val="center"/>
              <w:rPr>
                <w:kern w:val="0"/>
                <w:sz w:val="20"/>
                <w:szCs w:val="20"/>
              </w:rPr>
            </w:pPr>
            <w:r>
              <w:rPr>
                <w:kern w:val="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21</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-5.9</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-4.9</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-4.0</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-3.0</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+2.5</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+3.0</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+3.5</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22</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-5.8</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-4.8</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-3.9</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-2.9</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+2.4</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+2.9</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+3.4</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23</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-5.7</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-4.7</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-3.9</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-2.9</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+2.4</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+2.9</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+3.4</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tcBorders>
            <w:vAlign w:val="center"/>
          </w:tcPr>
          <w:p>
            <w:pPr>
              <w:spacing w:line="290" w:lineRule="exact"/>
              <w:jc w:val="center"/>
              <w:rPr>
                <w:kern w:val="0"/>
                <w:sz w:val="20"/>
                <w:szCs w:val="20"/>
              </w:rPr>
            </w:pPr>
            <w:r>
              <w:rPr>
                <w:kern w:val="0"/>
                <w:sz w:val="20"/>
                <w:szCs w:val="20"/>
              </w:rPr>
              <w:t>24</w:t>
            </w:r>
          </w:p>
        </w:tc>
        <w:tc>
          <w:tcPr>
            <w:tcW w:w="1002" w:type="dxa"/>
            <w:tcBorders>
              <w:top w:val="single" w:color="auto" w:sz="4" w:space="0"/>
            </w:tcBorders>
            <w:vAlign w:val="center"/>
          </w:tcPr>
          <w:p>
            <w:pPr>
              <w:spacing w:line="290" w:lineRule="exact"/>
              <w:jc w:val="center"/>
              <w:rPr>
                <w:kern w:val="0"/>
                <w:sz w:val="20"/>
                <w:szCs w:val="20"/>
              </w:rPr>
            </w:pPr>
            <w:r>
              <w:rPr>
                <w:kern w:val="0"/>
                <w:sz w:val="20"/>
                <w:szCs w:val="20"/>
              </w:rPr>
              <w:t>-5.6</w:t>
            </w:r>
          </w:p>
        </w:tc>
        <w:tc>
          <w:tcPr>
            <w:tcW w:w="1002" w:type="dxa"/>
            <w:tcBorders>
              <w:top w:val="single" w:color="auto" w:sz="4" w:space="0"/>
            </w:tcBorders>
            <w:vAlign w:val="center"/>
          </w:tcPr>
          <w:p>
            <w:pPr>
              <w:spacing w:line="290" w:lineRule="exact"/>
              <w:jc w:val="center"/>
              <w:rPr>
                <w:kern w:val="0"/>
                <w:sz w:val="20"/>
                <w:szCs w:val="20"/>
              </w:rPr>
            </w:pPr>
            <w:r>
              <w:rPr>
                <w:kern w:val="0"/>
                <w:sz w:val="20"/>
                <w:szCs w:val="20"/>
              </w:rPr>
              <w:t>-4.6</w:t>
            </w:r>
          </w:p>
        </w:tc>
        <w:tc>
          <w:tcPr>
            <w:tcW w:w="1001" w:type="dxa"/>
            <w:tcBorders>
              <w:top w:val="single" w:color="auto" w:sz="4" w:space="0"/>
            </w:tcBorders>
            <w:vAlign w:val="center"/>
          </w:tcPr>
          <w:p>
            <w:pPr>
              <w:spacing w:line="290" w:lineRule="exact"/>
              <w:jc w:val="center"/>
              <w:rPr>
                <w:kern w:val="0"/>
                <w:sz w:val="20"/>
                <w:szCs w:val="20"/>
              </w:rPr>
            </w:pPr>
            <w:r>
              <w:rPr>
                <w:kern w:val="0"/>
                <w:sz w:val="20"/>
                <w:szCs w:val="20"/>
              </w:rPr>
              <w:t>-3.8</w:t>
            </w:r>
          </w:p>
        </w:tc>
        <w:tc>
          <w:tcPr>
            <w:tcW w:w="1003" w:type="dxa"/>
            <w:tcBorders>
              <w:top w:val="single" w:color="auto" w:sz="4" w:space="0"/>
            </w:tcBorders>
            <w:vAlign w:val="center"/>
          </w:tcPr>
          <w:p>
            <w:pPr>
              <w:spacing w:line="290" w:lineRule="exact"/>
              <w:jc w:val="center"/>
              <w:rPr>
                <w:kern w:val="0"/>
                <w:sz w:val="20"/>
                <w:szCs w:val="20"/>
              </w:rPr>
            </w:pPr>
            <w:r>
              <w:rPr>
                <w:kern w:val="0"/>
                <w:sz w:val="20"/>
                <w:szCs w:val="20"/>
              </w:rPr>
              <w:t>-2.8</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+2.3</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+2.8</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+3.3</w:t>
            </w:r>
          </w:p>
        </w:tc>
        <w:tc>
          <w:tcPr>
            <w:tcW w:w="1008" w:type="dxa"/>
            <w:tcBorders>
              <w:top w:val="single" w:color="auto" w:sz="4" w:space="0"/>
            </w:tcBorders>
            <w:vAlign w:val="center"/>
          </w:tcPr>
          <w:p>
            <w:pPr>
              <w:spacing w:line="290" w:lineRule="exact"/>
              <w:jc w:val="center"/>
              <w:rPr>
                <w:kern w:val="0"/>
                <w:sz w:val="20"/>
                <w:szCs w:val="20"/>
              </w:rPr>
            </w:pPr>
            <w:r>
              <w:rPr>
                <w:kern w:val="0"/>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left w:val="single" w:color="auto" w:sz="4" w:space="0"/>
              <w:bottom w:val="single" w:color="auto" w:sz="4" w:space="0"/>
            </w:tcBorders>
            <w:vAlign w:val="center"/>
          </w:tcPr>
          <w:p>
            <w:pPr>
              <w:spacing w:line="290" w:lineRule="exact"/>
              <w:jc w:val="center"/>
              <w:rPr>
                <w:kern w:val="0"/>
                <w:sz w:val="20"/>
                <w:szCs w:val="20"/>
              </w:rPr>
            </w:pPr>
            <w:r>
              <w:rPr>
                <w:kern w:val="0"/>
                <w:sz w:val="20"/>
                <w:szCs w:val="20"/>
              </w:rPr>
              <w:t>25</w:t>
            </w:r>
          </w:p>
        </w:tc>
        <w:tc>
          <w:tcPr>
            <w:tcW w:w="1002" w:type="dxa"/>
            <w:tcBorders>
              <w:bottom w:val="single" w:color="auto" w:sz="4" w:space="0"/>
            </w:tcBorders>
            <w:vAlign w:val="center"/>
          </w:tcPr>
          <w:p>
            <w:pPr>
              <w:spacing w:line="290" w:lineRule="exact"/>
              <w:jc w:val="center"/>
              <w:rPr>
                <w:kern w:val="0"/>
                <w:sz w:val="20"/>
                <w:szCs w:val="20"/>
              </w:rPr>
            </w:pPr>
            <w:r>
              <w:rPr>
                <w:kern w:val="0"/>
                <w:sz w:val="20"/>
                <w:szCs w:val="20"/>
              </w:rPr>
              <w:t>-5.5</w:t>
            </w:r>
          </w:p>
        </w:tc>
        <w:tc>
          <w:tcPr>
            <w:tcW w:w="1002" w:type="dxa"/>
            <w:tcBorders>
              <w:bottom w:val="single" w:color="auto" w:sz="4" w:space="0"/>
            </w:tcBorders>
            <w:vAlign w:val="center"/>
          </w:tcPr>
          <w:p>
            <w:pPr>
              <w:spacing w:line="290" w:lineRule="exact"/>
              <w:jc w:val="center"/>
              <w:rPr>
                <w:kern w:val="0"/>
                <w:sz w:val="20"/>
                <w:szCs w:val="20"/>
              </w:rPr>
            </w:pPr>
            <w:r>
              <w:rPr>
                <w:kern w:val="0"/>
                <w:sz w:val="20"/>
                <w:szCs w:val="20"/>
              </w:rPr>
              <w:t>-4.5</w:t>
            </w:r>
          </w:p>
        </w:tc>
        <w:tc>
          <w:tcPr>
            <w:tcW w:w="1001" w:type="dxa"/>
            <w:tcBorders>
              <w:bottom w:val="single" w:color="auto" w:sz="4" w:space="0"/>
            </w:tcBorders>
            <w:vAlign w:val="center"/>
          </w:tcPr>
          <w:p>
            <w:pPr>
              <w:spacing w:line="290" w:lineRule="exact"/>
              <w:jc w:val="center"/>
              <w:rPr>
                <w:kern w:val="0"/>
                <w:sz w:val="20"/>
                <w:szCs w:val="20"/>
              </w:rPr>
            </w:pPr>
            <w:r>
              <w:rPr>
                <w:kern w:val="0"/>
                <w:sz w:val="20"/>
                <w:szCs w:val="20"/>
              </w:rPr>
              <w:t>-3.8</w:t>
            </w:r>
          </w:p>
        </w:tc>
        <w:tc>
          <w:tcPr>
            <w:tcW w:w="1003" w:type="dxa"/>
            <w:tcBorders>
              <w:bottom w:val="single" w:color="auto" w:sz="4" w:space="0"/>
            </w:tcBorders>
            <w:vAlign w:val="center"/>
          </w:tcPr>
          <w:p>
            <w:pPr>
              <w:spacing w:line="290" w:lineRule="exact"/>
              <w:jc w:val="center"/>
              <w:rPr>
                <w:kern w:val="0"/>
                <w:sz w:val="20"/>
                <w:szCs w:val="20"/>
              </w:rPr>
            </w:pPr>
            <w:r>
              <w:rPr>
                <w:kern w:val="0"/>
                <w:sz w:val="20"/>
                <w:szCs w:val="20"/>
              </w:rPr>
              <w:t>-2.8</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+2.3</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+2.8</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+3.3</w:t>
            </w:r>
          </w:p>
        </w:tc>
        <w:tc>
          <w:tcPr>
            <w:tcW w:w="1008" w:type="dxa"/>
            <w:tcBorders>
              <w:bottom w:val="single" w:color="auto" w:sz="4" w:space="0"/>
            </w:tcBorders>
            <w:vAlign w:val="center"/>
          </w:tcPr>
          <w:p>
            <w:pPr>
              <w:spacing w:line="290" w:lineRule="exact"/>
              <w:jc w:val="center"/>
              <w:rPr>
                <w:kern w:val="0"/>
                <w:sz w:val="20"/>
                <w:szCs w:val="20"/>
              </w:rPr>
            </w:pPr>
            <w:r>
              <w:rPr>
                <w:kern w:val="0"/>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26</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-5.4</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-4.4</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-3.7</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-2.7</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+2.2</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+2.7</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+3.2</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27</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-5.3</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-4.3</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-3.7</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-2.7</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+2.2</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+2.7</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+3.2</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28</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-5.2</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-4.2</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-3.6</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-2.6</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+2.1</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+2.6</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+3.1</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tcBorders>
            <w:vAlign w:val="center"/>
          </w:tcPr>
          <w:p>
            <w:pPr>
              <w:spacing w:line="290" w:lineRule="exact"/>
              <w:jc w:val="center"/>
              <w:rPr>
                <w:kern w:val="0"/>
                <w:sz w:val="20"/>
                <w:szCs w:val="20"/>
              </w:rPr>
            </w:pPr>
            <w:r>
              <w:rPr>
                <w:kern w:val="0"/>
                <w:sz w:val="20"/>
                <w:szCs w:val="20"/>
              </w:rPr>
              <w:t>29</w:t>
            </w:r>
          </w:p>
        </w:tc>
        <w:tc>
          <w:tcPr>
            <w:tcW w:w="1002" w:type="dxa"/>
            <w:tcBorders>
              <w:top w:val="single" w:color="auto" w:sz="4" w:space="0"/>
            </w:tcBorders>
            <w:vAlign w:val="center"/>
          </w:tcPr>
          <w:p>
            <w:pPr>
              <w:spacing w:line="290" w:lineRule="exact"/>
              <w:jc w:val="center"/>
              <w:rPr>
                <w:kern w:val="0"/>
                <w:sz w:val="20"/>
                <w:szCs w:val="20"/>
              </w:rPr>
            </w:pPr>
            <w:r>
              <w:rPr>
                <w:kern w:val="0"/>
                <w:sz w:val="20"/>
                <w:szCs w:val="20"/>
              </w:rPr>
              <w:t>-5.1</w:t>
            </w:r>
          </w:p>
        </w:tc>
        <w:tc>
          <w:tcPr>
            <w:tcW w:w="1002" w:type="dxa"/>
            <w:tcBorders>
              <w:top w:val="single" w:color="auto" w:sz="4" w:space="0"/>
            </w:tcBorders>
            <w:vAlign w:val="center"/>
          </w:tcPr>
          <w:p>
            <w:pPr>
              <w:spacing w:line="290" w:lineRule="exact"/>
              <w:jc w:val="center"/>
              <w:rPr>
                <w:kern w:val="0"/>
                <w:sz w:val="20"/>
                <w:szCs w:val="20"/>
              </w:rPr>
            </w:pPr>
            <w:r>
              <w:rPr>
                <w:kern w:val="0"/>
                <w:sz w:val="20"/>
                <w:szCs w:val="20"/>
              </w:rPr>
              <w:t>-4.1</w:t>
            </w:r>
          </w:p>
        </w:tc>
        <w:tc>
          <w:tcPr>
            <w:tcW w:w="1001" w:type="dxa"/>
            <w:tcBorders>
              <w:top w:val="single" w:color="auto" w:sz="4" w:space="0"/>
            </w:tcBorders>
            <w:vAlign w:val="center"/>
          </w:tcPr>
          <w:p>
            <w:pPr>
              <w:spacing w:line="290" w:lineRule="exact"/>
              <w:jc w:val="center"/>
              <w:rPr>
                <w:kern w:val="0"/>
                <w:sz w:val="20"/>
                <w:szCs w:val="20"/>
              </w:rPr>
            </w:pPr>
            <w:r>
              <w:rPr>
                <w:kern w:val="0"/>
                <w:sz w:val="20"/>
                <w:szCs w:val="20"/>
              </w:rPr>
              <w:t>-3.6</w:t>
            </w:r>
          </w:p>
        </w:tc>
        <w:tc>
          <w:tcPr>
            <w:tcW w:w="1003" w:type="dxa"/>
            <w:tcBorders>
              <w:top w:val="single" w:color="auto" w:sz="4" w:space="0"/>
            </w:tcBorders>
            <w:vAlign w:val="center"/>
          </w:tcPr>
          <w:p>
            <w:pPr>
              <w:spacing w:line="290" w:lineRule="exact"/>
              <w:jc w:val="center"/>
              <w:rPr>
                <w:kern w:val="0"/>
                <w:sz w:val="20"/>
                <w:szCs w:val="20"/>
              </w:rPr>
            </w:pPr>
            <w:r>
              <w:rPr>
                <w:kern w:val="0"/>
                <w:sz w:val="20"/>
                <w:szCs w:val="20"/>
              </w:rPr>
              <w:t>-2.6</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+2.1</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+2.6</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+3.1</w:t>
            </w:r>
          </w:p>
        </w:tc>
        <w:tc>
          <w:tcPr>
            <w:tcW w:w="1008" w:type="dxa"/>
            <w:tcBorders>
              <w:top w:val="single" w:color="auto" w:sz="4" w:space="0"/>
            </w:tcBorders>
            <w:vAlign w:val="center"/>
          </w:tcPr>
          <w:p>
            <w:pPr>
              <w:spacing w:line="290" w:lineRule="exact"/>
              <w:jc w:val="center"/>
              <w:rPr>
                <w:kern w:val="0"/>
                <w:sz w:val="20"/>
                <w:szCs w:val="20"/>
              </w:rPr>
            </w:pPr>
            <w:r>
              <w:rPr>
                <w:kern w:val="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left w:val="single" w:color="auto" w:sz="4" w:space="0"/>
              <w:bottom w:val="single" w:color="auto" w:sz="4" w:space="0"/>
            </w:tcBorders>
            <w:vAlign w:val="center"/>
          </w:tcPr>
          <w:p>
            <w:pPr>
              <w:spacing w:line="290" w:lineRule="exact"/>
              <w:jc w:val="center"/>
              <w:rPr>
                <w:kern w:val="0"/>
                <w:sz w:val="20"/>
                <w:szCs w:val="20"/>
              </w:rPr>
            </w:pPr>
            <w:r>
              <w:rPr>
                <w:kern w:val="0"/>
                <w:sz w:val="20"/>
                <w:szCs w:val="20"/>
              </w:rPr>
              <w:t>30</w:t>
            </w:r>
          </w:p>
        </w:tc>
        <w:tc>
          <w:tcPr>
            <w:tcW w:w="1002" w:type="dxa"/>
            <w:tcBorders>
              <w:bottom w:val="single" w:color="auto" w:sz="4" w:space="0"/>
            </w:tcBorders>
            <w:vAlign w:val="center"/>
          </w:tcPr>
          <w:p>
            <w:pPr>
              <w:spacing w:line="290" w:lineRule="exact"/>
              <w:jc w:val="center"/>
              <w:rPr>
                <w:kern w:val="0"/>
                <w:sz w:val="20"/>
                <w:szCs w:val="20"/>
              </w:rPr>
            </w:pPr>
            <w:r>
              <w:rPr>
                <w:kern w:val="0"/>
                <w:sz w:val="20"/>
                <w:szCs w:val="20"/>
              </w:rPr>
              <w:t>-5.0</w:t>
            </w:r>
          </w:p>
        </w:tc>
        <w:tc>
          <w:tcPr>
            <w:tcW w:w="1002" w:type="dxa"/>
            <w:tcBorders>
              <w:bottom w:val="single" w:color="auto" w:sz="4" w:space="0"/>
            </w:tcBorders>
            <w:vAlign w:val="center"/>
          </w:tcPr>
          <w:p>
            <w:pPr>
              <w:spacing w:line="290" w:lineRule="exact"/>
              <w:jc w:val="center"/>
              <w:rPr>
                <w:kern w:val="0"/>
                <w:sz w:val="20"/>
                <w:szCs w:val="20"/>
              </w:rPr>
            </w:pPr>
            <w:r>
              <w:rPr>
                <w:kern w:val="0"/>
                <w:sz w:val="20"/>
                <w:szCs w:val="20"/>
              </w:rPr>
              <w:t>-4.0</w:t>
            </w:r>
          </w:p>
        </w:tc>
        <w:tc>
          <w:tcPr>
            <w:tcW w:w="1001" w:type="dxa"/>
            <w:tcBorders>
              <w:bottom w:val="single" w:color="auto" w:sz="4" w:space="0"/>
            </w:tcBorders>
            <w:vAlign w:val="center"/>
          </w:tcPr>
          <w:p>
            <w:pPr>
              <w:spacing w:line="290" w:lineRule="exact"/>
              <w:jc w:val="center"/>
              <w:rPr>
                <w:kern w:val="0"/>
                <w:sz w:val="20"/>
                <w:szCs w:val="20"/>
              </w:rPr>
            </w:pPr>
            <w:r>
              <w:rPr>
                <w:kern w:val="0"/>
                <w:sz w:val="20"/>
                <w:szCs w:val="20"/>
              </w:rPr>
              <w:t>-3.5</w:t>
            </w:r>
          </w:p>
        </w:tc>
        <w:tc>
          <w:tcPr>
            <w:tcW w:w="1003" w:type="dxa"/>
            <w:tcBorders>
              <w:bottom w:val="single" w:color="auto" w:sz="4" w:space="0"/>
            </w:tcBorders>
            <w:vAlign w:val="center"/>
          </w:tcPr>
          <w:p>
            <w:pPr>
              <w:spacing w:line="290" w:lineRule="exact"/>
              <w:jc w:val="center"/>
              <w:rPr>
                <w:kern w:val="0"/>
                <w:sz w:val="20"/>
                <w:szCs w:val="20"/>
              </w:rPr>
            </w:pPr>
            <w:r>
              <w:rPr>
                <w:kern w:val="0"/>
                <w:sz w:val="20"/>
                <w:szCs w:val="20"/>
              </w:rPr>
              <w:t>-2.5</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+2.0</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+2.5</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+3.0</w:t>
            </w:r>
          </w:p>
        </w:tc>
        <w:tc>
          <w:tcPr>
            <w:tcW w:w="1008" w:type="dxa"/>
            <w:tcBorders>
              <w:bottom w:val="single" w:color="auto" w:sz="4" w:space="0"/>
            </w:tcBorders>
            <w:vAlign w:val="center"/>
          </w:tcPr>
          <w:p>
            <w:pPr>
              <w:spacing w:line="290" w:lineRule="exact"/>
              <w:jc w:val="center"/>
              <w:rPr>
                <w:kern w:val="0"/>
                <w:sz w:val="20"/>
                <w:szCs w:val="20"/>
              </w:rPr>
            </w:pPr>
            <w:r>
              <w:rPr>
                <w:kern w:val="0"/>
                <w:sz w:val="20"/>
                <w:szCs w:val="2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31</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-4.9</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-4.0</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-3.5</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-2.5</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+2.0</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+2.5</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+3.0</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32</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-4.8</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-3.9</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-3.4</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-2.4</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+1.9</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+2.4</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+2.9</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33</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-4.7</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-3.9</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-3.4</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-2.4</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+1.9</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+2.4</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+2.9</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tcBorders>
            <w:vAlign w:val="center"/>
          </w:tcPr>
          <w:p>
            <w:pPr>
              <w:spacing w:line="290" w:lineRule="exact"/>
              <w:jc w:val="center"/>
              <w:rPr>
                <w:kern w:val="0"/>
                <w:sz w:val="20"/>
                <w:szCs w:val="20"/>
              </w:rPr>
            </w:pPr>
            <w:r>
              <w:rPr>
                <w:kern w:val="0"/>
                <w:sz w:val="20"/>
                <w:szCs w:val="20"/>
              </w:rPr>
              <w:t>34</w:t>
            </w:r>
          </w:p>
        </w:tc>
        <w:tc>
          <w:tcPr>
            <w:tcW w:w="1002" w:type="dxa"/>
            <w:tcBorders>
              <w:top w:val="single" w:color="auto" w:sz="4" w:space="0"/>
            </w:tcBorders>
            <w:vAlign w:val="center"/>
          </w:tcPr>
          <w:p>
            <w:pPr>
              <w:spacing w:line="290" w:lineRule="exact"/>
              <w:jc w:val="center"/>
              <w:rPr>
                <w:kern w:val="0"/>
                <w:sz w:val="20"/>
                <w:szCs w:val="20"/>
              </w:rPr>
            </w:pPr>
            <w:r>
              <w:rPr>
                <w:kern w:val="0"/>
                <w:sz w:val="20"/>
                <w:szCs w:val="20"/>
              </w:rPr>
              <w:t>-4.6</w:t>
            </w:r>
          </w:p>
        </w:tc>
        <w:tc>
          <w:tcPr>
            <w:tcW w:w="1002" w:type="dxa"/>
            <w:tcBorders>
              <w:top w:val="single" w:color="auto" w:sz="4" w:space="0"/>
            </w:tcBorders>
            <w:vAlign w:val="center"/>
          </w:tcPr>
          <w:p>
            <w:pPr>
              <w:spacing w:line="290" w:lineRule="exact"/>
              <w:jc w:val="center"/>
              <w:rPr>
                <w:kern w:val="0"/>
                <w:sz w:val="20"/>
                <w:szCs w:val="20"/>
              </w:rPr>
            </w:pPr>
            <w:r>
              <w:rPr>
                <w:kern w:val="0"/>
                <w:sz w:val="20"/>
                <w:szCs w:val="20"/>
              </w:rPr>
              <w:t>-3.8</w:t>
            </w:r>
          </w:p>
        </w:tc>
        <w:tc>
          <w:tcPr>
            <w:tcW w:w="1001" w:type="dxa"/>
            <w:tcBorders>
              <w:top w:val="single" w:color="auto" w:sz="4" w:space="0"/>
            </w:tcBorders>
            <w:vAlign w:val="center"/>
          </w:tcPr>
          <w:p>
            <w:pPr>
              <w:spacing w:line="290" w:lineRule="exact"/>
              <w:jc w:val="center"/>
              <w:rPr>
                <w:kern w:val="0"/>
                <w:sz w:val="20"/>
                <w:szCs w:val="20"/>
              </w:rPr>
            </w:pPr>
            <w:r>
              <w:rPr>
                <w:kern w:val="0"/>
                <w:sz w:val="20"/>
                <w:szCs w:val="20"/>
              </w:rPr>
              <w:t>-3.3</w:t>
            </w:r>
          </w:p>
        </w:tc>
        <w:tc>
          <w:tcPr>
            <w:tcW w:w="1003" w:type="dxa"/>
            <w:tcBorders>
              <w:top w:val="single" w:color="auto" w:sz="4" w:space="0"/>
            </w:tcBorders>
            <w:vAlign w:val="center"/>
          </w:tcPr>
          <w:p>
            <w:pPr>
              <w:spacing w:line="290" w:lineRule="exact"/>
              <w:jc w:val="center"/>
              <w:rPr>
                <w:kern w:val="0"/>
                <w:sz w:val="20"/>
                <w:szCs w:val="20"/>
              </w:rPr>
            </w:pPr>
            <w:r>
              <w:rPr>
                <w:kern w:val="0"/>
                <w:sz w:val="20"/>
                <w:szCs w:val="20"/>
              </w:rPr>
              <w:t>-2.3</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+1.8</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+2.3</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+2.8</w:t>
            </w:r>
          </w:p>
        </w:tc>
        <w:tc>
          <w:tcPr>
            <w:tcW w:w="1008" w:type="dxa"/>
            <w:tcBorders>
              <w:top w:val="single" w:color="auto" w:sz="4" w:space="0"/>
            </w:tcBorders>
            <w:vAlign w:val="center"/>
          </w:tcPr>
          <w:p>
            <w:pPr>
              <w:spacing w:line="290" w:lineRule="exact"/>
              <w:jc w:val="center"/>
              <w:rPr>
                <w:kern w:val="0"/>
                <w:sz w:val="20"/>
                <w:szCs w:val="20"/>
              </w:rPr>
            </w:pPr>
            <w:r>
              <w:rPr>
                <w:kern w:val="0"/>
                <w:sz w:val="20"/>
                <w:szCs w:val="20"/>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left w:val="single" w:color="auto" w:sz="4" w:space="0"/>
              <w:bottom w:val="single" w:color="auto" w:sz="4" w:space="0"/>
            </w:tcBorders>
            <w:vAlign w:val="center"/>
          </w:tcPr>
          <w:p>
            <w:pPr>
              <w:spacing w:line="290" w:lineRule="exact"/>
              <w:jc w:val="center"/>
              <w:rPr>
                <w:kern w:val="0"/>
                <w:sz w:val="20"/>
                <w:szCs w:val="20"/>
              </w:rPr>
            </w:pPr>
            <w:r>
              <w:rPr>
                <w:kern w:val="0"/>
                <w:sz w:val="20"/>
                <w:szCs w:val="20"/>
              </w:rPr>
              <w:t>35</w:t>
            </w:r>
          </w:p>
        </w:tc>
        <w:tc>
          <w:tcPr>
            <w:tcW w:w="1002" w:type="dxa"/>
            <w:tcBorders>
              <w:bottom w:val="single" w:color="auto" w:sz="4" w:space="0"/>
            </w:tcBorders>
            <w:vAlign w:val="center"/>
          </w:tcPr>
          <w:p>
            <w:pPr>
              <w:spacing w:line="290" w:lineRule="exact"/>
              <w:jc w:val="center"/>
              <w:rPr>
                <w:kern w:val="0"/>
                <w:sz w:val="20"/>
                <w:szCs w:val="20"/>
              </w:rPr>
            </w:pPr>
            <w:r>
              <w:rPr>
                <w:kern w:val="0"/>
                <w:sz w:val="20"/>
                <w:szCs w:val="20"/>
              </w:rPr>
              <w:t>-4.5</w:t>
            </w:r>
          </w:p>
        </w:tc>
        <w:tc>
          <w:tcPr>
            <w:tcW w:w="1002" w:type="dxa"/>
            <w:tcBorders>
              <w:bottom w:val="single" w:color="auto" w:sz="4" w:space="0"/>
            </w:tcBorders>
            <w:vAlign w:val="center"/>
          </w:tcPr>
          <w:p>
            <w:pPr>
              <w:spacing w:line="290" w:lineRule="exact"/>
              <w:jc w:val="center"/>
              <w:rPr>
                <w:kern w:val="0"/>
                <w:sz w:val="20"/>
                <w:szCs w:val="20"/>
              </w:rPr>
            </w:pPr>
            <w:r>
              <w:rPr>
                <w:kern w:val="0"/>
                <w:sz w:val="20"/>
                <w:szCs w:val="20"/>
              </w:rPr>
              <w:t>-3.8</w:t>
            </w:r>
          </w:p>
        </w:tc>
        <w:tc>
          <w:tcPr>
            <w:tcW w:w="1001" w:type="dxa"/>
            <w:tcBorders>
              <w:bottom w:val="single" w:color="auto" w:sz="4" w:space="0"/>
            </w:tcBorders>
            <w:vAlign w:val="center"/>
          </w:tcPr>
          <w:p>
            <w:pPr>
              <w:spacing w:line="290" w:lineRule="exact"/>
              <w:jc w:val="center"/>
              <w:rPr>
                <w:kern w:val="0"/>
                <w:sz w:val="20"/>
                <w:szCs w:val="20"/>
              </w:rPr>
            </w:pPr>
            <w:r>
              <w:rPr>
                <w:kern w:val="0"/>
                <w:sz w:val="20"/>
                <w:szCs w:val="20"/>
              </w:rPr>
              <w:t>-3.3</w:t>
            </w:r>
          </w:p>
        </w:tc>
        <w:tc>
          <w:tcPr>
            <w:tcW w:w="1003" w:type="dxa"/>
            <w:tcBorders>
              <w:bottom w:val="single" w:color="auto" w:sz="4" w:space="0"/>
            </w:tcBorders>
            <w:vAlign w:val="center"/>
          </w:tcPr>
          <w:p>
            <w:pPr>
              <w:spacing w:line="290" w:lineRule="exact"/>
              <w:jc w:val="center"/>
              <w:rPr>
                <w:kern w:val="0"/>
                <w:sz w:val="20"/>
                <w:szCs w:val="20"/>
              </w:rPr>
            </w:pPr>
            <w:r>
              <w:rPr>
                <w:kern w:val="0"/>
                <w:sz w:val="20"/>
                <w:szCs w:val="20"/>
              </w:rPr>
              <w:t>-2.3</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+1.8</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+2.3</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+2.8</w:t>
            </w:r>
          </w:p>
        </w:tc>
        <w:tc>
          <w:tcPr>
            <w:tcW w:w="1008" w:type="dxa"/>
            <w:tcBorders>
              <w:bottom w:val="single" w:color="auto" w:sz="4" w:space="0"/>
            </w:tcBorders>
            <w:vAlign w:val="center"/>
          </w:tcPr>
          <w:p>
            <w:pPr>
              <w:spacing w:line="290" w:lineRule="exact"/>
              <w:jc w:val="center"/>
              <w:rPr>
                <w:kern w:val="0"/>
                <w:sz w:val="20"/>
                <w:szCs w:val="20"/>
              </w:rPr>
            </w:pPr>
            <w:r>
              <w:rPr>
                <w:kern w:val="0"/>
                <w:sz w:val="20"/>
                <w:szCs w:val="20"/>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36</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-4.4</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-3.7</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-3.2</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-2.2</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+1.7</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+2.2</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+2.7</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37</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-4.3</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-3.7</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-3.2</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-2.2</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+1.7</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+2.2</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+2.7</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38</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-4.2</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-3.6</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-3.1</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-2.1</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+1.6</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+2.1</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+2.6</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tcBorders>
            <w:vAlign w:val="center"/>
          </w:tcPr>
          <w:p>
            <w:pPr>
              <w:spacing w:line="290" w:lineRule="exact"/>
              <w:jc w:val="center"/>
              <w:rPr>
                <w:kern w:val="0"/>
                <w:sz w:val="20"/>
                <w:szCs w:val="20"/>
              </w:rPr>
            </w:pPr>
            <w:r>
              <w:rPr>
                <w:kern w:val="0"/>
                <w:sz w:val="20"/>
                <w:szCs w:val="20"/>
              </w:rPr>
              <w:t>39</w:t>
            </w:r>
          </w:p>
        </w:tc>
        <w:tc>
          <w:tcPr>
            <w:tcW w:w="1002" w:type="dxa"/>
            <w:tcBorders>
              <w:top w:val="single" w:color="auto" w:sz="4" w:space="0"/>
            </w:tcBorders>
            <w:vAlign w:val="center"/>
          </w:tcPr>
          <w:p>
            <w:pPr>
              <w:spacing w:line="290" w:lineRule="exact"/>
              <w:jc w:val="center"/>
              <w:rPr>
                <w:kern w:val="0"/>
                <w:sz w:val="20"/>
                <w:szCs w:val="20"/>
              </w:rPr>
            </w:pPr>
            <w:r>
              <w:rPr>
                <w:kern w:val="0"/>
                <w:sz w:val="20"/>
                <w:szCs w:val="20"/>
              </w:rPr>
              <w:t>-4.1</w:t>
            </w:r>
          </w:p>
        </w:tc>
        <w:tc>
          <w:tcPr>
            <w:tcW w:w="1002" w:type="dxa"/>
            <w:tcBorders>
              <w:top w:val="single" w:color="auto" w:sz="4" w:space="0"/>
            </w:tcBorders>
            <w:vAlign w:val="center"/>
          </w:tcPr>
          <w:p>
            <w:pPr>
              <w:spacing w:line="290" w:lineRule="exact"/>
              <w:jc w:val="center"/>
              <w:rPr>
                <w:kern w:val="0"/>
                <w:sz w:val="20"/>
                <w:szCs w:val="20"/>
              </w:rPr>
            </w:pPr>
            <w:r>
              <w:rPr>
                <w:kern w:val="0"/>
                <w:sz w:val="20"/>
                <w:szCs w:val="20"/>
              </w:rPr>
              <w:t>-3.6</w:t>
            </w:r>
          </w:p>
        </w:tc>
        <w:tc>
          <w:tcPr>
            <w:tcW w:w="1001" w:type="dxa"/>
            <w:tcBorders>
              <w:top w:val="single" w:color="auto" w:sz="4" w:space="0"/>
            </w:tcBorders>
            <w:vAlign w:val="center"/>
          </w:tcPr>
          <w:p>
            <w:pPr>
              <w:spacing w:line="290" w:lineRule="exact"/>
              <w:jc w:val="center"/>
              <w:rPr>
                <w:kern w:val="0"/>
                <w:sz w:val="20"/>
                <w:szCs w:val="20"/>
              </w:rPr>
            </w:pPr>
            <w:r>
              <w:rPr>
                <w:kern w:val="0"/>
                <w:sz w:val="20"/>
                <w:szCs w:val="20"/>
              </w:rPr>
              <w:t>-3.1</w:t>
            </w:r>
          </w:p>
        </w:tc>
        <w:tc>
          <w:tcPr>
            <w:tcW w:w="1003" w:type="dxa"/>
            <w:tcBorders>
              <w:top w:val="single" w:color="auto" w:sz="4" w:space="0"/>
            </w:tcBorders>
            <w:vAlign w:val="center"/>
          </w:tcPr>
          <w:p>
            <w:pPr>
              <w:spacing w:line="290" w:lineRule="exact"/>
              <w:jc w:val="center"/>
              <w:rPr>
                <w:kern w:val="0"/>
                <w:sz w:val="20"/>
                <w:szCs w:val="20"/>
              </w:rPr>
            </w:pPr>
            <w:r>
              <w:rPr>
                <w:kern w:val="0"/>
                <w:sz w:val="20"/>
                <w:szCs w:val="20"/>
              </w:rPr>
              <w:t>-2.1</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+1.6</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+2.1</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+2.6</w:t>
            </w:r>
          </w:p>
        </w:tc>
        <w:tc>
          <w:tcPr>
            <w:tcW w:w="1008" w:type="dxa"/>
            <w:tcBorders>
              <w:top w:val="single" w:color="auto" w:sz="4" w:space="0"/>
            </w:tcBorders>
            <w:vAlign w:val="center"/>
          </w:tcPr>
          <w:p>
            <w:pPr>
              <w:spacing w:line="290" w:lineRule="exact"/>
              <w:jc w:val="center"/>
              <w:rPr>
                <w:kern w:val="0"/>
                <w:sz w:val="20"/>
                <w:szCs w:val="20"/>
              </w:rPr>
            </w:pPr>
            <w:r>
              <w:rPr>
                <w:kern w:val="0"/>
                <w:sz w:val="20"/>
                <w:szCs w:val="20"/>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left w:val="single" w:color="auto" w:sz="4" w:space="0"/>
              <w:bottom w:val="single" w:color="auto" w:sz="4" w:space="0"/>
            </w:tcBorders>
            <w:vAlign w:val="center"/>
          </w:tcPr>
          <w:p>
            <w:pPr>
              <w:spacing w:line="290" w:lineRule="exact"/>
              <w:jc w:val="center"/>
              <w:rPr>
                <w:kern w:val="0"/>
                <w:sz w:val="20"/>
                <w:szCs w:val="20"/>
              </w:rPr>
            </w:pPr>
            <w:r>
              <w:rPr>
                <w:kern w:val="0"/>
                <w:sz w:val="20"/>
                <w:szCs w:val="20"/>
              </w:rPr>
              <w:t>40</w:t>
            </w:r>
          </w:p>
        </w:tc>
        <w:tc>
          <w:tcPr>
            <w:tcW w:w="1002" w:type="dxa"/>
            <w:tcBorders>
              <w:bottom w:val="single" w:color="auto" w:sz="4" w:space="0"/>
            </w:tcBorders>
            <w:vAlign w:val="center"/>
          </w:tcPr>
          <w:p>
            <w:pPr>
              <w:spacing w:line="290" w:lineRule="exact"/>
              <w:jc w:val="center"/>
              <w:rPr>
                <w:kern w:val="0"/>
                <w:sz w:val="20"/>
                <w:szCs w:val="20"/>
              </w:rPr>
            </w:pPr>
            <w:r>
              <w:rPr>
                <w:kern w:val="0"/>
                <w:sz w:val="20"/>
                <w:szCs w:val="20"/>
              </w:rPr>
              <w:t>-4.0</w:t>
            </w:r>
          </w:p>
        </w:tc>
        <w:tc>
          <w:tcPr>
            <w:tcW w:w="1002" w:type="dxa"/>
            <w:tcBorders>
              <w:bottom w:val="single" w:color="auto" w:sz="4" w:space="0"/>
            </w:tcBorders>
            <w:vAlign w:val="center"/>
          </w:tcPr>
          <w:p>
            <w:pPr>
              <w:spacing w:line="290" w:lineRule="exact"/>
              <w:jc w:val="center"/>
              <w:rPr>
                <w:kern w:val="0"/>
                <w:sz w:val="20"/>
                <w:szCs w:val="20"/>
              </w:rPr>
            </w:pPr>
            <w:r>
              <w:rPr>
                <w:kern w:val="0"/>
                <w:sz w:val="20"/>
                <w:szCs w:val="20"/>
              </w:rPr>
              <w:t>-3.5</w:t>
            </w:r>
          </w:p>
        </w:tc>
        <w:tc>
          <w:tcPr>
            <w:tcW w:w="1001" w:type="dxa"/>
            <w:tcBorders>
              <w:bottom w:val="single" w:color="auto" w:sz="4" w:space="0"/>
            </w:tcBorders>
            <w:vAlign w:val="center"/>
          </w:tcPr>
          <w:p>
            <w:pPr>
              <w:spacing w:line="290" w:lineRule="exact"/>
              <w:jc w:val="center"/>
              <w:rPr>
                <w:kern w:val="0"/>
                <w:sz w:val="20"/>
                <w:szCs w:val="20"/>
              </w:rPr>
            </w:pPr>
            <w:r>
              <w:rPr>
                <w:kern w:val="0"/>
                <w:sz w:val="20"/>
                <w:szCs w:val="20"/>
              </w:rPr>
              <w:t>-3.0</w:t>
            </w:r>
          </w:p>
        </w:tc>
        <w:tc>
          <w:tcPr>
            <w:tcW w:w="1003" w:type="dxa"/>
            <w:tcBorders>
              <w:bottom w:val="single" w:color="auto" w:sz="4" w:space="0"/>
            </w:tcBorders>
            <w:vAlign w:val="center"/>
          </w:tcPr>
          <w:p>
            <w:pPr>
              <w:spacing w:line="290" w:lineRule="exact"/>
              <w:jc w:val="center"/>
              <w:rPr>
                <w:kern w:val="0"/>
                <w:sz w:val="20"/>
                <w:szCs w:val="20"/>
              </w:rPr>
            </w:pPr>
            <w:r>
              <w:rPr>
                <w:kern w:val="0"/>
                <w:sz w:val="20"/>
                <w:szCs w:val="20"/>
              </w:rPr>
              <w:t>-2.0</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+1.5</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+2.0</w:t>
            </w:r>
          </w:p>
        </w:tc>
        <w:tc>
          <w:tcPr>
            <w:tcW w:w="1007" w:type="dxa"/>
            <w:tcBorders>
              <w:bottom w:val="single" w:color="auto" w:sz="4" w:space="0"/>
            </w:tcBorders>
            <w:vAlign w:val="center"/>
          </w:tcPr>
          <w:p>
            <w:pPr>
              <w:spacing w:line="290" w:lineRule="exact"/>
              <w:jc w:val="center"/>
              <w:rPr>
                <w:kern w:val="0"/>
                <w:sz w:val="20"/>
                <w:szCs w:val="20"/>
              </w:rPr>
            </w:pPr>
            <w:r>
              <w:rPr>
                <w:kern w:val="0"/>
                <w:sz w:val="20"/>
                <w:szCs w:val="20"/>
              </w:rPr>
              <w:t>+2.5</w:t>
            </w:r>
          </w:p>
        </w:tc>
        <w:tc>
          <w:tcPr>
            <w:tcW w:w="1008" w:type="dxa"/>
            <w:tcBorders>
              <w:bottom w:val="single" w:color="auto" w:sz="4" w:space="0"/>
            </w:tcBorders>
            <w:vAlign w:val="center"/>
          </w:tcPr>
          <w:p>
            <w:pPr>
              <w:spacing w:line="290" w:lineRule="exact"/>
              <w:jc w:val="center"/>
              <w:rPr>
                <w:kern w:val="0"/>
                <w:sz w:val="20"/>
                <w:szCs w:val="20"/>
              </w:rPr>
            </w:pPr>
            <w:r>
              <w:rPr>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41</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-4.0</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-3.5</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-3.0</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-2.0</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+1.5</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+2.0</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+2.5</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42</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-3.9</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-3.4</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-2.9</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-1.9</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+1.4</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+1.9</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+2.4</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43</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-3.9</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-3.4</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-2.9</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-1.9</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+1.4</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+1.9</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+2.4</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44</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-3.8</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-3.3</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-2.8</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-1.8</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+1.3</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+1.8</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+2.3</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45</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-3.8</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-3.3</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-2.8</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-1.8</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+1.3</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+1.8</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+2.3</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46</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-3.7</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-3.2</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-2.7</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-1.7</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+1.2</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+1.7</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+2.2</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47</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-3.7</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-3.2</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-2.7</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-1.7</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+1.2</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+1.7</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+2.2</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48</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-3.6</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-3.1</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-2.6</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-1.6</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+1.1</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+1.6</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+2.1</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bottom w:val="single" w:color="auto" w:sz="4" w:space="0"/>
            </w:tcBorders>
            <w:vAlign w:val="center"/>
          </w:tcPr>
          <w:p>
            <w:pPr>
              <w:spacing w:line="290" w:lineRule="exact"/>
              <w:jc w:val="center"/>
              <w:rPr>
                <w:kern w:val="0"/>
                <w:sz w:val="20"/>
                <w:szCs w:val="20"/>
              </w:rPr>
            </w:pPr>
            <w:r>
              <w:rPr>
                <w:kern w:val="0"/>
                <w:sz w:val="20"/>
                <w:szCs w:val="20"/>
              </w:rPr>
              <w:t>49</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-3.6</w:t>
            </w:r>
          </w:p>
        </w:tc>
        <w:tc>
          <w:tcPr>
            <w:tcW w:w="1002"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-3.1</w:t>
            </w:r>
          </w:p>
        </w:tc>
        <w:tc>
          <w:tcPr>
            <w:tcW w:w="1001"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-2.6</w:t>
            </w:r>
          </w:p>
        </w:tc>
        <w:tc>
          <w:tcPr>
            <w:tcW w:w="1003"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-1.6</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+1.1</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+1.6</w:t>
            </w:r>
          </w:p>
        </w:tc>
        <w:tc>
          <w:tcPr>
            <w:tcW w:w="1007"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+2.1</w:t>
            </w:r>
          </w:p>
        </w:tc>
        <w:tc>
          <w:tcPr>
            <w:tcW w:w="1008" w:type="dxa"/>
            <w:tcBorders>
              <w:top w:val="single" w:color="auto" w:sz="4" w:space="0"/>
              <w:bottom w:val="single" w:color="auto" w:sz="4" w:space="0"/>
            </w:tcBorders>
            <w:vAlign w:val="center"/>
          </w:tcPr>
          <w:p>
            <w:pPr>
              <w:spacing w:line="290" w:lineRule="exact"/>
              <w:jc w:val="center"/>
              <w:rPr>
                <w:kern w:val="0"/>
                <w:sz w:val="20"/>
                <w:szCs w:val="20"/>
              </w:rPr>
            </w:pPr>
            <w:r>
              <w:rPr>
                <w:kern w:val="0"/>
                <w:sz w:val="20"/>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02" w:type="dxa"/>
            <w:tcBorders>
              <w:top w:val="single" w:color="auto" w:sz="4" w:space="0"/>
              <w:left w:val="single" w:color="auto" w:sz="4" w:space="0"/>
            </w:tcBorders>
            <w:vAlign w:val="center"/>
          </w:tcPr>
          <w:p>
            <w:pPr>
              <w:spacing w:line="290" w:lineRule="exact"/>
              <w:jc w:val="center"/>
              <w:rPr>
                <w:kern w:val="0"/>
                <w:sz w:val="20"/>
                <w:szCs w:val="20"/>
              </w:rPr>
            </w:pPr>
            <w:r>
              <w:rPr>
                <w:kern w:val="0"/>
                <w:sz w:val="20"/>
                <w:szCs w:val="20"/>
              </w:rPr>
              <w:t>50</w:t>
            </w:r>
          </w:p>
        </w:tc>
        <w:tc>
          <w:tcPr>
            <w:tcW w:w="1002" w:type="dxa"/>
            <w:tcBorders>
              <w:top w:val="single" w:color="auto" w:sz="4" w:space="0"/>
            </w:tcBorders>
            <w:vAlign w:val="center"/>
          </w:tcPr>
          <w:p>
            <w:pPr>
              <w:spacing w:line="290" w:lineRule="exact"/>
              <w:jc w:val="center"/>
              <w:rPr>
                <w:kern w:val="0"/>
                <w:sz w:val="20"/>
                <w:szCs w:val="20"/>
              </w:rPr>
            </w:pPr>
            <w:r>
              <w:rPr>
                <w:kern w:val="0"/>
                <w:sz w:val="20"/>
                <w:szCs w:val="20"/>
              </w:rPr>
              <w:t>-3.5</w:t>
            </w:r>
          </w:p>
        </w:tc>
        <w:tc>
          <w:tcPr>
            <w:tcW w:w="1002" w:type="dxa"/>
            <w:tcBorders>
              <w:top w:val="single" w:color="auto" w:sz="4" w:space="0"/>
            </w:tcBorders>
            <w:vAlign w:val="center"/>
          </w:tcPr>
          <w:p>
            <w:pPr>
              <w:spacing w:line="290" w:lineRule="exact"/>
              <w:jc w:val="center"/>
              <w:rPr>
                <w:kern w:val="0"/>
                <w:sz w:val="20"/>
                <w:szCs w:val="20"/>
              </w:rPr>
            </w:pPr>
            <w:r>
              <w:rPr>
                <w:kern w:val="0"/>
                <w:sz w:val="20"/>
                <w:szCs w:val="20"/>
              </w:rPr>
              <w:t>-3.0</w:t>
            </w:r>
          </w:p>
        </w:tc>
        <w:tc>
          <w:tcPr>
            <w:tcW w:w="1001" w:type="dxa"/>
            <w:tcBorders>
              <w:top w:val="single" w:color="auto" w:sz="4" w:space="0"/>
            </w:tcBorders>
            <w:vAlign w:val="center"/>
          </w:tcPr>
          <w:p>
            <w:pPr>
              <w:spacing w:line="290" w:lineRule="exact"/>
              <w:jc w:val="center"/>
              <w:rPr>
                <w:kern w:val="0"/>
                <w:sz w:val="20"/>
                <w:szCs w:val="20"/>
              </w:rPr>
            </w:pPr>
            <w:r>
              <w:rPr>
                <w:kern w:val="0"/>
                <w:sz w:val="20"/>
                <w:szCs w:val="20"/>
              </w:rPr>
              <w:t>-2.5</w:t>
            </w:r>
          </w:p>
        </w:tc>
        <w:tc>
          <w:tcPr>
            <w:tcW w:w="1003" w:type="dxa"/>
            <w:tcBorders>
              <w:top w:val="single" w:color="auto" w:sz="4" w:space="0"/>
            </w:tcBorders>
            <w:vAlign w:val="center"/>
          </w:tcPr>
          <w:p>
            <w:pPr>
              <w:spacing w:line="290" w:lineRule="exact"/>
              <w:jc w:val="center"/>
              <w:rPr>
                <w:kern w:val="0"/>
                <w:sz w:val="20"/>
                <w:szCs w:val="20"/>
              </w:rPr>
            </w:pPr>
            <w:r>
              <w:rPr>
                <w:kern w:val="0"/>
                <w:sz w:val="20"/>
                <w:szCs w:val="20"/>
              </w:rPr>
              <w:t>-1.5</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+1.0</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+1.5</w:t>
            </w:r>
          </w:p>
        </w:tc>
        <w:tc>
          <w:tcPr>
            <w:tcW w:w="1007" w:type="dxa"/>
            <w:tcBorders>
              <w:top w:val="single" w:color="auto" w:sz="4" w:space="0"/>
            </w:tcBorders>
            <w:vAlign w:val="center"/>
          </w:tcPr>
          <w:p>
            <w:pPr>
              <w:spacing w:line="290" w:lineRule="exact"/>
              <w:jc w:val="center"/>
              <w:rPr>
                <w:kern w:val="0"/>
                <w:sz w:val="20"/>
                <w:szCs w:val="20"/>
              </w:rPr>
            </w:pPr>
            <w:r>
              <w:rPr>
                <w:kern w:val="0"/>
                <w:sz w:val="20"/>
                <w:szCs w:val="20"/>
              </w:rPr>
              <w:t>+2.0</w:t>
            </w:r>
          </w:p>
        </w:tc>
        <w:tc>
          <w:tcPr>
            <w:tcW w:w="1008" w:type="dxa"/>
            <w:tcBorders>
              <w:top w:val="single" w:color="auto" w:sz="4" w:space="0"/>
            </w:tcBorders>
            <w:vAlign w:val="center"/>
          </w:tcPr>
          <w:p>
            <w:pPr>
              <w:spacing w:line="290" w:lineRule="exact"/>
              <w:jc w:val="center"/>
              <w:rPr>
                <w:kern w:val="0"/>
                <w:sz w:val="20"/>
                <w:szCs w:val="20"/>
              </w:rPr>
            </w:pPr>
            <w:r>
              <w:rPr>
                <w:kern w:val="0"/>
                <w:sz w:val="20"/>
                <w:szCs w:val="20"/>
              </w:rPr>
              <w:t>+2.5</w:t>
            </w:r>
          </w:p>
        </w:tc>
      </w:tr>
    </w:tbl>
    <w:p>
      <w:pPr>
        <w:tabs>
          <w:tab w:val="left" w:pos="2110"/>
        </w:tabs>
        <w:spacing w:line="400" w:lineRule="exact"/>
        <w:rPr>
          <w:sz w:val="20"/>
          <w:szCs w:val="20"/>
        </w:rPr>
      </w:pPr>
      <w:r>
        <w:rPr>
          <w:sz w:val="20"/>
          <w:szCs w:val="20"/>
        </w:rPr>
        <w:t xml:space="preserve">注：1 </w:t>
      </w:r>
      <w:r>
        <w:rPr>
          <w:sz w:val="20"/>
          <w:szCs w:val="20"/>
        </w:rPr>
        <w:fldChar w:fldCharType="begin"/>
      </w:r>
      <w:r>
        <w:rPr>
          <w:sz w:val="20"/>
          <w:szCs w:val="20"/>
        </w:rPr>
        <w:instrText xml:space="preserve"> QUOTE </w:instrText>
      </w:r>
      <w:r>
        <w:rPr>
          <w:position w:val="-16"/>
          <w:sz w:val="20"/>
          <w:szCs w:val="22"/>
        </w:rPr>
        <w:pict>
          <v:shape id="_x0000_i1052" o:spt="75" type="#_x0000_t75" style="height:24pt;width:2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3814BC&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3814BC&quot; wsp:rsidP=&quot;003814BC&quot;&gt;&lt;m:oMathPara&gt;&lt;m:oMath&gt;&lt;m:sSub&gt;&lt;m:sSubPr&gt;&lt;m:ctrlPr&gt;&lt;w:rPr&gt;&lt;w:rFonts w:ascii=&quot;Cambria Math&quot;/&gt;&lt;wx:font wx:val=&quot;Cambria Math&quot;/&gt;&lt;w:i/&gt;&lt;w:sz-cs w:val=&quot;21&quot;/&gt;&lt;/w:rPr&gt;&lt;/m:ctrlPr&gt;&lt;/m:sSubPr&gt;&lt;m:e&gt;&lt;m:r&gt;&lt;w:rPr&gt;&lt;w:rFonts w:ascii=&quot;Cambria Math&quot;/&gt;&lt;wx:font wx:val=&quot;Cambria Math&quot;/&gt;&lt;w:i/&gt;&lt;w:sz-cs w:val=&quot;21&quot;/&gt;&lt;/w:rPr&gt;&lt;m:t&gt;R&lt;/m:t&gt;&lt;/m:r&gt;&lt;/m:e&gt;&lt;m:sub&gt;&lt;m:func&gt;&lt;m:funcPr&gt;&lt;m:ctrlPr&gt;&lt;w:rPr&gt;&lt;w:rFonts w:ascii=&quot;Cambria Math&quot;/&gt;&lt;wx:font wx:val=&quot;Cambria Math&quot;/&gt;&lt;w:i/&gt;&lt;w:sz-cs w:val=&quot;21&quot;/&gt;&lt;/w:rPr&gt;&lt;/m:ctrlPr&gt;&lt;/m:funcPr&gt;&lt;m:fName&gt;&lt;m:r&gt;&lt;w:rPr&gt;&lt;w:rFonts w:ascii=&quot;Cambria Math&quot;/&gt;&lt;wx:font wx:val=&quot;Cambria Math&quot;/&gt;&lt;w:i/&gt;&lt;w:sz-cs w:val=&quot;21&quot;/&gt;&lt;/w:rPr&gt;&lt;m:t&gt;m&lt;/m:t&gt;&lt;/m:r&gt;&lt;/m:fName&gt;&lt;m:e&gt;&lt;m:r&gt;&lt;w:rPr&gt;&lt;w:rFonts w:ascii=&quot;Cambria Math&quot;/&gt;&lt;wx:font wx:val=&quot;Cambria Math&quot;/&gt;&lt;w:i/&gt;&lt;w:sz-cs w:val=&quot;21&quot;/&gt;&lt;/w:rPr&gt;&lt;m:t&gt;α&lt;/m:t&gt;&lt;/m:r&gt;&lt;/m:e&gt;&lt;/m:func&gt;&lt;m:ctrlPr&gt;&lt;w:rPr&gt;&lt;w:rFonts w:ascii=&quot;Cambria Math&quot; w:h-ansi=&quot;Cambria Math&quot;/&gt;&lt;wx:font wx:val=&quot;Cambria Math&quot;/&gt;&lt;w:i/&gt;&lt;w:sz-cs w:val=&quot;21&quot;/&gt;&lt;/w:rPr&gt;&lt;/m:ctrlPr&gt;&lt;/mwwwwwwwwwwwwwwwwwwwwwwwwwww: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1" chromakey="#FFFFFF" o:title=""/>
            <o:lock v:ext="edit" aspectratio="t"/>
            <w10:wrap type="none"/>
            <w10:anchorlock/>
          </v:shape>
        </w:pict>
      </w:r>
      <w:r>
        <w:rPr>
          <w:sz w:val="20"/>
          <w:szCs w:val="20"/>
        </w:rPr>
        <w:instrText xml:space="preserve"> </w:instrText>
      </w:r>
      <w:r>
        <w:rPr>
          <w:sz w:val="20"/>
          <w:szCs w:val="20"/>
        </w:rPr>
        <w:fldChar w:fldCharType="separate"/>
      </w:r>
      <w:r>
        <w:rPr>
          <w:position w:val="-16"/>
          <w:sz w:val="20"/>
          <w:szCs w:val="22"/>
        </w:rPr>
        <w:pict>
          <v:shape id="_x0000_i1053" o:spt="75" type="#_x0000_t75" style="height:23.4pt;width:19.5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3814BC&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3814BC&quot; wsp:rsidP=&quot;003814BC&quot;&gt;&lt;m:oMathPara&gt;&lt;m:oMath&gt;&lt;m:sSub&gt;&lt;m:sSubPr&gt;&lt;m:ctrlPr&gt;&lt;w:rPr&gt;&lt;w:rFonts w:ascii=&quot;Cambria Math&quot;/&gt;&lt;wx:font wx:val=&quot;Cambria Math&quot;/&gt;&lt;w:i/&gt;&lt;w:sz-cs w:val=&quot;21&quot;/&gt;&lt;/w:rPr&gt;&lt;/m:ctrlPr&gt;&lt;/m:sSubPr&gt;&lt;m:e&gt;&lt;m:r&gt;&lt;w:rPr&gt;&lt;w:rFonts w:ascii=&quot;Cambria Math&quot;/&gt;&lt;wx:font wx:val=&quot;Cambria Math&quot;/&gt;&lt;w:i/&gt;&lt;w:sz-cs w:val=&quot;21&quot;/&gt;&lt;/w:rPr&gt;&lt;m:t&gt;R&lt;/m:t&gt;&lt;/m:r&gt;&lt;/m:e&gt;&lt;m:sub&gt;&lt;m:func&gt;&lt;m:funcPr&gt;&lt;m:ctrlPr&gt;&lt;w:rPr&gt;&lt;w:rFonts w:ascii=&quot;Cambria Math&quot;/&gt;&lt;wx:font wx:val=&quot;Cambria Math&quot;/&gt;&lt;w:i/&gt;&lt;w:sz-cs w:val=&quot;21&quot;/&gt;&lt;/w:rPr&gt;&lt;/m:ctrlPr&gt;&lt;/m:funcPr&gt;&lt;m:fName&gt;&lt;m:r&gt;&lt;w:rPr&gt;&lt;w:rFonts w:ascii=&quot;Cambria Math&quot;/&gt;&lt;wx:font wx:val=&quot;Cambria Math&quot;/&gt;&lt;w:i/&gt;&lt;w:sz-cs w:val=&quot;21&quot;/&gt;&lt;/w:rPr&gt;&lt;m:t&gt;m&lt;/m:t&gt;&lt;/m:r&gt;&lt;/m:fName&gt;&lt;m:e&gt;&lt;m:r&gt;&lt;w:rPr&gt;&lt;w:rFonts w:ascii=&quot;Cambria Math&quot;/&gt;&lt;wx:font wx:val=&quot;Cambria Math&quot;/&gt;&lt;w:i/&gt;&lt;w:sz-cs w:val=&quot;21&quot;/&gt;&lt;/w:rPr&gt;&lt;m:t&gt;α&lt;/m:t&gt;&lt;/m:r&gt;&lt;/m:e&gt;&lt;/m:func&gt;&lt;m:ctrlPr&gt;&lt;w:rPr&gt;&lt;w:rFonts w:ascii=&quot;Cambria Math&quot; w:h-ansi=&quot;Cambria Math&quot;/&gt;&lt;wx:font wx:val=&quot;Cambria Math&quot;/&gt;&lt;w:i/&gt;&lt;w:sz-cs w:val=&quot;21&quot;/&gt;&lt;/w:rPr&gt;&lt;/m:ctrlPr&gt;&lt;/mwwwwwwwwwwwwwwwwwwwwwwwwwww: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1" chromakey="#FFFFFF" o:title=""/>
            <o:lock v:ext="edit" aspectratio="t"/>
            <w10:wrap type="none"/>
            <w10:anchorlock/>
          </v:shape>
        </w:pict>
      </w:r>
      <w:r>
        <w:rPr>
          <w:sz w:val="20"/>
          <w:szCs w:val="20"/>
        </w:rPr>
        <w:fldChar w:fldCharType="end"/>
      </w:r>
      <w:r>
        <w:rPr>
          <w:sz w:val="20"/>
          <w:szCs w:val="20"/>
        </w:rPr>
        <w:t>小于20或大于50时，分别按20或50查表；</w:t>
      </w:r>
    </w:p>
    <w:p>
      <w:pPr>
        <w:tabs>
          <w:tab w:val="left" w:pos="2110"/>
        </w:tabs>
        <w:spacing w:line="400" w:lineRule="exact"/>
        <w:ind w:firstLine="400" w:firstLineChars="200"/>
        <w:rPr>
          <w:sz w:val="20"/>
          <w:szCs w:val="20"/>
        </w:rPr>
      </w:pPr>
      <w:r>
        <w:rPr>
          <w:sz w:val="20"/>
          <w:szCs w:val="20"/>
        </w:rPr>
        <w:t>2 表中未列入的相应于</w:t>
      </w:r>
      <w:r>
        <w:rPr>
          <w:sz w:val="20"/>
          <w:szCs w:val="20"/>
        </w:rPr>
        <w:fldChar w:fldCharType="begin"/>
      </w:r>
      <w:r>
        <w:rPr>
          <w:sz w:val="20"/>
          <w:szCs w:val="20"/>
        </w:rPr>
        <w:instrText xml:space="preserve"> QUOTE </w:instrText>
      </w:r>
      <w:r>
        <w:rPr>
          <w:position w:val="-16"/>
          <w:sz w:val="20"/>
          <w:szCs w:val="22"/>
        </w:rPr>
        <w:pict>
          <v:shape id="_x0000_i1054" o:spt="75" type="#_x0000_t75" style="height:24pt;width:2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50F8A&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750F8A&quot; wsp:rsidP=&quot;00750F8A&quot;&gt;&lt;m:oMathPara&gt;&lt;m:oMath&gt;&lt;m:sSub&gt;&lt;m:sSubPr&gt;&lt;m:ctrlPr&gt;&lt;w:rPr&gt;&lt;w:rFonts w:ascii=&quot;Cambria Math&quot; w:h-ansi=&quot;Cambria Math&quot;/&gt;&lt;wx:font wx:val=&quot;Cambria Math&quot;/&gt;&lt;w:i/&gt;&lt;w:sz-cs w:val=&quot;21&quot;/&gt;&lt;/w:rPr&gt;&lt;/m:ctrlPr&gt;&lt;/m:sSubPr&gt;&lt;m:e&gt;&lt;m:r&gt;&lt;w:rPr&gt;&lt;w:rFonts w:ascii=&quot;Cambria Math&quot; w:h-ansi=&quot;Cambria Math&quot;/&gt;&lt;wx:font wx:val=&quot;Cambria Math&quot;/&gt;&lt;w:i/&gt;&lt;w:sz-cs w:val=&quot;21&quot;/&gt;&lt;/w:rPr&gt;&lt;m:t&gt;R&lt;/m:t&gt;&lt;/m:r&gt;&lt;/m:e&gt;&lt;m:sub&gt;&lt;m:func&gt;&lt;m:funcPr&gt;&lt;m:ctrlPr&gt;&lt;w:rPr&gt;&lt;w:rFonts w:ascii=&quot;Cambria Math&quot; w:h-ansi=&quot;Cambria Math&quot;/&gt;&lt;wx:font wx:val=&quot;Cambria Math&quot;/&gt;&lt;w:i/&gt;&lt;w:sz-cs w:val=&quot;21&quot;/&gt;&lt;/w:rPr&gt;&lt;/m:ctrlPr&gt;&lt;/m:funcPr&gt;&lt;m:fName&gt;&lt;m:r&gt;&lt;w:rPr&gt;&lt;w:rFonts w:ascii=&quot;Cambria Math&quot; w:h-ansi=&quot;Cambria Math&quot;/&gt;&lt;wx:font wx:val=&quot;Cambria Math&quot;/&gt;&lt;w:i/&gt;&lt;w:sz-cs w:val=&quot;21&quot;/&gt;&lt;/w:rPr&gt;&lt;m:t&gt;m&lt;/m:t&gt;&lt;/m:r&gt;&lt;/m:fName&gt;&lt;m:e&gt;&lt;m:r&gt;&lt;w:rPr&gt;&lt;w:rFonts w:ascii=&quot;Cambria Math&quot; w:h-ansi=&quot;Cambria Math&quot;/&gt;&lt;wx:font wx:val=&quot;Cambria Math&quot;/&gt;&lt;w:i/&gt;&lt;w:sz-cs w:val=&quot;21&quot;/&gt;&lt;/w:rPr&gt;&lt;m:t&gt;α&lt;/m:t&gt;&lt;/m:r&gt;&lt;/m:e&gt;&lt;/m:func&gt;&lt;/m:sub&gt;&lt;/m:sSub&gt;&lt;/m:oMath&gt;&lt;/m:oMathlllllllllllllllllllllllllllPa&quot;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1" chromakey="#FFFFFF" o:title=""/>
            <o:lock v:ext="edit" aspectratio="t"/>
            <w10:wrap type="none"/>
            <w10:anchorlock/>
          </v:shape>
        </w:pict>
      </w:r>
      <w:r>
        <w:rPr>
          <w:sz w:val="20"/>
          <w:szCs w:val="20"/>
        </w:rPr>
        <w:instrText xml:space="preserve"> </w:instrText>
      </w:r>
      <w:r>
        <w:rPr>
          <w:sz w:val="20"/>
          <w:szCs w:val="20"/>
        </w:rPr>
        <w:fldChar w:fldCharType="separate"/>
      </w:r>
      <w:r>
        <w:rPr>
          <w:position w:val="-16"/>
          <w:sz w:val="20"/>
          <w:szCs w:val="22"/>
        </w:rPr>
        <w:pict>
          <v:shape id="_x0000_i1055" o:spt="75" type="#_x0000_t75" style="height:22.8pt;width:20.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50F8A&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750F8A&quot; wsp:rsidP=&quot;00750F8A&quot;&gt;&lt;m:oMathPara&gt;&lt;m:oMath&gt;&lt;m:sSub&gt;&lt;m:sSubPr&gt;&lt;m:ctrlPr&gt;&lt;w:rPr&gt;&lt;w:rFonts w:ascii=&quot;Cambria Math&quot; w:h-ansi=&quot;Cambria Math&quot;/&gt;&lt;wx:font wx:val=&quot;Cambria Math&quot;/&gt;&lt;w:i/&gt;&lt;w:sz-cs w:val=&quot;21&quot;/&gt;&lt;/w:rPr&gt;&lt;/m:ctrlPr&gt;&lt;/m:sSubPr&gt;&lt;m:e&gt;&lt;m:r&gt;&lt;w:rPr&gt;&lt;w:rFonts w:ascii=&quot;Cambria Math&quot; w:h-ansi=&quot;Cambria Math&quot;/&gt;&lt;wx:font wx:val=&quot;Cambria Math&quot;/&gt;&lt;w:i/&gt;&lt;w:sz-cs w:val=&quot;21&quot;/&gt;&lt;/w:rPr&gt;&lt;m:t&gt;R&lt;/m:t&gt;&lt;/m:r&gt;&lt;/m:e&gt;&lt;m:sub&gt;&lt;m:func&gt;&lt;m:funcPr&gt;&lt;m:ctrlPr&gt;&lt;w:rPr&gt;&lt;w:rFonts w:ascii=&quot;Cambria Math&quot; w:h-ansi=&quot;Cambria Math&quot;/&gt;&lt;wx:font wx:val=&quot;Cambria Math&quot;/&gt;&lt;w:i/&gt;&lt;w:sz-cs w:val=&quot;21&quot;/&gt;&lt;/w:rPr&gt;&lt;/m:ctrlPr&gt;&lt;/m:funcPr&gt;&lt;m:fName&gt;&lt;m:r&gt;&lt;w:rPr&gt;&lt;w:rFonts w:ascii=&quot;Cambria Math&quot; w:h-ansi=&quot;Cambria Math&quot;/&gt;&lt;wx:font wx:val=&quot;Cambria Math&quot;/&gt;&lt;w:i/&gt;&lt;w:sz-cs w:val=&quot;21&quot;/&gt;&lt;/w:rPr&gt;&lt;m:t&gt;m&lt;/m:t&gt;&lt;/m:r&gt;&lt;/m:fName&gt;&lt;m:e&gt;&lt;m:r&gt;&lt;w:rPr&gt;&lt;w:rFonts w:ascii=&quot;Cambria Math&quot; w:h-ansi=&quot;Cambria Math&quot;/&gt;&lt;wx:font wx:val=&quot;Cambria Math&quot;/&gt;&lt;w:i/&gt;&lt;w:sz-cs w:val=&quot;21&quot;/&gt;&lt;/w:rPr&gt;&lt;m:t&gt;α&lt;/m:t&gt;&lt;/m:r&gt;&lt;/m:e&gt;&lt;/m:func&gt;&lt;/m:sub&gt;&lt;/m:sSub&gt;&lt;/m:oMath&gt;&lt;/m:oMathlllllllllllllllllllllllllllPa&quot;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1" chromakey="#FFFFFF" o:title=""/>
            <o:lock v:ext="edit" aspectratio="t"/>
            <w10:wrap type="none"/>
            <w10:anchorlock/>
          </v:shape>
        </w:pict>
      </w:r>
      <w:r>
        <w:rPr>
          <w:sz w:val="20"/>
          <w:szCs w:val="20"/>
        </w:rPr>
        <w:fldChar w:fldCharType="end"/>
      </w:r>
      <w:r>
        <w:rPr>
          <w:sz w:val="20"/>
          <w:szCs w:val="20"/>
        </w:rPr>
        <w:t>的修正值</w:t>
      </w:r>
      <w:r>
        <w:rPr>
          <w:sz w:val="20"/>
          <w:szCs w:val="20"/>
        </w:rPr>
        <w:fldChar w:fldCharType="begin"/>
      </w:r>
      <w:r>
        <w:rPr>
          <w:sz w:val="20"/>
          <w:szCs w:val="20"/>
        </w:rPr>
        <w:instrText xml:space="preserve"> QUOTE </w:instrText>
      </w:r>
      <w:r>
        <w:rPr>
          <w:position w:val="-16"/>
          <w:sz w:val="20"/>
          <w:szCs w:val="22"/>
        </w:rPr>
        <w:pict>
          <v:shape id="_x0000_i1056" o:spt="75" type="#_x0000_t75" style="height:23pt;width:2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2A03&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42A03&quot; wsp:rsidP=&quot;00442A03&quot;&gt;&lt;m:oMathPara&gt;&lt;m:oMath&gt;&lt;m:sSub&gt;&lt;m:sSubPr&gt;&lt;m:ctrlPr&gt;&lt;w:rPr&gt;&lt;w:rFonts w:ascii=&quot;Cambria Math&quot;/&gt;&lt;wx:font wx:val=&quot;Cambria Math&quot;/&gt;&lt;w:i/&gt;&lt;w:sz-cs w:val=&quot;21&quot;/&gt;&lt;/w:rPr&gt;&lt;/m:ctrlPr&gt;&lt;/m:sSubPr&gt;&lt;m:e&gt;&lt;m:r&gt;&lt;w:rPr&gt;&lt;w:rFonts w:ascii=&quot;Cambria Math&quot;/&gt;&lt;wx:font wx:val=&quot;Cambria Math&quot;/&gt;&lt;w:i/&gt;&lt;w:sz-cs w:val=&quot;21&quot;/&gt;&lt;/w:rPr&gt;&lt;m:t&gt;R&lt;/m:t&gt;&lt;/m:r&gt;&lt;/m:e&gt;&lt;m:sub&gt;&lt;m:func&gt;&lt;m:funcPr&gt;&lt;m:ctrlPr&gt;&lt;w:rPr&gt;&lt;w:rFonts w:ascii=&quot;Cambria Math&quot;/&gt;&lt;wx:font wx:val=&quot;Cambria Math&quot;/&gt;&lt;w:i/&gt;&lt;w:sz-cs w:val=&quot;21&quot;/&gt;&lt;/w:rPr&gt;&lt;/m:ctrlPr&gt;&lt;/m:funcPr&gt;&lt;m:fName&gt;&lt;m:r&gt;&lt;w:rPr&gt;&lt;w:rFonts w:ascii=&quot;Cambria Math&quot;/&gt;&lt;wx:font wx:val=&quot;Cambria Math&quot;/&gt;&lt;w:i/&gt;&lt;w:sz-cs w:val=&quot;21&quot;/&gt;&lt;/w:rPr&gt;&lt;m:t&gt;m&lt;/m:t&gt;&lt;/m:r&gt;&lt;/m:fName&gt;&lt;m:e&gt;&lt;m:r&gt;&lt;w:rPr&gt;&lt;w:rFonts w:ascii=&quot;Cambria Math&quot;/&gt;&lt;wx:font wx:val=&quot;Cambria Math&quot;/&gt;&lt;w:i/&gt;&lt;w:sz-cs w:val=&quot;21&quot;/&gt;&lt;/w:rPr&gt;&lt;m:t&gt;α&lt;/m:t&gt;&lt;/m:r&gt;&lt;/m:e&gt;&lt;/m:func&gt;&lt;m:ctrlPr&gt;&lt;w:rPr&gt;&lt;w:rFonts w:ascii=&quot;Cambria Math&quot; w:h-ansi=&quot;Cambria Math&quot;/&gt;&lt;wx:font wx:val=&quot;Cambria Math&quot;/&gt;&lt;w:i/&gt;&lt;w:sz-cs w:val=&quot;21&quot;/&gt;&lt;/w:rPr&gt;&lt;/m:ctrlPr&gt;&lt;/mwwwwwwwwwwwwwwwwwwwwwwwwwww: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1" chromakey="#FFFFFF" o:title=""/>
            <o:lock v:ext="edit" aspectratio="t"/>
            <w10:wrap type="none"/>
            <w10:anchorlock/>
          </v:shape>
        </w:pict>
      </w:r>
      <w:r>
        <w:rPr>
          <w:sz w:val="20"/>
          <w:szCs w:val="20"/>
        </w:rPr>
        <w:instrText xml:space="preserve"> </w:instrText>
      </w:r>
      <w:r>
        <w:rPr>
          <w:sz w:val="20"/>
          <w:szCs w:val="20"/>
        </w:rPr>
        <w:fldChar w:fldCharType="separate"/>
      </w:r>
      <w:r>
        <w:rPr>
          <w:position w:val="-16"/>
          <w:sz w:val="20"/>
          <w:szCs w:val="22"/>
        </w:rPr>
        <w:pict>
          <v:shape id="_x0000_i1057" o:spt="75" type="#_x0000_t75" style="height:22.8pt;width:20.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2A03&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42A03&quot; wsp:rsidP=&quot;00442A03&quot;&gt;&lt;m:oMathPara&gt;&lt;m:oMath&gt;&lt;m:sSub&gt;&lt;m:sSubPr&gt;&lt;m:ctrlPr&gt;&lt;w:rPr&gt;&lt;w:rFonts w:ascii=&quot;Cambria Math&quot;/&gt;&lt;wx:font wx:val=&quot;Cambria Math&quot;/&gt;&lt;w:i/&gt;&lt;w:sz-cs w:val=&quot;21&quot;/&gt;&lt;/w:rPr&gt;&lt;/m:ctrlPr&gt;&lt;/m:sSubPr&gt;&lt;m:e&gt;&lt;m:r&gt;&lt;w:rPr&gt;&lt;w:rFonts w:ascii=&quot;Cambria Math&quot;/&gt;&lt;wx:font wx:val=&quot;Cambria Math&quot;/&gt;&lt;w:i/&gt;&lt;w:sz-cs w:val=&quot;21&quot;/&gt;&lt;/w:rPr&gt;&lt;m:t&gt;R&lt;/m:t&gt;&lt;/m:r&gt;&lt;/m:e&gt;&lt;m:sub&gt;&lt;m:func&gt;&lt;m:funcPr&gt;&lt;m:ctrlPr&gt;&lt;w:rPr&gt;&lt;w:rFonts w:ascii=&quot;Cambria Math&quot;/&gt;&lt;wx:font wx:val=&quot;Cambria Math&quot;/&gt;&lt;w:i/&gt;&lt;w:sz-cs w:val=&quot;21&quot;/&gt;&lt;/w:rPr&gt;&lt;/m:ctrlPr&gt;&lt;/m:funcPr&gt;&lt;m:fName&gt;&lt;m:r&gt;&lt;w:rPr&gt;&lt;w:rFonts w:ascii=&quot;Cambria Math&quot;/&gt;&lt;wx:font wx:val=&quot;Cambria Math&quot;/&gt;&lt;w:i/&gt;&lt;w:sz-cs w:val=&quot;21&quot;/&gt;&lt;/w:rPr&gt;&lt;m:t&gt;m&lt;/m:t&gt;&lt;/m:r&gt;&lt;/m:fName&gt;&lt;m:e&gt;&lt;m:r&gt;&lt;w:rPr&gt;&lt;w:rFonts w:ascii=&quot;Cambria Math&quot;/&gt;&lt;wx:font wx:val=&quot;Cambria Math&quot;/&gt;&lt;w:i/&gt;&lt;w:sz-cs w:val=&quot;21&quot;/&gt;&lt;/w:rPr&gt;&lt;m:t&gt;α&lt;/m:t&gt;&lt;/m:r&gt;&lt;/m:e&gt;&lt;/m:func&gt;&lt;m:ctrlPr&gt;&lt;w:rPr&gt;&lt;w:rFonts w:ascii=&quot;Cambria Math&quot; w:h-ansi=&quot;Cambria Math&quot;/&gt;&lt;wx:font wx:val=&quot;Cambria Math&quot;/&gt;&lt;w:i/&gt;&lt;w:sz-cs w:val=&quot;21&quot;/&gt;&lt;/w:rPr&gt;&lt;/m:ctrlPr&gt;&lt;/mwwwwwwwwwwwwwwwwwwwwwwwwwww: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1" chromakey="#FFFFFF" o:title=""/>
            <o:lock v:ext="edit" aspectratio="t"/>
            <w10:wrap type="none"/>
            <w10:anchorlock/>
          </v:shape>
        </w:pict>
      </w:r>
      <w:r>
        <w:rPr>
          <w:sz w:val="20"/>
          <w:szCs w:val="20"/>
        </w:rPr>
        <w:fldChar w:fldCharType="end"/>
      </w:r>
      <w:r>
        <w:rPr>
          <w:sz w:val="20"/>
          <w:szCs w:val="20"/>
        </w:rPr>
        <w:t>，可用内插法求得，精确至0.1。</w:t>
      </w:r>
    </w:p>
    <w:p>
      <w:pPr>
        <w:pStyle w:val="2"/>
        <w:rPr>
          <w:sz w:val="28"/>
          <w:szCs w:val="22"/>
        </w:rPr>
      </w:pPr>
      <w:r>
        <w:rPr>
          <w:szCs w:val="21"/>
        </w:rPr>
        <w:br w:type="page"/>
      </w:r>
      <w:bookmarkStart w:id="229" w:name="_Toc143537588"/>
      <w:bookmarkStart w:id="230" w:name="_Toc20292"/>
      <w:bookmarkStart w:id="231" w:name="_Toc30042"/>
      <w:bookmarkStart w:id="232" w:name="_Toc7544"/>
      <w:bookmarkStart w:id="233" w:name="_Toc930"/>
      <w:bookmarkStart w:id="234" w:name="_Toc1230"/>
      <w:bookmarkStart w:id="235" w:name="_Toc28630"/>
      <w:bookmarkStart w:id="236" w:name="_Toc28314"/>
      <w:bookmarkStart w:id="237" w:name="_Toc31701"/>
      <w:bookmarkStart w:id="238" w:name="_Toc143541760"/>
      <w:bookmarkStart w:id="239" w:name="_Toc131447279"/>
      <w:r>
        <w:t>附录C  不同浇筑面的回弹值修正值</w:t>
      </w:r>
      <w:bookmarkEnd w:id="229"/>
      <w:bookmarkEnd w:id="230"/>
      <w:bookmarkEnd w:id="231"/>
      <w:bookmarkEnd w:id="232"/>
      <w:bookmarkEnd w:id="233"/>
      <w:bookmarkEnd w:id="234"/>
      <w:bookmarkEnd w:id="235"/>
      <w:bookmarkEnd w:id="236"/>
      <w:bookmarkEnd w:id="237"/>
      <w:bookmarkEnd w:id="238"/>
      <w:bookmarkEnd w:id="239"/>
    </w:p>
    <w:p>
      <w:pPr>
        <w:tabs>
          <w:tab w:val="left" w:pos="2110"/>
        </w:tabs>
        <w:jc w:val="center"/>
        <w:rPr>
          <w:b/>
          <w:sz w:val="24"/>
        </w:rPr>
      </w:pPr>
      <w:r>
        <w:rPr>
          <w:b/>
          <w:sz w:val="24"/>
        </w:rPr>
        <w:t>表C  不同浇筑面的回弹值修正值</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07"/>
        <w:gridCol w:w="1386"/>
        <w:gridCol w:w="1387"/>
        <w:gridCol w:w="1414"/>
        <w:gridCol w:w="138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b/>
                <w:bCs/>
                <w:sz w:val="20"/>
                <w:szCs w:val="20"/>
              </w:rPr>
            </w:pPr>
            <w:r>
              <w:rPr>
                <w:b/>
                <w:bCs/>
                <w:sz w:val="20"/>
                <w:szCs w:val="20"/>
              </w:rPr>
              <w:fldChar w:fldCharType="begin"/>
            </w:r>
            <w:r>
              <w:rPr>
                <w:b/>
                <w:bCs/>
                <w:sz w:val="20"/>
                <w:szCs w:val="20"/>
              </w:rPr>
              <w:instrText xml:space="preserve"> QUOTE </w:instrText>
            </w:r>
            <w:r>
              <w:rPr>
                <w:b/>
                <w:bCs/>
                <w:position w:val="-16"/>
                <w:sz w:val="20"/>
                <w:szCs w:val="20"/>
              </w:rPr>
              <w:pict>
                <v:shape id="_x0000_i1058" o:spt="75" type="#_x0000_t75" style="height:23pt;width:1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53367&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C53367&quot; wsp:rsidP=&quot;00C53367&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m&lt;/m:t&gt;&lt;/m:r&gt;&lt;/m:sub&gt;&lt;m:sup&gt;&lt;m:r&gt;&lt;w:rPr&gt;&lt;w:rFonts w:ascii=&quot;Cambria Math&quot; w:h-ans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2" chromakey="#FFFFFF" o:title=""/>
                  <o:lock v:ext="edit" aspectratio="t"/>
                  <w10:wrap type="none"/>
                  <w10:anchorlock/>
                </v:shape>
              </w:pict>
            </w:r>
            <w:r>
              <w:rPr>
                <w:b/>
                <w:bCs/>
                <w:sz w:val="20"/>
                <w:szCs w:val="20"/>
              </w:rPr>
              <w:instrText xml:space="preserve"> </w:instrText>
            </w:r>
            <w:r>
              <w:rPr>
                <w:b/>
                <w:bCs/>
                <w:sz w:val="20"/>
                <w:szCs w:val="20"/>
              </w:rPr>
              <w:fldChar w:fldCharType="separate"/>
            </w:r>
            <w:r>
              <w:rPr>
                <w:b/>
                <w:bCs/>
                <w:position w:val="-16"/>
                <w:sz w:val="20"/>
                <w:szCs w:val="20"/>
              </w:rPr>
              <w:pict>
                <v:shape id="_x0000_i1059" o:spt="75" type="#_x0000_t75" style="height:22.8pt;width:13.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53367&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C53367&quot; wsp:rsidP=&quot;00C53367&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m&lt;/m:t&gt;&lt;/m:r&gt;&lt;/m:sub&gt;&lt;m:sup&gt;&lt;m:r&gt;&lt;w:rPr&gt;&lt;w:rFonts w:ascii=&quot;Cambria Math&quot; w:h-ans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2" chromakey="#FFFFFF" o:title=""/>
                  <o:lock v:ext="edit" aspectratio="t"/>
                  <w10:wrap type="none"/>
                  <w10:anchorlock/>
                </v:shape>
              </w:pict>
            </w:r>
            <w:r>
              <w:rPr>
                <w:b/>
                <w:bCs/>
                <w:sz w:val="20"/>
                <w:szCs w:val="20"/>
              </w:rPr>
              <w:fldChar w:fldCharType="end"/>
            </w:r>
            <w:r>
              <w:rPr>
                <w:b/>
                <w:bCs/>
                <w:sz w:val="20"/>
                <w:szCs w:val="20"/>
              </w:rPr>
              <w:t>或</w:t>
            </w:r>
            <w:r>
              <w:rPr>
                <w:b/>
                <w:bCs/>
                <w:sz w:val="20"/>
                <w:szCs w:val="20"/>
              </w:rPr>
              <w:fldChar w:fldCharType="begin"/>
            </w:r>
            <w:r>
              <w:rPr>
                <w:b/>
                <w:bCs/>
                <w:sz w:val="20"/>
                <w:szCs w:val="20"/>
              </w:rPr>
              <w:instrText xml:space="preserve"> QUOTE </w:instrText>
            </w:r>
            <w:r>
              <w:rPr>
                <w:b/>
                <w:bCs/>
                <w:position w:val="-16"/>
                <w:sz w:val="20"/>
                <w:szCs w:val="20"/>
              </w:rPr>
              <w:pict>
                <v:shape id="_x0000_i1060" o:spt="75" type="#_x0000_t75" style="height:23pt;width:1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3588D&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63588D&quot; wsp:rsidP=&quot;0063588D&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m&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3" chromakey="#FFFFFF" o:title=""/>
                  <o:lock v:ext="edit" aspectratio="t"/>
                  <w10:wrap type="none"/>
                  <w10:anchorlock/>
                </v:shape>
              </w:pict>
            </w:r>
            <w:r>
              <w:rPr>
                <w:b/>
                <w:bCs/>
                <w:sz w:val="20"/>
                <w:szCs w:val="20"/>
              </w:rPr>
              <w:instrText xml:space="preserve"> </w:instrText>
            </w:r>
            <w:r>
              <w:rPr>
                <w:b/>
                <w:bCs/>
                <w:sz w:val="20"/>
                <w:szCs w:val="20"/>
              </w:rPr>
              <w:fldChar w:fldCharType="separate"/>
            </w:r>
            <w:r>
              <w:rPr>
                <w:b/>
                <w:bCs/>
                <w:position w:val="-16"/>
                <w:sz w:val="20"/>
                <w:szCs w:val="20"/>
              </w:rPr>
              <w:pict>
                <v:shape id="_x0000_i1061" o:spt="75" type="#_x0000_t75" style="height:23.4pt;width:13.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3588D&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63588D&quot; wsp:rsidP=&quot;0063588D&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m&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3" chromakey="#FFFFFF" o:title=""/>
                  <o:lock v:ext="edit" aspectratio="t"/>
                  <w10:wrap type="none"/>
                  <w10:anchorlock/>
                </v:shape>
              </w:pict>
            </w:r>
            <w:r>
              <w:rPr>
                <w:b/>
                <w:bCs/>
                <w:sz w:val="20"/>
                <w:szCs w:val="20"/>
              </w:rPr>
              <w:fldChar w:fldCharType="end"/>
            </w:r>
          </w:p>
        </w:tc>
        <w:tc>
          <w:tcPr>
            <w:tcW w:w="1464" w:type="dxa"/>
            <w:vAlign w:val="center"/>
          </w:tcPr>
          <w:p>
            <w:pPr>
              <w:spacing w:line="240" w:lineRule="auto"/>
              <w:jc w:val="center"/>
              <w:rPr>
                <w:b/>
                <w:bCs/>
                <w:sz w:val="20"/>
                <w:szCs w:val="20"/>
              </w:rPr>
            </w:pPr>
            <w:r>
              <w:rPr>
                <w:b/>
                <w:bCs/>
                <w:sz w:val="20"/>
                <w:szCs w:val="20"/>
              </w:rPr>
              <w:t>表面修正值</w:t>
            </w:r>
          </w:p>
          <w:p>
            <w:pPr>
              <w:spacing w:line="240" w:lineRule="auto"/>
              <w:jc w:val="center"/>
              <w:rPr>
                <w:b/>
                <w:bCs/>
                <w:sz w:val="20"/>
                <w:szCs w:val="20"/>
              </w:rPr>
            </w:pPr>
            <w:r>
              <w:rPr>
                <w:b/>
                <w:bCs/>
                <w:sz w:val="20"/>
                <w:szCs w:val="20"/>
              </w:rPr>
              <w:t>（</w:t>
            </w:r>
            <w:r>
              <w:rPr>
                <w:b/>
                <w:bCs/>
                <w:sz w:val="20"/>
                <w:szCs w:val="20"/>
              </w:rPr>
              <w:fldChar w:fldCharType="begin"/>
            </w:r>
            <w:r>
              <w:rPr>
                <w:b/>
                <w:bCs/>
                <w:sz w:val="20"/>
                <w:szCs w:val="20"/>
              </w:rPr>
              <w:instrText xml:space="preserve"> QUOTE </w:instrText>
            </w:r>
            <w:r>
              <w:rPr>
                <w:b/>
                <w:bCs/>
                <w:position w:val="-16"/>
                <w:sz w:val="20"/>
                <w:szCs w:val="20"/>
              </w:rPr>
              <w:pict>
                <v:shape id="_x0000_i1062" o:spt="75" type="#_x0000_t75" style="height:23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DC2E44&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DC2E44&quot; wsp:rsidP=&quot;00DC2E44&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a&lt;/m:t&gt;&lt;/m:r&gt;&lt;/m:sub&gt;&lt;m:sup&gt;&lt;m:r&gt;&lt;w:rPr&gt;&lt;w:rFonts w:asci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4" chromakey="#FFFFFF" o:title=""/>
                  <o:lock v:ext="edit" aspectratio="t"/>
                  <w10:wrap type="none"/>
                  <w10:anchorlock/>
                </v:shape>
              </w:pict>
            </w:r>
            <w:r>
              <w:rPr>
                <w:b/>
                <w:bCs/>
                <w:sz w:val="20"/>
                <w:szCs w:val="20"/>
              </w:rPr>
              <w:instrText xml:space="preserve"> </w:instrText>
            </w:r>
            <w:r>
              <w:rPr>
                <w:b/>
                <w:bCs/>
                <w:sz w:val="20"/>
                <w:szCs w:val="20"/>
              </w:rPr>
              <w:fldChar w:fldCharType="separate"/>
            </w:r>
            <w:r>
              <w:rPr>
                <w:b/>
                <w:bCs/>
                <w:position w:val="-16"/>
                <w:sz w:val="20"/>
                <w:szCs w:val="20"/>
              </w:rPr>
              <w:pict>
                <v:shape id="_x0000_i1063" o:spt="75" type="#_x0000_t75" style="height:23.4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DC2E44&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DC2E44&quot; wsp:rsidP=&quot;00DC2E44&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a&lt;/m:t&gt;&lt;/m:r&gt;&lt;/m:sub&gt;&lt;m:sup&gt;&lt;m:r&gt;&lt;w:rPr&gt;&lt;w:rFonts w:asci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4" chromakey="#FFFFFF" o:title=""/>
                  <o:lock v:ext="edit" aspectratio="t"/>
                  <w10:wrap type="none"/>
                  <w10:anchorlock/>
                </v:shape>
              </w:pict>
            </w:r>
            <w:r>
              <w:rPr>
                <w:b/>
                <w:bCs/>
                <w:sz w:val="20"/>
                <w:szCs w:val="20"/>
              </w:rPr>
              <w:fldChar w:fldCharType="end"/>
            </w:r>
            <w:r>
              <w:rPr>
                <w:b/>
                <w:bCs/>
                <w:sz w:val="20"/>
                <w:szCs w:val="20"/>
              </w:rPr>
              <w:t>）</w:t>
            </w:r>
          </w:p>
        </w:tc>
        <w:tc>
          <w:tcPr>
            <w:tcW w:w="1468" w:type="dxa"/>
            <w:tcBorders>
              <w:right w:val="double" w:color="auto" w:sz="4" w:space="0"/>
            </w:tcBorders>
            <w:vAlign w:val="center"/>
          </w:tcPr>
          <w:p>
            <w:pPr>
              <w:spacing w:line="240" w:lineRule="auto"/>
              <w:jc w:val="center"/>
              <w:rPr>
                <w:b/>
                <w:bCs/>
                <w:sz w:val="20"/>
                <w:szCs w:val="20"/>
              </w:rPr>
            </w:pPr>
            <w:r>
              <w:rPr>
                <w:b/>
                <w:bCs/>
                <w:sz w:val="20"/>
                <w:szCs w:val="20"/>
              </w:rPr>
              <w:t>底面修正值（</w:t>
            </w:r>
            <w:r>
              <w:rPr>
                <w:b/>
                <w:bCs/>
                <w:sz w:val="20"/>
                <w:szCs w:val="20"/>
              </w:rPr>
              <w:fldChar w:fldCharType="begin"/>
            </w:r>
            <w:r>
              <w:rPr>
                <w:b/>
                <w:bCs/>
                <w:sz w:val="20"/>
                <w:szCs w:val="20"/>
              </w:rPr>
              <w:instrText xml:space="preserve"> QUOTE </w:instrText>
            </w:r>
            <w:r>
              <w:rPr>
                <w:b/>
                <w:bCs/>
                <w:position w:val="-16"/>
                <w:sz w:val="20"/>
                <w:szCs w:val="20"/>
              </w:rPr>
              <w:pict>
                <v:shape id="_x0000_i1064" o:spt="75" type="#_x0000_t75" style="height:23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44E55&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144E55&quot; wsp:rsidP=&quot;00144E55&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a&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5" chromakey="#FFFFFF" o:title=""/>
                  <o:lock v:ext="edit" aspectratio="t"/>
                  <w10:wrap type="none"/>
                  <w10:anchorlock/>
                </v:shape>
              </w:pict>
            </w:r>
            <w:r>
              <w:rPr>
                <w:b/>
                <w:bCs/>
                <w:sz w:val="20"/>
                <w:szCs w:val="20"/>
              </w:rPr>
              <w:instrText xml:space="preserve"> </w:instrText>
            </w:r>
            <w:r>
              <w:rPr>
                <w:b/>
                <w:bCs/>
                <w:sz w:val="20"/>
                <w:szCs w:val="20"/>
              </w:rPr>
              <w:fldChar w:fldCharType="separate"/>
            </w:r>
            <w:r>
              <w:rPr>
                <w:b/>
                <w:bCs/>
                <w:position w:val="-16"/>
                <w:sz w:val="20"/>
                <w:szCs w:val="20"/>
              </w:rPr>
              <w:pict>
                <v:shape id="_x0000_i1065" o:spt="75" type="#_x0000_t75" style="height:23.4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44E55&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144E55&quot; wsp:rsidP=&quot;00144E55&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a&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5" chromakey="#FFFFFF" o:title=""/>
                  <o:lock v:ext="edit" aspectratio="t"/>
                  <w10:wrap type="none"/>
                  <w10:anchorlock/>
                </v:shape>
              </w:pict>
            </w:r>
            <w:r>
              <w:rPr>
                <w:b/>
                <w:bCs/>
                <w:sz w:val="20"/>
                <w:szCs w:val="20"/>
              </w:rPr>
              <w:fldChar w:fldCharType="end"/>
            </w:r>
            <w:r>
              <w:rPr>
                <w:b/>
                <w:bCs/>
                <w:sz w:val="20"/>
                <w:szCs w:val="20"/>
              </w:rPr>
              <w:t>）</w:t>
            </w:r>
          </w:p>
        </w:tc>
        <w:tc>
          <w:tcPr>
            <w:tcW w:w="1501" w:type="dxa"/>
            <w:tcBorders>
              <w:left w:val="double" w:color="auto" w:sz="4" w:space="0"/>
            </w:tcBorders>
            <w:vAlign w:val="center"/>
          </w:tcPr>
          <w:p>
            <w:pPr>
              <w:spacing w:line="240" w:lineRule="auto"/>
              <w:jc w:val="center"/>
              <w:rPr>
                <w:b/>
                <w:bCs/>
                <w:sz w:val="20"/>
                <w:szCs w:val="20"/>
              </w:rPr>
            </w:pPr>
            <w:r>
              <w:rPr>
                <w:b/>
                <w:bCs/>
                <w:sz w:val="20"/>
                <w:szCs w:val="20"/>
              </w:rPr>
              <w:fldChar w:fldCharType="begin"/>
            </w:r>
            <w:r>
              <w:rPr>
                <w:b/>
                <w:bCs/>
                <w:sz w:val="20"/>
                <w:szCs w:val="20"/>
              </w:rPr>
              <w:instrText xml:space="preserve"> QUOTE </w:instrText>
            </w:r>
            <w:r>
              <w:rPr>
                <w:b/>
                <w:bCs/>
                <w:position w:val="-16"/>
                <w:sz w:val="20"/>
                <w:szCs w:val="20"/>
              </w:rPr>
              <w:pict>
                <v:shape id="_x0000_i1066" o:spt="75" type="#_x0000_t75" style="height:23pt;width:1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229F7&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C229F7&quot; wsp:rsidP=&quot;00C229F7&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m&lt;/m:t&gt;&lt;/m:r&gt;&lt;/m:sub&gt;&lt;m:sup&gt;&lt;m:r&gt;&lt;w:rPr&gt;&lt;w:rFonts w:ascii=&quot;Cambria Math&quot; w:h-ans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2" chromakey="#FFFFFF" o:title=""/>
                  <o:lock v:ext="edit" aspectratio="t"/>
                  <w10:wrap type="none"/>
                  <w10:anchorlock/>
                </v:shape>
              </w:pict>
            </w:r>
            <w:r>
              <w:rPr>
                <w:b/>
                <w:bCs/>
                <w:sz w:val="20"/>
                <w:szCs w:val="20"/>
              </w:rPr>
              <w:instrText xml:space="preserve"> </w:instrText>
            </w:r>
            <w:r>
              <w:rPr>
                <w:b/>
                <w:bCs/>
                <w:sz w:val="20"/>
                <w:szCs w:val="20"/>
              </w:rPr>
              <w:fldChar w:fldCharType="separate"/>
            </w:r>
            <w:r>
              <w:rPr>
                <w:b/>
                <w:bCs/>
                <w:position w:val="-16"/>
                <w:sz w:val="20"/>
                <w:szCs w:val="20"/>
              </w:rPr>
              <w:pict>
                <v:shape id="_x0000_i1067" o:spt="75" type="#_x0000_t75" style="height:23.4pt;width:13.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229F7&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C229F7&quot; wsp:rsidP=&quot;00C229F7&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m&lt;/m:t&gt;&lt;/m:r&gt;&lt;/m:sub&gt;&lt;m:sup&gt;&lt;m:r&gt;&lt;w:rPr&gt;&lt;w:rFonts w:ascii=&quot;Cambria Math&quot; w:h-ans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2" chromakey="#FFFFFF" o:title=""/>
                  <o:lock v:ext="edit" aspectratio="t"/>
                  <w10:wrap type="none"/>
                  <w10:anchorlock/>
                </v:shape>
              </w:pict>
            </w:r>
            <w:r>
              <w:rPr>
                <w:b/>
                <w:bCs/>
                <w:sz w:val="20"/>
                <w:szCs w:val="20"/>
              </w:rPr>
              <w:fldChar w:fldCharType="end"/>
            </w:r>
            <w:r>
              <w:rPr>
                <w:b/>
                <w:bCs/>
                <w:sz w:val="20"/>
                <w:szCs w:val="20"/>
              </w:rPr>
              <w:t>或</w:t>
            </w:r>
            <w:r>
              <w:rPr>
                <w:b/>
                <w:bCs/>
                <w:sz w:val="20"/>
                <w:szCs w:val="20"/>
              </w:rPr>
              <w:fldChar w:fldCharType="begin"/>
            </w:r>
            <w:r>
              <w:rPr>
                <w:b/>
                <w:bCs/>
                <w:sz w:val="20"/>
                <w:szCs w:val="20"/>
              </w:rPr>
              <w:instrText xml:space="preserve"> QUOTE </w:instrText>
            </w:r>
            <w:r>
              <w:rPr>
                <w:b/>
                <w:bCs/>
                <w:position w:val="-16"/>
                <w:sz w:val="20"/>
                <w:szCs w:val="20"/>
              </w:rPr>
              <w:pict>
                <v:shape id="_x0000_i1068" o:spt="75" type="#_x0000_t75" style="height:23pt;width:1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5B6E&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225B6E&quot; wsp:rsidP=&quot;00225B6E&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m&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3" chromakey="#FFFFFF" o:title=""/>
                  <o:lock v:ext="edit" aspectratio="t"/>
                  <w10:wrap type="none"/>
                  <w10:anchorlock/>
                </v:shape>
              </w:pict>
            </w:r>
            <w:r>
              <w:rPr>
                <w:b/>
                <w:bCs/>
                <w:sz w:val="20"/>
                <w:szCs w:val="20"/>
              </w:rPr>
              <w:instrText xml:space="preserve"> </w:instrText>
            </w:r>
            <w:r>
              <w:rPr>
                <w:b/>
                <w:bCs/>
                <w:sz w:val="20"/>
                <w:szCs w:val="20"/>
              </w:rPr>
              <w:fldChar w:fldCharType="separate"/>
            </w:r>
            <w:r>
              <w:rPr>
                <w:b/>
                <w:bCs/>
                <w:position w:val="-16"/>
                <w:sz w:val="20"/>
                <w:szCs w:val="20"/>
              </w:rPr>
              <w:pict>
                <v:shape id="_x0000_i1069" o:spt="75" type="#_x0000_t75" style="height:23.4pt;width:13.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5B6E&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225B6E&quot; wsp:rsidP=&quot;00225B6E&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m&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3" chromakey="#FFFFFF" o:title=""/>
                  <o:lock v:ext="edit" aspectratio="t"/>
                  <w10:wrap type="none"/>
                  <w10:anchorlock/>
                </v:shape>
              </w:pict>
            </w:r>
            <w:r>
              <w:rPr>
                <w:b/>
                <w:bCs/>
                <w:sz w:val="20"/>
                <w:szCs w:val="20"/>
              </w:rPr>
              <w:fldChar w:fldCharType="end"/>
            </w:r>
          </w:p>
        </w:tc>
        <w:tc>
          <w:tcPr>
            <w:tcW w:w="1465" w:type="dxa"/>
            <w:vAlign w:val="center"/>
          </w:tcPr>
          <w:p>
            <w:pPr>
              <w:spacing w:line="240" w:lineRule="auto"/>
              <w:jc w:val="center"/>
              <w:rPr>
                <w:b/>
                <w:bCs/>
                <w:sz w:val="20"/>
                <w:szCs w:val="20"/>
              </w:rPr>
            </w:pPr>
            <w:r>
              <w:rPr>
                <w:b/>
                <w:bCs/>
                <w:sz w:val="20"/>
                <w:szCs w:val="20"/>
              </w:rPr>
              <w:t>表面修正值（</w:t>
            </w:r>
            <w:r>
              <w:rPr>
                <w:b/>
                <w:bCs/>
                <w:sz w:val="20"/>
                <w:szCs w:val="20"/>
              </w:rPr>
              <w:fldChar w:fldCharType="begin"/>
            </w:r>
            <w:r>
              <w:rPr>
                <w:b/>
                <w:bCs/>
                <w:sz w:val="20"/>
                <w:szCs w:val="20"/>
              </w:rPr>
              <w:instrText xml:space="preserve"> QUOTE </w:instrText>
            </w:r>
            <w:r>
              <w:rPr>
                <w:b/>
                <w:bCs/>
                <w:position w:val="-16"/>
                <w:sz w:val="20"/>
                <w:szCs w:val="20"/>
              </w:rPr>
              <w:pict>
                <v:shape id="_x0000_i1070" o:spt="75" type="#_x0000_t75" style="height:23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246E&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E246E&quot; wsp:rsidP=&quot;004E246E&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a&lt;/m:t&gt;&lt;/m:r&gt;&lt;/m:sub&gt;&lt;m:sup&gt;&lt;m:r&gt;&lt;w:rPr&gt;&lt;w:rFonts w:asci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4" chromakey="#FFFFFF" o:title=""/>
                  <o:lock v:ext="edit" aspectratio="t"/>
                  <w10:wrap type="none"/>
                  <w10:anchorlock/>
                </v:shape>
              </w:pict>
            </w:r>
            <w:r>
              <w:rPr>
                <w:b/>
                <w:bCs/>
                <w:sz w:val="20"/>
                <w:szCs w:val="20"/>
              </w:rPr>
              <w:instrText xml:space="preserve"> </w:instrText>
            </w:r>
            <w:r>
              <w:rPr>
                <w:b/>
                <w:bCs/>
                <w:sz w:val="20"/>
                <w:szCs w:val="20"/>
              </w:rPr>
              <w:fldChar w:fldCharType="separate"/>
            </w:r>
            <w:r>
              <w:rPr>
                <w:b/>
                <w:bCs/>
                <w:position w:val="-16"/>
                <w:sz w:val="20"/>
                <w:szCs w:val="20"/>
              </w:rPr>
              <w:pict>
                <v:shape id="_x0000_i1071" o:spt="75" type="#_x0000_t75" style="height:23.4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246E&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E246E&quot; wsp:rsidP=&quot;004E246E&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a&lt;/m:t&gt;&lt;/m:r&gt;&lt;/m:sub&gt;&lt;m:sup&gt;&lt;m:r&gt;&lt;w:rPr&gt;&lt;w:rFonts w:asci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4" chromakey="#FFFFFF" o:title=""/>
                  <o:lock v:ext="edit" aspectratio="t"/>
                  <w10:wrap type="none"/>
                  <w10:anchorlock/>
                </v:shape>
              </w:pict>
            </w:r>
            <w:r>
              <w:rPr>
                <w:b/>
                <w:bCs/>
                <w:sz w:val="20"/>
                <w:szCs w:val="20"/>
              </w:rPr>
              <w:fldChar w:fldCharType="end"/>
            </w:r>
            <w:r>
              <w:rPr>
                <w:b/>
                <w:bCs/>
                <w:sz w:val="20"/>
                <w:szCs w:val="20"/>
              </w:rPr>
              <w:t>）</w:t>
            </w:r>
          </w:p>
        </w:tc>
        <w:tc>
          <w:tcPr>
            <w:tcW w:w="1468" w:type="dxa"/>
            <w:vAlign w:val="center"/>
          </w:tcPr>
          <w:p>
            <w:pPr>
              <w:spacing w:line="240" w:lineRule="auto"/>
              <w:jc w:val="center"/>
              <w:rPr>
                <w:b/>
                <w:bCs/>
                <w:sz w:val="20"/>
                <w:szCs w:val="20"/>
              </w:rPr>
            </w:pPr>
            <w:r>
              <w:rPr>
                <w:b/>
                <w:bCs/>
                <w:sz w:val="20"/>
                <w:szCs w:val="20"/>
              </w:rPr>
              <w:t>底面修正值（</w:t>
            </w:r>
            <w:r>
              <w:rPr>
                <w:b/>
                <w:bCs/>
                <w:sz w:val="20"/>
                <w:szCs w:val="20"/>
              </w:rPr>
              <w:fldChar w:fldCharType="begin"/>
            </w:r>
            <w:r>
              <w:rPr>
                <w:b/>
                <w:bCs/>
                <w:sz w:val="20"/>
                <w:szCs w:val="20"/>
              </w:rPr>
              <w:instrText xml:space="preserve"> QUOTE </w:instrText>
            </w:r>
            <w:r>
              <w:rPr>
                <w:b/>
                <w:bCs/>
                <w:position w:val="-16"/>
                <w:sz w:val="20"/>
                <w:szCs w:val="20"/>
              </w:rPr>
              <w:pict>
                <v:shape id="_x0000_i1072" o:spt="75" type="#_x0000_t75" style="height:23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A55DC&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FA55DC&quot; wsp:rsidP=&quot;00FA55DC&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a&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5" chromakey="#FFFFFF" o:title=""/>
                  <o:lock v:ext="edit" aspectratio="t"/>
                  <w10:wrap type="none"/>
                  <w10:anchorlock/>
                </v:shape>
              </w:pict>
            </w:r>
            <w:r>
              <w:rPr>
                <w:b/>
                <w:bCs/>
                <w:sz w:val="20"/>
                <w:szCs w:val="20"/>
              </w:rPr>
              <w:instrText xml:space="preserve"> </w:instrText>
            </w:r>
            <w:r>
              <w:rPr>
                <w:b/>
                <w:bCs/>
                <w:sz w:val="20"/>
                <w:szCs w:val="20"/>
              </w:rPr>
              <w:fldChar w:fldCharType="separate"/>
            </w:r>
            <w:r>
              <w:rPr>
                <w:b/>
                <w:bCs/>
                <w:position w:val="-16"/>
                <w:sz w:val="20"/>
                <w:szCs w:val="20"/>
              </w:rPr>
              <w:pict>
                <v:shape id="_x0000_i1073" o:spt="75" type="#_x0000_t75" style="height:23.4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A55DC&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FA55DC&quot; wsp:rsidP=&quot;00FA55DC&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a&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5" chromakey="#FFFFFF" o:title=""/>
                  <o:lock v:ext="edit" aspectratio="t"/>
                  <w10:wrap type="none"/>
                  <w10:anchorlock/>
                </v:shape>
              </w:pict>
            </w:r>
            <w:r>
              <w:rPr>
                <w:b/>
                <w:bCs/>
                <w:sz w:val="20"/>
                <w:szCs w:val="20"/>
              </w:rPr>
              <w:fldChar w:fldCharType="end"/>
            </w:r>
            <w:r>
              <w:rPr>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20</w:t>
            </w:r>
          </w:p>
        </w:tc>
        <w:tc>
          <w:tcPr>
            <w:tcW w:w="1464" w:type="dxa"/>
            <w:vAlign w:val="center"/>
          </w:tcPr>
          <w:p>
            <w:pPr>
              <w:spacing w:line="240" w:lineRule="auto"/>
              <w:jc w:val="center"/>
              <w:rPr>
                <w:kern w:val="0"/>
                <w:sz w:val="20"/>
                <w:szCs w:val="20"/>
              </w:rPr>
            </w:pPr>
            <w:r>
              <w:rPr>
                <w:kern w:val="0"/>
                <w:sz w:val="20"/>
                <w:szCs w:val="20"/>
              </w:rPr>
              <w:t>+2.5</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-3.0</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36</w:t>
            </w:r>
          </w:p>
        </w:tc>
        <w:tc>
          <w:tcPr>
            <w:tcW w:w="1465" w:type="dxa"/>
            <w:vAlign w:val="center"/>
          </w:tcPr>
          <w:p>
            <w:pPr>
              <w:spacing w:line="240" w:lineRule="auto"/>
              <w:jc w:val="center"/>
              <w:rPr>
                <w:kern w:val="0"/>
                <w:sz w:val="20"/>
                <w:szCs w:val="20"/>
              </w:rPr>
            </w:pPr>
            <w:r>
              <w:rPr>
                <w:kern w:val="0"/>
                <w:sz w:val="20"/>
                <w:szCs w:val="20"/>
              </w:rPr>
              <w:t>+0.9</w:t>
            </w:r>
          </w:p>
        </w:tc>
        <w:tc>
          <w:tcPr>
            <w:tcW w:w="1468" w:type="dxa"/>
            <w:vAlign w:val="center"/>
          </w:tcPr>
          <w:p>
            <w:pPr>
              <w:spacing w:line="240" w:lineRule="auto"/>
              <w:jc w:val="center"/>
              <w:rPr>
                <w:kern w:val="0"/>
                <w:sz w:val="20"/>
                <w:szCs w:val="20"/>
              </w:rPr>
            </w:pPr>
            <w:r>
              <w:rPr>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21</w:t>
            </w:r>
          </w:p>
        </w:tc>
        <w:tc>
          <w:tcPr>
            <w:tcW w:w="1464" w:type="dxa"/>
            <w:vAlign w:val="center"/>
          </w:tcPr>
          <w:p>
            <w:pPr>
              <w:spacing w:line="240" w:lineRule="auto"/>
              <w:jc w:val="center"/>
              <w:rPr>
                <w:kern w:val="0"/>
                <w:sz w:val="20"/>
                <w:szCs w:val="20"/>
              </w:rPr>
            </w:pPr>
            <w:r>
              <w:rPr>
                <w:kern w:val="0"/>
                <w:sz w:val="20"/>
                <w:szCs w:val="20"/>
              </w:rPr>
              <w:t>+2.4</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-2.9</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37</w:t>
            </w:r>
          </w:p>
        </w:tc>
        <w:tc>
          <w:tcPr>
            <w:tcW w:w="1465" w:type="dxa"/>
            <w:vAlign w:val="center"/>
          </w:tcPr>
          <w:p>
            <w:pPr>
              <w:spacing w:line="240" w:lineRule="auto"/>
              <w:jc w:val="center"/>
              <w:rPr>
                <w:kern w:val="0"/>
                <w:sz w:val="20"/>
                <w:szCs w:val="20"/>
              </w:rPr>
            </w:pPr>
            <w:r>
              <w:rPr>
                <w:kern w:val="0"/>
                <w:sz w:val="20"/>
                <w:szCs w:val="20"/>
              </w:rPr>
              <w:t>+0.8</w:t>
            </w:r>
          </w:p>
        </w:tc>
        <w:tc>
          <w:tcPr>
            <w:tcW w:w="1468" w:type="dxa"/>
            <w:vAlign w:val="center"/>
          </w:tcPr>
          <w:p>
            <w:pPr>
              <w:spacing w:line="240" w:lineRule="auto"/>
              <w:jc w:val="center"/>
              <w:rPr>
                <w:kern w:val="0"/>
                <w:sz w:val="20"/>
                <w:szCs w:val="20"/>
              </w:rPr>
            </w:pPr>
            <w:r>
              <w:rPr>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22</w:t>
            </w:r>
          </w:p>
        </w:tc>
        <w:tc>
          <w:tcPr>
            <w:tcW w:w="1464" w:type="dxa"/>
            <w:vAlign w:val="center"/>
          </w:tcPr>
          <w:p>
            <w:pPr>
              <w:spacing w:line="240" w:lineRule="auto"/>
              <w:jc w:val="center"/>
              <w:rPr>
                <w:kern w:val="0"/>
                <w:sz w:val="20"/>
                <w:szCs w:val="20"/>
              </w:rPr>
            </w:pPr>
            <w:r>
              <w:rPr>
                <w:kern w:val="0"/>
                <w:sz w:val="20"/>
                <w:szCs w:val="20"/>
              </w:rPr>
              <w:t>+2.3</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-2.8</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38</w:t>
            </w:r>
          </w:p>
        </w:tc>
        <w:tc>
          <w:tcPr>
            <w:tcW w:w="1465" w:type="dxa"/>
            <w:vAlign w:val="center"/>
          </w:tcPr>
          <w:p>
            <w:pPr>
              <w:spacing w:line="240" w:lineRule="auto"/>
              <w:jc w:val="center"/>
              <w:rPr>
                <w:kern w:val="0"/>
                <w:sz w:val="20"/>
                <w:szCs w:val="20"/>
              </w:rPr>
            </w:pPr>
            <w:r>
              <w:rPr>
                <w:kern w:val="0"/>
                <w:sz w:val="20"/>
                <w:szCs w:val="20"/>
              </w:rPr>
              <w:t>+0.7</w:t>
            </w:r>
          </w:p>
        </w:tc>
        <w:tc>
          <w:tcPr>
            <w:tcW w:w="1468" w:type="dxa"/>
            <w:vAlign w:val="center"/>
          </w:tcPr>
          <w:p>
            <w:pPr>
              <w:spacing w:line="240" w:lineRule="auto"/>
              <w:jc w:val="center"/>
              <w:rPr>
                <w:kern w:val="0"/>
                <w:sz w:val="20"/>
                <w:szCs w:val="20"/>
              </w:rPr>
            </w:pPr>
            <w:r>
              <w:rPr>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23</w:t>
            </w:r>
          </w:p>
        </w:tc>
        <w:tc>
          <w:tcPr>
            <w:tcW w:w="1464" w:type="dxa"/>
            <w:vAlign w:val="center"/>
          </w:tcPr>
          <w:p>
            <w:pPr>
              <w:spacing w:line="240" w:lineRule="auto"/>
              <w:jc w:val="center"/>
              <w:rPr>
                <w:kern w:val="0"/>
                <w:sz w:val="20"/>
                <w:szCs w:val="20"/>
              </w:rPr>
            </w:pPr>
            <w:r>
              <w:rPr>
                <w:kern w:val="0"/>
                <w:sz w:val="20"/>
                <w:szCs w:val="20"/>
              </w:rPr>
              <w:t>+2.2</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-2.7</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39</w:t>
            </w:r>
          </w:p>
        </w:tc>
        <w:tc>
          <w:tcPr>
            <w:tcW w:w="1465" w:type="dxa"/>
            <w:vAlign w:val="center"/>
          </w:tcPr>
          <w:p>
            <w:pPr>
              <w:spacing w:line="240" w:lineRule="auto"/>
              <w:jc w:val="center"/>
              <w:rPr>
                <w:kern w:val="0"/>
                <w:sz w:val="20"/>
                <w:szCs w:val="20"/>
              </w:rPr>
            </w:pPr>
            <w:r>
              <w:rPr>
                <w:kern w:val="0"/>
                <w:sz w:val="20"/>
                <w:szCs w:val="20"/>
              </w:rPr>
              <w:t>+0.6</w:t>
            </w:r>
          </w:p>
        </w:tc>
        <w:tc>
          <w:tcPr>
            <w:tcW w:w="1468" w:type="dxa"/>
            <w:vAlign w:val="center"/>
          </w:tcPr>
          <w:p>
            <w:pPr>
              <w:spacing w:line="240" w:lineRule="auto"/>
              <w:jc w:val="center"/>
              <w:rPr>
                <w:kern w:val="0"/>
                <w:sz w:val="20"/>
                <w:szCs w:val="20"/>
              </w:rPr>
            </w:pPr>
            <w:r>
              <w:rPr>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24</w:t>
            </w:r>
          </w:p>
        </w:tc>
        <w:tc>
          <w:tcPr>
            <w:tcW w:w="1464" w:type="dxa"/>
            <w:vAlign w:val="center"/>
          </w:tcPr>
          <w:p>
            <w:pPr>
              <w:spacing w:line="240" w:lineRule="auto"/>
              <w:jc w:val="center"/>
              <w:rPr>
                <w:kern w:val="0"/>
                <w:sz w:val="20"/>
                <w:szCs w:val="20"/>
              </w:rPr>
            </w:pPr>
            <w:r>
              <w:rPr>
                <w:kern w:val="0"/>
                <w:sz w:val="20"/>
                <w:szCs w:val="20"/>
              </w:rPr>
              <w:t>+2.1</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-2.6</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40</w:t>
            </w:r>
          </w:p>
        </w:tc>
        <w:tc>
          <w:tcPr>
            <w:tcW w:w="1465" w:type="dxa"/>
            <w:vAlign w:val="center"/>
          </w:tcPr>
          <w:p>
            <w:pPr>
              <w:spacing w:line="240" w:lineRule="auto"/>
              <w:jc w:val="center"/>
              <w:rPr>
                <w:kern w:val="0"/>
                <w:sz w:val="20"/>
                <w:szCs w:val="20"/>
              </w:rPr>
            </w:pPr>
            <w:r>
              <w:rPr>
                <w:kern w:val="0"/>
                <w:sz w:val="20"/>
                <w:szCs w:val="20"/>
              </w:rPr>
              <w:t>+0.5</w:t>
            </w:r>
          </w:p>
        </w:tc>
        <w:tc>
          <w:tcPr>
            <w:tcW w:w="1468" w:type="dxa"/>
            <w:vAlign w:val="center"/>
          </w:tcPr>
          <w:p>
            <w:pPr>
              <w:spacing w:line="240" w:lineRule="auto"/>
              <w:jc w:val="center"/>
              <w:rPr>
                <w:kern w:val="0"/>
                <w:sz w:val="20"/>
                <w:szCs w:val="20"/>
              </w:rPr>
            </w:pPr>
            <w:r>
              <w:rPr>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25</w:t>
            </w:r>
          </w:p>
        </w:tc>
        <w:tc>
          <w:tcPr>
            <w:tcW w:w="1464" w:type="dxa"/>
            <w:vAlign w:val="center"/>
          </w:tcPr>
          <w:p>
            <w:pPr>
              <w:spacing w:line="240" w:lineRule="auto"/>
              <w:jc w:val="center"/>
              <w:rPr>
                <w:kern w:val="0"/>
                <w:sz w:val="20"/>
                <w:szCs w:val="20"/>
              </w:rPr>
            </w:pPr>
            <w:r>
              <w:rPr>
                <w:kern w:val="0"/>
                <w:sz w:val="20"/>
                <w:szCs w:val="20"/>
              </w:rPr>
              <w:t>+2.0</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-2.5</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41</w:t>
            </w:r>
          </w:p>
        </w:tc>
        <w:tc>
          <w:tcPr>
            <w:tcW w:w="1465" w:type="dxa"/>
            <w:vAlign w:val="center"/>
          </w:tcPr>
          <w:p>
            <w:pPr>
              <w:spacing w:line="240" w:lineRule="auto"/>
              <w:jc w:val="center"/>
              <w:rPr>
                <w:kern w:val="0"/>
                <w:sz w:val="20"/>
                <w:szCs w:val="20"/>
              </w:rPr>
            </w:pPr>
            <w:r>
              <w:rPr>
                <w:kern w:val="0"/>
                <w:sz w:val="20"/>
                <w:szCs w:val="20"/>
              </w:rPr>
              <w:t>+0.4</w:t>
            </w:r>
          </w:p>
        </w:tc>
        <w:tc>
          <w:tcPr>
            <w:tcW w:w="1468" w:type="dxa"/>
            <w:vAlign w:val="center"/>
          </w:tcPr>
          <w:p>
            <w:pPr>
              <w:spacing w:line="240" w:lineRule="auto"/>
              <w:jc w:val="center"/>
              <w:rPr>
                <w:kern w:val="0"/>
                <w:sz w:val="20"/>
                <w:szCs w:val="20"/>
              </w:rPr>
            </w:pPr>
            <w:r>
              <w:rPr>
                <w:kern w:val="0"/>
                <w:sz w:val="20"/>
                <w:szCs w:val="20"/>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26</w:t>
            </w:r>
          </w:p>
        </w:tc>
        <w:tc>
          <w:tcPr>
            <w:tcW w:w="1464" w:type="dxa"/>
            <w:vAlign w:val="center"/>
          </w:tcPr>
          <w:p>
            <w:pPr>
              <w:spacing w:line="240" w:lineRule="auto"/>
              <w:jc w:val="center"/>
              <w:rPr>
                <w:kern w:val="0"/>
                <w:sz w:val="20"/>
                <w:szCs w:val="20"/>
              </w:rPr>
            </w:pPr>
            <w:r>
              <w:rPr>
                <w:kern w:val="0"/>
                <w:sz w:val="20"/>
                <w:szCs w:val="20"/>
              </w:rPr>
              <w:t>+1.9</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-2.4</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42</w:t>
            </w:r>
          </w:p>
        </w:tc>
        <w:tc>
          <w:tcPr>
            <w:tcW w:w="1465" w:type="dxa"/>
            <w:vAlign w:val="center"/>
          </w:tcPr>
          <w:p>
            <w:pPr>
              <w:spacing w:line="240" w:lineRule="auto"/>
              <w:jc w:val="center"/>
              <w:rPr>
                <w:kern w:val="0"/>
                <w:sz w:val="20"/>
                <w:szCs w:val="20"/>
              </w:rPr>
            </w:pPr>
            <w:r>
              <w:rPr>
                <w:kern w:val="0"/>
                <w:sz w:val="20"/>
                <w:szCs w:val="20"/>
              </w:rPr>
              <w:t>+0.3</w:t>
            </w:r>
          </w:p>
        </w:tc>
        <w:tc>
          <w:tcPr>
            <w:tcW w:w="1468" w:type="dxa"/>
            <w:vAlign w:val="center"/>
          </w:tcPr>
          <w:p>
            <w:pPr>
              <w:spacing w:line="240" w:lineRule="auto"/>
              <w:jc w:val="center"/>
              <w:rPr>
                <w:kern w:val="0"/>
                <w:sz w:val="20"/>
                <w:szCs w:val="20"/>
              </w:rPr>
            </w:pPr>
            <w:r>
              <w:rPr>
                <w:kern w:val="0"/>
                <w:sz w:val="20"/>
                <w:szCs w:val="20"/>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27</w:t>
            </w:r>
          </w:p>
        </w:tc>
        <w:tc>
          <w:tcPr>
            <w:tcW w:w="1464" w:type="dxa"/>
            <w:vAlign w:val="center"/>
          </w:tcPr>
          <w:p>
            <w:pPr>
              <w:spacing w:line="240" w:lineRule="auto"/>
              <w:jc w:val="center"/>
              <w:rPr>
                <w:kern w:val="0"/>
                <w:sz w:val="20"/>
                <w:szCs w:val="20"/>
              </w:rPr>
            </w:pPr>
            <w:r>
              <w:rPr>
                <w:kern w:val="0"/>
                <w:sz w:val="20"/>
                <w:szCs w:val="20"/>
              </w:rPr>
              <w:t>+1.8</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-2.3</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43</w:t>
            </w:r>
          </w:p>
        </w:tc>
        <w:tc>
          <w:tcPr>
            <w:tcW w:w="1465" w:type="dxa"/>
            <w:vAlign w:val="center"/>
          </w:tcPr>
          <w:p>
            <w:pPr>
              <w:spacing w:line="240" w:lineRule="auto"/>
              <w:jc w:val="center"/>
              <w:rPr>
                <w:kern w:val="0"/>
                <w:sz w:val="20"/>
                <w:szCs w:val="20"/>
              </w:rPr>
            </w:pPr>
            <w:r>
              <w:rPr>
                <w:kern w:val="0"/>
                <w:sz w:val="20"/>
                <w:szCs w:val="20"/>
              </w:rPr>
              <w:t>+0.2</w:t>
            </w:r>
          </w:p>
        </w:tc>
        <w:tc>
          <w:tcPr>
            <w:tcW w:w="1468" w:type="dxa"/>
            <w:vAlign w:val="center"/>
          </w:tcPr>
          <w:p>
            <w:pPr>
              <w:spacing w:line="240" w:lineRule="auto"/>
              <w:jc w:val="center"/>
              <w:rPr>
                <w:kern w:val="0"/>
                <w:sz w:val="20"/>
                <w:szCs w:val="20"/>
              </w:rPr>
            </w:pPr>
            <w:r>
              <w:rPr>
                <w:kern w:val="0"/>
                <w:sz w:val="20"/>
                <w:szCs w:val="20"/>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28</w:t>
            </w:r>
          </w:p>
        </w:tc>
        <w:tc>
          <w:tcPr>
            <w:tcW w:w="1464" w:type="dxa"/>
            <w:vAlign w:val="center"/>
          </w:tcPr>
          <w:p>
            <w:pPr>
              <w:spacing w:line="240" w:lineRule="auto"/>
              <w:jc w:val="center"/>
              <w:rPr>
                <w:kern w:val="0"/>
                <w:sz w:val="20"/>
                <w:szCs w:val="20"/>
              </w:rPr>
            </w:pPr>
            <w:r>
              <w:rPr>
                <w:kern w:val="0"/>
                <w:sz w:val="20"/>
                <w:szCs w:val="20"/>
              </w:rPr>
              <w:t>+1.7</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-2.2</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44</w:t>
            </w:r>
          </w:p>
        </w:tc>
        <w:tc>
          <w:tcPr>
            <w:tcW w:w="1465" w:type="dxa"/>
            <w:vAlign w:val="center"/>
          </w:tcPr>
          <w:p>
            <w:pPr>
              <w:spacing w:line="240" w:lineRule="auto"/>
              <w:jc w:val="center"/>
              <w:rPr>
                <w:kern w:val="0"/>
                <w:sz w:val="20"/>
                <w:szCs w:val="20"/>
              </w:rPr>
            </w:pPr>
            <w:r>
              <w:rPr>
                <w:kern w:val="0"/>
                <w:sz w:val="20"/>
                <w:szCs w:val="20"/>
              </w:rPr>
              <w:t>+0.1</w:t>
            </w:r>
          </w:p>
        </w:tc>
        <w:tc>
          <w:tcPr>
            <w:tcW w:w="1468" w:type="dxa"/>
            <w:vAlign w:val="center"/>
          </w:tcPr>
          <w:p>
            <w:pPr>
              <w:spacing w:line="240" w:lineRule="auto"/>
              <w:jc w:val="center"/>
              <w:rPr>
                <w:kern w:val="0"/>
                <w:sz w:val="20"/>
                <w:szCs w:val="20"/>
              </w:rPr>
            </w:pPr>
            <w:r>
              <w:rPr>
                <w:kern w:val="0"/>
                <w:sz w:val="20"/>
                <w:szCs w:val="20"/>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29</w:t>
            </w:r>
          </w:p>
        </w:tc>
        <w:tc>
          <w:tcPr>
            <w:tcW w:w="1464" w:type="dxa"/>
            <w:vAlign w:val="center"/>
          </w:tcPr>
          <w:p>
            <w:pPr>
              <w:spacing w:line="240" w:lineRule="auto"/>
              <w:jc w:val="center"/>
              <w:rPr>
                <w:kern w:val="0"/>
                <w:sz w:val="20"/>
                <w:szCs w:val="20"/>
              </w:rPr>
            </w:pPr>
            <w:r>
              <w:rPr>
                <w:kern w:val="0"/>
                <w:sz w:val="20"/>
                <w:szCs w:val="20"/>
              </w:rPr>
              <w:t>+1.6</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-2.1</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45</w:t>
            </w:r>
          </w:p>
        </w:tc>
        <w:tc>
          <w:tcPr>
            <w:tcW w:w="1465" w:type="dxa"/>
            <w:vAlign w:val="center"/>
          </w:tcPr>
          <w:p>
            <w:pPr>
              <w:spacing w:line="240" w:lineRule="auto"/>
              <w:jc w:val="center"/>
              <w:rPr>
                <w:kern w:val="0"/>
                <w:sz w:val="20"/>
                <w:szCs w:val="20"/>
              </w:rPr>
            </w:pPr>
            <w:r>
              <w:rPr>
                <w:kern w:val="0"/>
                <w:sz w:val="20"/>
                <w:szCs w:val="20"/>
              </w:rPr>
              <w:t>0</w:t>
            </w:r>
          </w:p>
        </w:tc>
        <w:tc>
          <w:tcPr>
            <w:tcW w:w="1468" w:type="dxa"/>
            <w:vAlign w:val="center"/>
          </w:tcPr>
          <w:p>
            <w:pPr>
              <w:spacing w:line="240" w:lineRule="auto"/>
              <w:jc w:val="center"/>
              <w:rPr>
                <w:kern w:val="0"/>
                <w:sz w:val="20"/>
                <w:szCs w:val="20"/>
              </w:rPr>
            </w:pPr>
            <w:r>
              <w:rPr>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30</w:t>
            </w:r>
          </w:p>
        </w:tc>
        <w:tc>
          <w:tcPr>
            <w:tcW w:w="1464" w:type="dxa"/>
            <w:vAlign w:val="center"/>
          </w:tcPr>
          <w:p>
            <w:pPr>
              <w:spacing w:line="240" w:lineRule="auto"/>
              <w:jc w:val="center"/>
              <w:rPr>
                <w:kern w:val="0"/>
                <w:sz w:val="20"/>
                <w:szCs w:val="20"/>
              </w:rPr>
            </w:pPr>
            <w:r>
              <w:rPr>
                <w:kern w:val="0"/>
                <w:sz w:val="20"/>
                <w:szCs w:val="20"/>
              </w:rPr>
              <w:t>+1.5</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-2.0</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46</w:t>
            </w:r>
          </w:p>
        </w:tc>
        <w:tc>
          <w:tcPr>
            <w:tcW w:w="1465" w:type="dxa"/>
            <w:vAlign w:val="center"/>
          </w:tcPr>
          <w:p>
            <w:pPr>
              <w:spacing w:line="240" w:lineRule="auto"/>
              <w:jc w:val="center"/>
              <w:rPr>
                <w:kern w:val="0"/>
                <w:sz w:val="20"/>
                <w:szCs w:val="20"/>
              </w:rPr>
            </w:pPr>
            <w:r>
              <w:rPr>
                <w:kern w:val="0"/>
                <w:sz w:val="20"/>
                <w:szCs w:val="20"/>
              </w:rPr>
              <w:t>0</w:t>
            </w:r>
          </w:p>
        </w:tc>
        <w:tc>
          <w:tcPr>
            <w:tcW w:w="1468" w:type="dxa"/>
            <w:vAlign w:val="center"/>
          </w:tcPr>
          <w:p>
            <w:pPr>
              <w:spacing w:line="240" w:lineRule="auto"/>
              <w:jc w:val="center"/>
              <w:rPr>
                <w:kern w:val="0"/>
                <w:sz w:val="20"/>
                <w:szCs w:val="20"/>
              </w:rPr>
            </w:pPr>
            <w:r>
              <w:rPr>
                <w:kern w:val="0"/>
                <w:sz w:val="20"/>
                <w:szCs w:val="20"/>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31</w:t>
            </w:r>
          </w:p>
        </w:tc>
        <w:tc>
          <w:tcPr>
            <w:tcW w:w="1464" w:type="dxa"/>
            <w:vAlign w:val="center"/>
          </w:tcPr>
          <w:p>
            <w:pPr>
              <w:spacing w:line="240" w:lineRule="auto"/>
              <w:jc w:val="center"/>
              <w:rPr>
                <w:kern w:val="0"/>
                <w:sz w:val="20"/>
                <w:szCs w:val="20"/>
              </w:rPr>
            </w:pPr>
            <w:r>
              <w:rPr>
                <w:kern w:val="0"/>
                <w:sz w:val="20"/>
                <w:szCs w:val="20"/>
              </w:rPr>
              <w:t>+1.4</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-1.9</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47</w:t>
            </w:r>
          </w:p>
        </w:tc>
        <w:tc>
          <w:tcPr>
            <w:tcW w:w="1465" w:type="dxa"/>
            <w:vAlign w:val="center"/>
          </w:tcPr>
          <w:p>
            <w:pPr>
              <w:spacing w:line="240" w:lineRule="auto"/>
              <w:jc w:val="center"/>
              <w:rPr>
                <w:kern w:val="0"/>
                <w:sz w:val="20"/>
                <w:szCs w:val="20"/>
              </w:rPr>
            </w:pPr>
            <w:r>
              <w:rPr>
                <w:kern w:val="0"/>
                <w:sz w:val="20"/>
                <w:szCs w:val="20"/>
              </w:rPr>
              <w:t>0</w:t>
            </w:r>
          </w:p>
        </w:tc>
        <w:tc>
          <w:tcPr>
            <w:tcW w:w="1468" w:type="dxa"/>
            <w:vAlign w:val="center"/>
          </w:tcPr>
          <w:p>
            <w:pPr>
              <w:spacing w:line="240" w:lineRule="auto"/>
              <w:jc w:val="center"/>
              <w:rPr>
                <w:kern w:val="0"/>
                <w:sz w:val="20"/>
                <w:szCs w:val="20"/>
              </w:rPr>
            </w:pPr>
            <w:r>
              <w:rPr>
                <w:kern w:val="0"/>
                <w:sz w:val="20"/>
                <w:szCs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32</w:t>
            </w:r>
          </w:p>
        </w:tc>
        <w:tc>
          <w:tcPr>
            <w:tcW w:w="1464" w:type="dxa"/>
            <w:vAlign w:val="center"/>
          </w:tcPr>
          <w:p>
            <w:pPr>
              <w:spacing w:line="240" w:lineRule="auto"/>
              <w:jc w:val="center"/>
              <w:rPr>
                <w:kern w:val="0"/>
                <w:sz w:val="20"/>
                <w:szCs w:val="20"/>
              </w:rPr>
            </w:pPr>
            <w:r>
              <w:rPr>
                <w:kern w:val="0"/>
                <w:sz w:val="20"/>
                <w:szCs w:val="20"/>
              </w:rPr>
              <w:t>+1.3</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-1.8</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48</w:t>
            </w:r>
          </w:p>
        </w:tc>
        <w:tc>
          <w:tcPr>
            <w:tcW w:w="1465" w:type="dxa"/>
            <w:vAlign w:val="center"/>
          </w:tcPr>
          <w:p>
            <w:pPr>
              <w:spacing w:line="240" w:lineRule="auto"/>
              <w:jc w:val="center"/>
              <w:rPr>
                <w:kern w:val="0"/>
                <w:sz w:val="20"/>
                <w:szCs w:val="20"/>
              </w:rPr>
            </w:pPr>
            <w:r>
              <w:rPr>
                <w:kern w:val="0"/>
                <w:sz w:val="20"/>
                <w:szCs w:val="20"/>
              </w:rPr>
              <w:t>0</w:t>
            </w:r>
          </w:p>
        </w:tc>
        <w:tc>
          <w:tcPr>
            <w:tcW w:w="1468" w:type="dxa"/>
            <w:vAlign w:val="center"/>
          </w:tcPr>
          <w:p>
            <w:pPr>
              <w:spacing w:line="240" w:lineRule="auto"/>
              <w:jc w:val="center"/>
              <w:rPr>
                <w:kern w:val="0"/>
                <w:sz w:val="20"/>
                <w:szCs w:val="20"/>
              </w:rPr>
            </w:pPr>
            <w:r>
              <w:rPr>
                <w:kern w:val="0"/>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33</w:t>
            </w:r>
          </w:p>
        </w:tc>
        <w:tc>
          <w:tcPr>
            <w:tcW w:w="1464" w:type="dxa"/>
            <w:vAlign w:val="center"/>
          </w:tcPr>
          <w:p>
            <w:pPr>
              <w:spacing w:line="240" w:lineRule="auto"/>
              <w:jc w:val="center"/>
              <w:rPr>
                <w:kern w:val="0"/>
                <w:sz w:val="20"/>
                <w:szCs w:val="20"/>
              </w:rPr>
            </w:pPr>
            <w:r>
              <w:rPr>
                <w:kern w:val="0"/>
                <w:sz w:val="20"/>
                <w:szCs w:val="20"/>
              </w:rPr>
              <w:t>+1.2</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-1.7</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49</w:t>
            </w:r>
          </w:p>
        </w:tc>
        <w:tc>
          <w:tcPr>
            <w:tcW w:w="1465" w:type="dxa"/>
            <w:vAlign w:val="center"/>
          </w:tcPr>
          <w:p>
            <w:pPr>
              <w:spacing w:line="240" w:lineRule="auto"/>
              <w:jc w:val="center"/>
              <w:rPr>
                <w:kern w:val="0"/>
                <w:sz w:val="20"/>
                <w:szCs w:val="20"/>
              </w:rPr>
            </w:pPr>
            <w:r>
              <w:rPr>
                <w:kern w:val="0"/>
                <w:sz w:val="20"/>
                <w:szCs w:val="20"/>
              </w:rPr>
              <w:t>0</w:t>
            </w:r>
          </w:p>
        </w:tc>
        <w:tc>
          <w:tcPr>
            <w:tcW w:w="1468" w:type="dxa"/>
            <w:vAlign w:val="center"/>
          </w:tcPr>
          <w:p>
            <w:pPr>
              <w:spacing w:line="240" w:lineRule="auto"/>
              <w:jc w:val="center"/>
              <w:rPr>
                <w:kern w:val="0"/>
                <w:sz w:val="20"/>
                <w:szCs w:val="20"/>
              </w:rPr>
            </w:pPr>
            <w:r>
              <w:rPr>
                <w:kern w:val="0"/>
                <w:sz w:val="20"/>
                <w:szCs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34</w:t>
            </w:r>
          </w:p>
        </w:tc>
        <w:tc>
          <w:tcPr>
            <w:tcW w:w="1464" w:type="dxa"/>
            <w:vAlign w:val="center"/>
          </w:tcPr>
          <w:p>
            <w:pPr>
              <w:spacing w:line="240" w:lineRule="auto"/>
              <w:jc w:val="center"/>
              <w:rPr>
                <w:kern w:val="0"/>
                <w:sz w:val="20"/>
                <w:szCs w:val="20"/>
              </w:rPr>
            </w:pPr>
            <w:r>
              <w:rPr>
                <w:kern w:val="0"/>
                <w:sz w:val="20"/>
                <w:szCs w:val="20"/>
              </w:rPr>
              <w:t>+1.1</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-1.6</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50</w:t>
            </w:r>
          </w:p>
        </w:tc>
        <w:tc>
          <w:tcPr>
            <w:tcW w:w="1465" w:type="dxa"/>
            <w:vAlign w:val="center"/>
          </w:tcPr>
          <w:p>
            <w:pPr>
              <w:spacing w:line="240" w:lineRule="auto"/>
              <w:jc w:val="center"/>
              <w:rPr>
                <w:kern w:val="0"/>
                <w:sz w:val="20"/>
                <w:szCs w:val="20"/>
              </w:rPr>
            </w:pPr>
            <w:r>
              <w:rPr>
                <w:kern w:val="0"/>
                <w:sz w:val="20"/>
                <w:szCs w:val="20"/>
              </w:rPr>
              <w:t>0</w:t>
            </w:r>
          </w:p>
        </w:tc>
        <w:tc>
          <w:tcPr>
            <w:tcW w:w="1468" w:type="dxa"/>
            <w:vAlign w:val="center"/>
          </w:tcPr>
          <w:p>
            <w:pPr>
              <w:spacing w:line="240" w:lineRule="auto"/>
              <w:jc w:val="center"/>
              <w:rPr>
                <w:kern w:val="0"/>
                <w:sz w:val="20"/>
                <w:szCs w:val="20"/>
              </w:rPr>
            </w:pPr>
            <w:r>
              <w:rPr>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1493" w:type="dxa"/>
            <w:vAlign w:val="center"/>
          </w:tcPr>
          <w:p>
            <w:pPr>
              <w:spacing w:line="240" w:lineRule="auto"/>
              <w:jc w:val="center"/>
              <w:rPr>
                <w:kern w:val="0"/>
                <w:sz w:val="20"/>
                <w:szCs w:val="20"/>
              </w:rPr>
            </w:pPr>
            <w:r>
              <w:rPr>
                <w:kern w:val="0"/>
                <w:sz w:val="20"/>
                <w:szCs w:val="20"/>
              </w:rPr>
              <w:t>35</w:t>
            </w:r>
          </w:p>
        </w:tc>
        <w:tc>
          <w:tcPr>
            <w:tcW w:w="1464" w:type="dxa"/>
            <w:vAlign w:val="center"/>
          </w:tcPr>
          <w:p>
            <w:pPr>
              <w:spacing w:line="240" w:lineRule="auto"/>
              <w:jc w:val="center"/>
              <w:rPr>
                <w:kern w:val="0"/>
                <w:sz w:val="20"/>
                <w:szCs w:val="20"/>
              </w:rPr>
            </w:pPr>
            <w:r>
              <w:rPr>
                <w:kern w:val="0"/>
                <w:sz w:val="20"/>
                <w:szCs w:val="20"/>
              </w:rPr>
              <w:t>+1.0</w:t>
            </w:r>
          </w:p>
        </w:tc>
        <w:tc>
          <w:tcPr>
            <w:tcW w:w="1468" w:type="dxa"/>
            <w:tcBorders>
              <w:right w:val="double" w:color="auto" w:sz="4" w:space="0"/>
            </w:tcBorders>
            <w:vAlign w:val="center"/>
          </w:tcPr>
          <w:p>
            <w:pPr>
              <w:spacing w:line="240" w:lineRule="auto"/>
              <w:jc w:val="center"/>
              <w:rPr>
                <w:kern w:val="0"/>
                <w:sz w:val="20"/>
                <w:szCs w:val="20"/>
              </w:rPr>
            </w:pPr>
            <w:r>
              <w:rPr>
                <w:kern w:val="0"/>
                <w:sz w:val="20"/>
                <w:szCs w:val="20"/>
              </w:rPr>
              <w:t>-1.5</w:t>
            </w:r>
          </w:p>
        </w:tc>
        <w:tc>
          <w:tcPr>
            <w:tcW w:w="1501" w:type="dxa"/>
            <w:tcBorders>
              <w:left w:val="double" w:color="auto" w:sz="4" w:space="0"/>
            </w:tcBorders>
            <w:vAlign w:val="center"/>
          </w:tcPr>
          <w:p>
            <w:pPr>
              <w:spacing w:line="240" w:lineRule="auto"/>
              <w:jc w:val="center"/>
              <w:rPr>
                <w:kern w:val="0"/>
                <w:sz w:val="20"/>
                <w:szCs w:val="20"/>
              </w:rPr>
            </w:pPr>
            <w:r>
              <w:rPr>
                <w:kern w:val="0"/>
                <w:sz w:val="20"/>
                <w:szCs w:val="20"/>
              </w:rPr>
              <w:t>—</w:t>
            </w:r>
          </w:p>
        </w:tc>
        <w:tc>
          <w:tcPr>
            <w:tcW w:w="1465" w:type="dxa"/>
            <w:vAlign w:val="center"/>
          </w:tcPr>
          <w:p>
            <w:pPr>
              <w:spacing w:line="240" w:lineRule="auto"/>
              <w:jc w:val="center"/>
              <w:rPr>
                <w:kern w:val="0"/>
                <w:sz w:val="20"/>
                <w:szCs w:val="20"/>
              </w:rPr>
            </w:pPr>
            <w:r>
              <w:rPr>
                <w:kern w:val="0"/>
                <w:sz w:val="20"/>
                <w:szCs w:val="20"/>
              </w:rPr>
              <w:t>—</w:t>
            </w:r>
          </w:p>
        </w:tc>
        <w:tc>
          <w:tcPr>
            <w:tcW w:w="1468" w:type="dxa"/>
            <w:vAlign w:val="center"/>
          </w:tcPr>
          <w:p>
            <w:pPr>
              <w:spacing w:line="240" w:lineRule="auto"/>
              <w:jc w:val="center"/>
              <w:rPr>
                <w:kern w:val="0"/>
                <w:sz w:val="20"/>
                <w:szCs w:val="20"/>
              </w:rPr>
            </w:pPr>
            <w:r>
              <w:rPr>
                <w:kern w:val="0"/>
                <w:sz w:val="20"/>
                <w:szCs w:val="20"/>
              </w:rPr>
              <w:t>—</w:t>
            </w:r>
          </w:p>
        </w:tc>
      </w:tr>
    </w:tbl>
    <w:p>
      <w:pPr>
        <w:spacing w:line="400" w:lineRule="exact"/>
        <w:ind w:firstLine="200" w:firstLineChars="100"/>
        <w:rPr>
          <w:sz w:val="20"/>
          <w:szCs w:val="20"/>
        </w:rPr>
      </w:pPr>
      <w:r>
        <w:rPr>
          <w:sz w:val="20"/>
          <w:szCs w:val="20"/>
        </w:rPr>
        <w:t>注：1</w:t>
      </w:r>
      <w:r>
        <w:rPr>
          <w:rFonts w:hint="eastAsia"/>
          <w:sz w:val="20"/>
          <w:szCs w:val="20"/>
        </w:rPr>
        <w:t xml:space="preserve"> </w:t>
      </w:r>
      <w:r>
        <w:rPr>
          <w:sz w:val="20"/>
          <w:szCs w:val="20"/>
        </w:rPr>
        <w:fldChar w:fldCharType="begin"/>
      </w:r>
      <w:r>
        <w:rPr>
          <w:sz w:val="20"/>
          <w:szCs w:val="20"/>
        </w:rPr>
        <w:instrText xml:space="preserve"> QUOTE </w:instrText>
      </w:r>
      <w:r>
        <w:rPr>
          <w:position w:val="-16"/>
          <w:sz w:val="20"/>
          <w:szCs w:val="22"/>
        </w:rPr>
        <w:pict>
          <v:shape id="_x0000_i1074" o:spt="75" type="#_x0000_t75" style="height:23pt;width:1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36F8C&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C36F8C&quot; wsp:rsidP=&quot;00C36F8C&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m&lt;/m:t&gt;&lt;/m:r&gt;&lt;/m:sub&gt;&lt;m:sup&gt;&lt;m:r&gt;&lt;w:rPr&gt;&lt;w:rFonts w:ascii=&quot;Cambria Math&quot; w:h-ans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2" chromakey="#FFFFFF" o:title=""/>
            <o:lock v:ext="edit" aspectratio="t"/>
            <w10:wrap type="none"/>
            <w10:anchorlock/>
          </v:shape>
        </w:pict>
      </w:r>
      <w:r>
        <w:rPr>
          <w:sz w:val="20"/>
          <w:szCs w:val="20"/>
        </w:rPr>
        <w:instrText xml:space="preserve"> </w:instrText>
      </w:r>
      <w:r>
        <w:rPr>
          <w:sz w:val="20"/>
          <w:szCs w:val="20"/>
        </w:rPr>
        <w:fldChar w:fldCharType="separate"/>
      </w:r>
      <w:r>
        <w:rPr>
          <w:position w:val="-16"/>
          <w:sz w:val="20"/>
          <w:szCs w:val="22"/>
        </w:rPr>
        <w:pict>
          <v:shape id="_x0000_i1075" o:spt="75" type="#_x0000_t75" style="height:23.4pt;width:13.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36F8C&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C36F8C&quot; wsp:rsidP=&quot;00C36F8C&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m&lt;/m:t&gt;&lt;/m:r&gt;&lt;/m:sub&gt;&lt;m:sup&gt;&lt;m:r&gt;&lt;w:rPr&gt;&lt;w:rFonts w:ascii=&quot;Cambria Math&quot; w:h-ans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2" chromakey="#FFFFFF" o:title=""/>
            <o:lock v:ext="edit" aspectratio="t"/>
            <w10:wrap type="none"/>
            <w10:anchorlock/>
          </v:shape>
        </w:pict>
      </w:r>
      <w:r>
        <w:rPr>
          <w:sz w:val="20"/>
          <w:szCs w:val="20"/>
        </w:rPr>
        <w:fldChar w:fldCharType="end"/>
      </w:r>
      <w:r>
        <w:rPr>
          <w:sz w:val="20"/>
          <w:szCs w:val="20"/>
        </w:rPr>
        <w:t>或</w:t>
      </w:r>
      <w:r>
        <w:rPr>
          <w:sz w:val="20"/>
          <w:szCs w:val="20"/>
        </w:rPr>
        <w:fldChar w:fldCharType="begin"/>
      </w:r>
      <w:r>
        <w:rPr>
          <w:sz w:val="20"/>
          <w:szCs w:val="20"/>
        </w:rPr>
        <w:instrText xml:space="preserve"> QUOTE </w:instrText>
      </w:r>
      <w:r>
        <w:rPr>
          <w:position w:val="-16"/>
          <w:sz w:val="20"/>
          <w:szCs w:val="22"/>
        </w:rPr>
        <w:pict>
          <v:shape id="_x0000_i1076" o:spt="75" type="#_x0000_t75" style="height:23pt;width:1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07FD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E07FDA&quot; wsp:rsidP=&quot;00E07FDA&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m&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3" chromakey="#FFFFFF" o:title=""/>
            <o:lock v:ext="edit" aspectratio="t"/>
            <w10:wrap type="none"/>
            <w10:anchorlock/>
          </v:shape>
        </w:pict>
      </w:r>
      <w:r>
        <w:rPr>
          <w:sz w:val="20"/>
          <w:szCs w:val="20"/>
        </w:rPr>
        <w:instrText xml:space="preserve"> </w:instrText>
      </w:r>
      <w:r>
        <w:rPr>
          <w:sz w:val="20"/>
          <w:szCs w:val="20"/>
        </w:rPr>
        <w:fldChar w:fldCharType="separate"/>
      </w:r>
      <w:r>
        <w:rPr>
          <w:position w:val="-16"/>
          <w:sz w:val="20"/>
          <w:szCs w:val="22"/>
        </w:rPr>
        <w:pict>
          <v:shape id="_x0000_i1077" o:spt="75" type="#_x0000_t75" style="height:23.4pt;width:13.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07FD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E07FDA&quot; wsp:rsidP=&quot;00E07FDA&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m&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3" chromakey="#FFFFFF" o:title=""/>
            <o:lock v:ext="edit" aspectratio="t"/>
            <w10:wrap type="none"/>
            <w10:anchorlock/>
          </v:shape>
        </w:pict>
      </w:r>
      <w:r>
        <w:rPr>
          <w:sz w:val="20"/>
          <w:szCs w:val="20"/>
        </w:rPr>
        <w:fldChar w:fldCharType="end"/>
      </w:r>
      <w:r>
        <w:rPr>
          <w:sz w:val="20"/>
          <w:szCs w:val="20"/>
        </w:rPr>
        <w:t>小于20或大于50时，分别按20或50查表；</w:t>
      </w:r>
    </w:p>
    <w:p>
      <w:pPr>
        <w:spacing w:line="400" w:lineRule="exact"/>
        <w:ind w:firstLine="600" w:firstLineChars="300"/>
        <w:rPr>
          <w:sz w:val="20"/>
          <w:szCs w:val="20"/>
        </w:rPr>
      </w:pPr>
      <w:r>
        <w:rPr>
          <w:sz w:val="20"/>
          <w:szCs w:val="20"/>
        </w:rPr>
        <w:t>2</w:t>
      </w:r>
      <w:r>
        <w:rPr>
          <w:rFonts w:hint="eastAsia"/>
          <w:sz w:val="20"/>
          <w:szCs w:val="20"/>
        </w:rPr>
        <w:t xml:space="preserve"> </w:t>
      </w:r>
      <w:r>
        <w:rPr>
          <w:sz w:val="20"/>
          <w:szCs w:val="20"/>
        </w:rPr>
        <w:t>表中有关混凝土浇筑表面的修正系数，是指一般原浆抹面的修正值；</w:t>
      </w:r>
    </w:p>
    <w:p>
      <w:pPr>
        <w:spacing w:line="400" w:lineRule="exact"/>
        <w:ind w:left="657" w:leftChars="313"/>
        <w:rPr>
          <w:sz w:val="20"/>
          <w:szCs w:val="20"/>
        </w:rPr>
      </w:pPr>
      <w:r>
        <w:rPr>
          <w:sz w:val="20"/>
          <w:szCs w:val="20"/>
        </w:rPr>
        <w:t>3</w:t>
      </w:r>
      <w:r>
        <w:rPr>
          <w:rFonts w:hint="eastAsia"/>
          <w:sz w:val="20"/>
          <w:szCs w:val="20"/>
        </w:rPr>
        <w:t xml:space="preserve"> </w:t>
      </w:r>
      <w:r>
        <w:rPr>
          <w:sz w:val="20"/>
          <w:szCs w:val="20"/>
        </w:rPr>
        <w:t>表中有关混凝土浇筑底面的修正系数，是指构件底面与侧面采用同一类模板在正常浇筑情况下的修正值；</w:t>
      </w:r>
    </w:p>
    <w:p>
      <w:pPr>
        <w:spacing w:line="400" w:lineRule="exact"/>
        <w:ind w:firstLine="600" w:firstLineChars="300"/>
        <w:rPr>
          <w:sz w:val="20"/>
          <w:szCs w:val="20"/>
        </w:rPr>
      </w:pPr>
      <w:r>
        <w:rPr>
          <w:sz w:val="20"/>
          <w:szCs w:val="20"/>
        </w:rPr>
        <w:t>4</w:t>
      </w:r>
      <w:r>
        <w:rPr>
          <w:rFonts w:hint="eastAsia"/>
          <w:sz w:val="20"/>
          <w:szCs w:val="20"/>
        </w:rPr>
        <w:t xml:space="preserve"> </w:t>
      </w:r>
      <w:r>
        <w:rPr>
          <w:sz w:val="20"/>
          <w:szCs w:val="20"/>
        </w:rPr>
        <w:t>表中未列入相应于</w:t>
      </w:r>
      <w:r>
        <w:rPr>
          <w:sz w:val="20"/>
          <w:szCs w:val="20"/>
        </w:rPr>
        <w:fldChar w:fldCharType="begin"/>
      </w:r>
      <w:r>
        <w:rPr>
          <w:sz w:val="20"/>
          <w:szCs w:val="20"/>
        </w:rPr>
        <w:instrText xml:space="preserve"> QUOTE </w:instrText>
      </w:r>
      <w:r>
        <w:rPr>
          <w:position w:val="-16"/>
          <w:sz w:val="20"/>
          <w:szCs w:val="22"/>
        </w:rPr>
        <w:pict>
          <v:shape id="_x0000_i1078" o:spt="75" type="#_x0000_t75" style="height:23pt;width:1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85EF3&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B85EF3&quot; wsp:rsidP=&quot;00B85EF3&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m&lt;/m:t&gt;&lt;/m:r&gt;&lt;/m:sub&gt;&lt;m:sup&gt;&lt;m:r&gt;&lt;w:rPr&gt;&lt;w:rFonts w:ascii=&quot;Cambria Math&quot; w:h-ans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2" chromakey="#FFFFFF" o:title=""/>
            <o:lock v:ext="edit" aspectratio="t"/>
            <w10:wrap type="none"/>
            <w10:anchorlock/>
          </v:shape>
        </w:pict>
      </w:r>
      <w:r>
        <w:rPr>
          <w:sz w:val="20"/>
          <w:szCs w:val="20"/>
        </w:rPr>
        <w:instrText xml:space="preserve"> </w:instrText>
      </w:r>
      <w:r>
        <w:rPr>
          <w:sz w:val="20"/>
          <w:szCs w:val="20"/>
        </w:rPr>
        <w:fldChar w:fldCharType="separate"/>
      </w:r>
      <w:r>
        <w:rPr>
          <w:position w:val="-16"/>
          <w:sz w:val="20"/>
          <w:szCs w:val="22"/>
        </w:rPr>
        <w:pict>
          <v:shape id="_x0000_i1079" o:spt="75" type="#_x0000_t75" style="height:23.4pt;width:13.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85EF3&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B85EF3&quot; wsp:rsidP=&quot;00B85EF3&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m&lt;/m:t&gt;&lt;/m:r&gt;&lt;/m:sub&gt;&lt;m:sup&gt;&lt;m:r&gt;&lt;w:rPr&gt;&lt;w:rFonts w:ascii=&quot;Cambria Math&quot; w:h-ans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2" chromakey="#FFFFFF" o:title=""/>
            <o:lock v:ext="edit" aspectratio="t"/>
            <w10:wrap type="none"/>
            <w10:anchorlock/>
          </v:shape>
        </w:pict>
      </w:r>
      <w:r>
        <w:rPr>
          <w:sz w:val="20"/>
          <w:szCs w:val="20"/>
        </w:rPr>
        <w:fldChar w:fldCharType="end"/>
      </w:r>
      <w:r>
        <w:rPr>
          <w:sz w:val="20"/>
          <w:szCs w:val="20"/>
        </w:rPr>
        <w:t>或</w:t>
      </w:r>
      <w:r>
        <w:rPr>
          <w:sz w:val="20"/>
          <w:szCs w:val="20"/>
        </w:rPr>
        <w:fldChar w:fldCharType="begin"/>
      </w:r>
      <w:r>
        <w:rPr>
          <w:sz w:val="20"/>
          <w:szCs w:val="20"/>
        </w:rPr>
        <w:instrText xml:space="preserve"> QUOTE </w:instrText>
      </w:r>
      <w:r>
        <w:rPr>
          <w:position w:val="-16"/>
          <w:sz w:val="20"/>
          <w:szCs w:val="22"/>
        </w:rPr>
        <w:pict>
          <v:shape id="_x0000_i1080" o:spt="75" type="#_x0000_t75" style="height:23pt;width:1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86C&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4686C&quot; wsp:rsidP=&quot;0044686C&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m&lt;/m:t&gt;&lt;/m:r&gt;&lt;/m:sub&gt;&lt;m:sup&gt;&lt;m:r&gt;&lt;w:rPr&gt;&lt;w:rFonts w:ascii=&quot;Cambria Math&quot; w:h-ans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3" chromakey="#FFFFFF" o:title=""/>
            <o:lock v:ext="edit" aspectratio="t"/>
            <w10:wrap type="none"/>
            <w10:anchorlock/>
          </v:shape>
        </w:pict>
      </w:r>
      <w:r>
        <w:rPr>
          <w:sz w:val="20"/>
          <w:szCs w:val="20"/>
        </w:rPr>
        <w:instrText xml:space="preserve"> </w:instrText>
      </w:r>
      <w:r>
        <w:rPr>
          <w:sz w:val="20"/>
          <w:szCs w:val="20"/>
        </w:rPr>
        <w:fldChar w:fldCharType="separate"/>
      </w:r>
      <w:r>
        <w:rPr>
          <w:position w:val="-16"/>
          <w:sz w:val="20"/>
          <w:szCs w:val="22"/>
        </w:rPr>
        <w:pict>
          <v:shape id="_x0000_i1081" o:spt="75" type="#_x0000_t75" style="height:23.4pt;width:13.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86C&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4686C&quot; wsp:rsidP=&quot;0044686C&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m&lt;/m:t&gt;&lt;/m:r&gt;&lt;/m:sub&gt;&lt;m:sup&gt;&lt;m:r&gt;&lt;w:rPr&gt;&lt;w:rFonts w:ascii=&quot;Cambria Math&quot; w:h-ans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3" chromakey="#FFFFFF" o:title=""/>
            <o:lock v:ext="edit" aspectratio="t"/>
            <w10:wrap type="none"/>
            <w10:anchorlock/>
          </v:shape>
        </w:pict>
      </w:r>
      <w:r>
        <w:rPr>
          <w:sz w:val="20"/>
          <w:szCs w:val="20"/>
        </w:rPr>
        <w:fldChar w:fldCharType="end"/>
      </w:r>
      <w:r>
        <w:rPr>
          <w:sz w:val="20"/>
          <w:szCs w:val="20"/>
        </w:rPr>
        <w:t>的</w:t>
      </w:r>
      <w:r>
        <w:rPr>
          <w:sz w:val="20"/>
          <w:szCs w:val="20"/>
        </w:rPr>
        <w:fldChar w:fldCharType="begin"/>
      </w:r>
      <w:r>
        <w:rPr>
          <w:sz w:val="20"/>
          <w:szCs w:val="20"/>
        </w:rPr>
        <w:instrText xml:space="preserve"> QUOTE </w:instrText>
      </w:r>
      <w:r>
        <w:rPr>
          <w:position w:val="-16"/>
          <w:sz w:val="20"/>
          <w:szCs w:val="22"/>
        </w:rPr>
        <w:pict>
          <v:shape id="_x0000_i1082" o:spt="75" type="#_x0000_t75" style="height:23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42F8D&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942F8D&quot; wsp:rsidP=&quot;00942F8D&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a&lt;/m:t&gt;&lt;/m:r&gt;&lt;/m:sub&gt;&lt;m:sup&gt;&lt;m:r&gt;&lt;w:rPr&gt;&lt;w:rFonts w:ascii=&quot;Cambria Math&quot; w:h-ans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4" chromakey="#FFFFFF" o:title=""/>
            <o:lock v:ext="edit" aspectratio="t"/>
            <w10:wrap type="none"/>
            <w10:anchorlock/>
          </v:shape>
        </w:pict>
      </w:r>
      <w:r>
        <w:rPr>
          <w:sz w:val="20"/>
          <w:szCs w:val="20"/>
        </w:rPr>
        <w:instrText xml:space="preserve"> </w:instrText>
      </w:r>
      <w:r>
        <w:rPr>
          <w:sz w:val="20"/>
          <w:szCs w:val="20"/>
        </w:rPr>
        <w:fldChar w:fldCharType="separate"/>
      </w:r>
      <w:r>
        <w:rPr>
          <w:position w:val="-16"/>
          <w:sz w:val="20"/>
          <w:szCs w:val="22"/>
        </w:rPr>
        <w:pict>
          <v:shape id="_x0000_i1083" o:spt="75" type="#_x0000_t75" style="height:23.4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42F8D&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942F8D&quot; wsp:rsidP=&quot;00942F8D&quot;&gt;&lt;m:oMathPara&gt;&lt;m:oMath&gt;&lt;m:sSubSup&gt;&lt;m:sSubSupPr&gt;&lt;m:ctrlPr&gt;&lt;w:rPr&gt;&lt;w:rFonts w:ascii=&quot;Cambria Math&quot; w:h-ansi=&quot;Cambria Math&quot;/&gt;&lt;wx:font wx:val=&quot;Cambria Math&quot;/&gt;&lt;w:i/&gt;&lt;w:sz-cs w:val=&quot;21&quot;/&gt;&lt;/w:rPr&gt;&lt;/m:ctrlPr&gt;&lt;/m:sSubSupPr&gt;&lt;m:e&gt;&lt;m:r&gt;&lt;w:rPr&gt;&lt;w:rFonts w:ascii=&quot;Cambria Math&quot; w:h-ansi=&quot;Cambria Math&quot;/&gt;&lt;wx:font wx:val=&quot;Cambria Math&quot;/&gt;&lt;w:i/&gt;&lt;w:sz-cs w:val=&quot;21&quot;/&gt;&lt;/w:rPr&gt;&lt;m:t&gt;R&lt;/m:t&gt;&lt;/m:r&gt;&lt;/m:e&gt;&lt;m:sub&gt;&lt;m:r&gt;&lt;w:rPr&gt;&lt;w:rFonts w:ascii=&quot;Cambria Math&quot; w:h-ansi=&quot;Cambria Math&quot;/&gt;&lt;wx:font wx:val=&quot;Cambria Math&quot;/&gt;&lt;w:i/&gt;&lt;w:sz-cs w:val=&quot;21&quot;/&gt;&lt;/w:rPr&gt;&lt;m:t&gt;a&lt;/m:t&gt;&lt;/m:r&gt;&lt;/m:sub&gt;&lt;m:sup&gt;&lt;m:r&gt;&lt;w:rPr&gt;&lt;w:rFonts w:ascii=&quot;Cambria Math&quot; w:h-ansi=&quot;Cambria Math&quot;/&gt;&lt;wx:font wx:val=&quot;Cambria Math&quot;/&gt;&lt;w:i/&gt;&lt;w:sz-cs w:val=&quot;21&quot;/&gt;&lt;/w:rPr&gt;&lt;m:t&gt;t&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4" chromakey="#FFFFFF" o:title=""/>
            <o:lock v:ext="edit" aspectratio="t"/>
            <w10:wrap type="none"/>
            <w10:anchorlock/>
          </v:shape>
        </w:pict>
      </w:r>
      <w:r>
        <w:rPr>
          <w:sz w:val="20"/>
          <w:szCs w:val="20"/>
        </w:rPr>
        <w:fldChar w:fldCharType="end"/>
      </w:r>
      <w:r>
        <w:rPr>
          <w:sz w:val="20"/>
          <w:szCs w:val="20"/>
        </w:rPr>
        <w:t>和</w:t>
      </w:r>
      <w:r>
        <w:rPr>
          <w:sz w:val="20"/>
          <w:szCs w:val="20"/>
        </w:rPr>
        <w:fldChar w:fldCharType="begin"/>
      </w:r>
      <w:r>
        <w:rPr>
          <w:sz w:val="20"/>
          <w:szCs w:val="20"/>
        </w:rPr>
        <w:instrText xml:space="preserve"> QUOTE </w:instrText>
      </w:r>
      <w:r>
        <w:rPr>
          <w:position w:val="-16"/>
          <w:sz w:val="20"/>
          <w:szCs w:val="22"/>
        </w:rPr>
        <w:pict>
          <v:shape id="_x0000_i1084" o:spt="75" type="#_x0000_t75" style="height:23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2F4BA6&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2F4BA6&quot; wsp:rsidP=&quot;002F4BA6&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a&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5" chromakey="#FFFFFF" o:title=""/>
            <o:lock v:ext="edit" aspectratio="t"/>
            <w10:wrap type="none"/>
            <w10:anchorlock/>
          </v:shape>
        </w:pict>
      </w:r>
      <w:r>
        <w:rPr>
          <w:sz w:val="20"/>
          <w:szCs w:val="20"/>
        </w:rPr>
        <w:instrText xml:space="preserve"> </w:instrText>
      </w:r>
      <w:r>
        <w:rPr>
          <w:sz w:val="20"/>
          <w:szCs w:val="20"/>
        </w:rPr>
        <w:fldChar w:fldCharType="separate"/>
      </w:r>
      <w:r>
        <w:rPr>
          <w:position w:val="-16"/>
          <w:sz w:val="20"/>
          <w:szCs w:val="22"/>
        </w:rPr>
        <w:pict>
          <v:shape id="_x0000_i1085" o:spt="75" type="#_x0000_t75" style="height:23.4pt;width:1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2F4BA6&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2F4BA6&quot; wsp:rsidP=&quot;002F4BA6&quot;&gt;&lt;m:oMathPara&gt;&lt;m:oMath&gt;&lt;m:sSubSup&gt;&lt;m:sSubSupPr&gt;&lt;m:ctrlPr&gt;&lt;w:rPr&gt;&lt;w:rFonts w:ascii=&quot;Cambria Math&quot;/&gt;&lt;wx:font wx:val=&quot;Cambria Math&quot;/&gt;&lt;w:i/&gt;&lt;w:sz-cs w:val=&quot;21&quot;/&gt;&lt;/w:rPr&gt;&lt;/m:ctrlPr&gt;&lt;/m:sSubSupPr&gt;&lt;m:e&gt;&lt;m:r&gt;&lt;w:rPr&gt;&lt;w:rFonts w:ascii=&quot;Cambria Math&quot;/&gt;&lt;wx:font wx:val=&quot;Cambria Math&quot;/&gt;&lt;w:i/&gt;&lt;w:sz-cs w:val=&quot;21&quot;/&gt;&lt;/w:rPr&gt;&lt;m:t&gt;R&lt;/m:t&gt;&lt;/m:r&gt;&lt;/m:e&gt;&lt;m:sub&gt;&lt;m:r&gt;&lt;w:rPr&gt;&lt;w:rFonts w:ascii=&quot;Cambria Math&quot;/&gt;&lt;wx:font wx:val=&quot;Cambria Math&quot;/&gt;&lt;w:i/&gt;&lt;w:sz-cs w:val=&quot;21&quot;/&gt;&lt;/w:rPr&gt;&lt;m:t&gt;a&lt;/m:t&gt;&lt;/m:r&gt;&lt;/m:sub&gt;&lt;m:sup&gt;&lt;m:r&gt;&lt;w:rPr&gt;&lt;w:rFonts w:ascii=&quot;Cambria Math&quot;/&gt;&lt;wx:font wx:val=&quot;Cambria Math&quot;/&gt;&lt;w:i/&gt;&lt;w:sz-cs w:val=&quot;21&quot;/&gt;&lt;/w:rPr&gt;&lt;m:t&gt;b&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5" chromakey="#FFFFFF" o:title=""/>
            <o:lock v:ext="edit" aspectratio="t"/>
            <w10:wrap type="none"/>
            <w10:anchorlock/>
          </v:shape>
        </w:pict>
      </w:r>
      <w:r>
        <w:rPr>
          <w:sz w:val="20"/>
          <w:szCs w:val="20"/>
        </w:rPr>
        <w:fldChar w:fldCharType="end"/>
      </w:r>
      <w:r>
        <w:rPr>
          <w:sz w:val="20"/>
          <w:szCs w:val="20"/>
        </w:rPr>
        <w:t>，可用内插法求得，精确至0.1。</w:t>
      </w:r>
    </w:p>
    <w:p>
      <w:pPr>
        <w:rPr>
          <w:szCs w:val="21"/>
        </w:rPr>
        <w:sectPr>
          <w:pgSz w:w="11907" w:h="16840"/>
          <w:pgMar w:top="1440" w:right="1797" w:bottom="1440" w:left="1797" w:header="851" w:footer="992" w:gutter="0"/>
          <w:pgNumType w:chapStyle="1"/>
          <w:cols w:space="720" w:num="1"/>
          <w:docGrid w:type="linesAndChars" w:linePitch="312" w:charSpace="0"/>
        </w:sectPr>
      </w:pPr>
    </w:p>
    <w:p>
      <w:pPr>
        <w:pStyle w:val="2"/>
        <w:rPr>
          <w:szCs w:val="32"/>
        </w:rPr>
      </w:pPr>
      <w:bookmarkStart w:id="240" w:name="_Toc27243"/>
      <w:bookmarkStart w:id="241" w:name="_Toc131447280"/>
      <w:bookmarkStart w:id="242" w:name="_Toc10645"/>
      <w:bookmarkStart w:id="243" w:name="_Toc8659"/>
      <w:bookmarkStart w:id="244" w:name="_Toc30144"/>
      <w:bookmarkStart w:id="245" w:name="_Toc143537589"/>
      <w:bookmarkStart w:id="246" w:name="_Toc6669"/>
      <w:bookmarkStart w:id="247" w:name="_Toc143541761"/>
      <w:bookmarkStart w:id="248" w:name="_Toc988"/>
      <w:bookmarkStart w:id="249" w:name="_Toc14521"/>
      <w:bookmarkStart w:id="250" w:name="_Toc5301"/>
      <w:bookmarkStart w:id="251" w:name="_Toc6790"/>
      <w:bookmarkStart w:id="252" w:name="_Toc10168"/>
      <w:r>
        <w:rPr>
          <w:szCs w:val="32"/>
        </w:rPr>
        <w:t>附录D  泵送混凝土</w:t>
      </w:r>
      <w:bookmarkStart w:id="253" w:name="_Hlk131436066"/>
      <w:r>
        <w:rPr>
          <w:szCs w:val="32"/>
        </w:rPr>
        <w:t>底面向上</w:t>
      </w:r>
      <w:bookmarkEnd w:id="253"/>
      <w:r>
        <w:rPr>
          <w:szCs w:val="32"/>
        </w:rPr>
        <w:t>测区强度换算表</w:t>
      </w:r>
      <w:bookmarkEnd w:id="240"/>
      <w:bookmarkEnd w:id="241"/>
      <w:bookmarkEnd w:id="242"/>
      <w:bookmarkEnd w:id="243"/>
      <w:bookmarkEnd w:id="244"/>
      <w:bookmarkEnd w:id="245"/>
      <w:bookmarkEnd w:id="246"/>
      <w:bookmarkEnd w:id="247"/>
    </w:p>
    <w:tbl>
      <w:tblPr>
        <w:tblStyle w:val="16"/>
        <w:tblW w:w="9747" w:type="dxa"/>
        <w:jc w:val="center"/>
        <w:tblLayout w:type="autofit"/>
        <w:tblCellMar>
          <w:top w:w="0" w:type="dxa"/>
          <w:left w:w="108" w:type="dxa"/>
          <w:bottom w:w="0" w:type="dxa"/>
          <w:right w:w="108" w:type="dxa"/>
        </w:tblCellMar>
      </w:tblPr>
      <w:tblGrid>
        <w:gridCol w:w="759"/>
        <w:gridCol w:w="691"/>
        <w:gridCol w:w="691"/>
        <w:gridCol w:w="691"/>
        <w:gridCol w:w="691"/>
        <w:gridCol w:w="691"/>
        <w:gridCol w:w="691"/>
        <w:gridCol w:w="691"/>
        <w:gridCol w:w="691"/>
        <w:gridCol w:w="691"/>
        <w:gridCol w:w="691"/>
        <w:gridCol w:w="691"/>
        <w:gridCol w:w="691"/>
        <w:gridCol w:w="696"/>
      </w:tblGrid>
      <w:tr>
        <w:tblPrEx>
          <w:tblCellMar>
            <w:top w:w="0" w:type="dxa"/>
            <w:left w:w="108" w:type="dxa"/>
            <w:bottom w:w="0" w:type="dxa"/>
            <w:right w:w="108" w:type="dxa"/>
          </w:tblCellMar>
        </w:tblPrEx>
        <w:trPr>
          <w:trHeight w:val="623" w:hRule="exact"/>
          <w:tblHeader/>
          <w:jc w:val="center"/>
        </w:trPr>
        <w:tc>
          <w:tcPr>
            <w:tcW w:w="9747" w:type="dxa"/>
            <w:gridSpan w:val="14"/>
            <w:tcBorders>
              <w:bottom w:val="single" w:color="auto" w:sz="4" w:space="0"/>
            </w:tcBorders>
            <w:vAlign w:val="center"/>
          </w:tcPr>
          <w:p>
            <w:pPr>
              <w:widowControl/>
              <w:spacing w:line="240" w:lineRule="auto"/>
              <w:jc w:val="center"/>
              <w:rPr>
                <w:b/>
                <w:bCs/>
                <w:kern w:val="0"/>
                <w:sz w:val="24"/>
              </w:rPr>
            </w:pPr>
            <w:r>
              <w:rPr>
                <w:b/>
                <w:bCs/>
                <w:sz w:val="24"/>
              </w:rPr>
              <w:t>表D  泵送混凝土</w:t>
            </w:r>
            <w:r>
              <w:rPr>
                <w:rFonts w:hint="eastAsia"/>
                <w:b/>
                <w:bCs/>
                <w:sz w:val="24"/>
              </w:rPr>
              <w:t>底面向上</w:t>
            </w:r>
            <w:r>
              <w:rPr>
                <w:b/>
                <w:bCs/>
                <w:sz w:val="24"/>
              </w:rPr>
              <w:t>测区强度换算表</w:t>
            </w:r>
          </w:p>
        </w:tc>
      </w:tr>
      <w:tr>
        <w:tblPrEx>
          <w:tblCellMar>
            <w:top w:w="0" w:type="dxa"/>
            <w:left w:w="108" w:type="dxa"/>
            <w:bottom w:w="0" w:type="dxa"/>
            <w:right w:w="108" w:type="dxa"/>
          </w:tblCellMar>
        </w:tblPrEx>
        <w:trPr>
          <w:trHeight w:val="369" w:hRule="exact"/>
          <w:tblHeader/>
          <w:jc w:val="center"/>
        </w:trPr>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distribute"/>
              <w:rPr>
                <w:b/>
                <w:bCs/>
                <w:kern w:val="0"/>
                <w:sz w:val="20"/>
                <w:szCs w:val="20"/>
              </w:rPr>
            </w:pPr>
            <w:r>
              <w:rPr>
                <w:b/>
                <w:bCs/>
                <w:kern w:val="0"/>
                <w:sz w:val="20"/>
                <w:szCs w:val="20"/>
              </w:rPr>
              <w:t>平均回弹</w:t>
            </w:r>
          </w:p>
          <w:p>
            <w:pPr>
              <w:widowControl/>
              <w:spacing w:line="240" w:lineRule="auto"/>
              <w:jc w:val="distribute"/>
              <w:rPr>
                <w:b/>
                <w:bCs/>
                <w:kern w:val="0"/>
                <w:sz w:val="20"/>
                <w:szCs w:val="20"/>
              </w:rPr>
            </w:pPr>
            <w:r>
              <w:rPr>
                <w:b/>
                <w:bCs/>
                <w:kern w:val="0"/>
                <w:sz w:val="20"/>
                <w:szCs w:val="20"/>
              </w:rPr>
              <w:t>值R</w:t>
            </w:r>
            <w:r>
              <w:rPr>
                <w:b/>
                <w:bCs/>
                <w:kern w:val="0"/>
                <w:sz w:val="20"/>
                <w:szCs w:val="20"/>
                <w:vertAlign w:val="subscript"/>
              </w:rPr>
              <w:t>m</w:t>
            </w:r>
          </w:p>
        </w:tc>
        <w:tc>
          <w:tcPr>
            <w:tcW w:w="8988" w:type="dxa"/>
            <w:gridSpan w:val="13"/>
            <w:tcBorders>
              <w:top w:val="single" w:color="auto" w:sz="4" w:space="0"/>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 xml:space="preserve">测区混凝土强度换算值    </w:t>
            </w:r>
            <m:oMath>
              <m:sSubSup>
                <m:sSubSupPr>
                  <m:ctrlPr>
                    <w:rPr>
                      <w:rFonts w:ascii="Cambria Math" w:hAnsi="Cambria Math"/>
                      <w:i/>
                      <w:sz w:val="20"/>
                      <w:szCs w:val="20"/>
                    </w:rPr>
                  </m:ctrlPr>
                </m:sSubSupPr>
                <m:e>
                  <m:r>
                    <m:rPr/>
                    <w:rPr>
                      <w:rFonts w:ascii="Cambria Math"/>
                      <w:sz w:val="20"/>
                      <w:szCs w:val="20"/>
                    </w:rPr>
                    <m:t>f</m:t>
                  </m:r>
                  <m:ctrlPr>
                    <w:rPr>
                      <w:rFonts w:ascii="Cambria Math" w:hAnsi="Cambria Math"/>
                      <w:i/>
                      <w:sz w:val="20"/>
                      <w:szCs w:val="20"/>
                    </w:rPr>
                  </m:ctrlPr>
                </m:e>
                <m:sub>
                  <m:r>
                    <m:rPr/>
                    <w:rPr>
                      <w:rFonts w:ascii="Cambria Math"/>
                      <w:sz w:val="20"/>
                      <w:szCs w:val="20"/>
                    </w:rPr>
                    <m:t>cu,i</m:t>
                  </m:r>
                  <m:ctrlPr>
                    <w:rPr>
                      <w:rFonts w:ascii="Cambria Math" w:hAnsi="Cambria Math"/>
                      <w:i/>
                      <w:sz w:val="20"/>
                      <w:szCs w:val="20"/>
                    </w:rPr>
                  </m:ctrlPr>
                </m:sub>
                <m:sup>
                  <m:r>
                    <m:rPr/>
                    <w:rPr>
                      <w:rFonts w:ascii="Cambria Math"/>
                      <w:sz w:val="20"/>
                      <w:szCs w:val="20"/>
                    </w:rPr>
                    <m:t>c</m:t>
                  </m:r>
                  <m:ctrlPr>
                    <w:rPr>
                      <w:rFonts w:ascii="Cambria Math" w:hAnsi="Cambria Math"/>
                      <w:i/>
                      <w:sz w:val="20"/>
                      <w:szCs w:val="20"/>
                    </w:rPr>
                  </m:ctrlPr>
                </m:sup>
              </m:sSubSup>
            </m:oMath>
            <w:r>
              <w:rPr>
                <w:b/>
                <w:bCs/>
                <w:kern w:val="0"/>
                <w:sz w:val="20"/>
                <w:szCs w:val="20"/>
              </w:rPr>
              <w:t>（MPa）</w:t>
            </w:r>
          </w:p>
        </w:tc>
      </w:tr>
      <w:tr>
        <w:tblPrEx>
          <w:tblCellMar>
            <w:top w:w="0" w:type="dxa"/>
            <w:left w:w="108" w:type="dxa"/>
            <w:bottom w:w="0" w:type="dxa"/>
            <w:right w:w="108" w:type="dxa"/>
          </w:tblCellMar>
        </w:tblPrEx>
        <w:trPr>
          <w:trHeight w:val="369" w:hRule="exact"/>
          <w:tblHeader/>
          <w:jc w:val="center"/>
        </w:trPr>
        <w:tc>
          <w:tcPr>
            <w:tcW w:w="75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b/>
                <w:bCs/>
                <w:kern w:val="0"/>
                <w:sz w:val="20"/>
                <w:szCs w:val="20"/>
              </w:rPr>
            </w:pPr>
          </w:p>
        </w:tc>
        <w:tc>
          <w:tcPr>
            <w:tcW w:w="8988" w:type="dxa"/>
            <w:gridSpan w:val="13"/>
            <w:tcBorders>
              <w:top w:val="single" w:color="auto" w:sz="4" w:space="0"/>
              <w:left w:val="nil"/>
              <w:bottom w:val="single" w:color="auto" w:sz="4" w:space="0"/>
              <w:right w:val="single" w:color="000000" w:sz="4" w:space="0"/>
            </w:tcBorders>
            <w:noWrap/>
            <w:vAlign w:val="center"/>
          </w:tcPr>
          <w:p>
            <w:pPr>
              <w:widowControl/>
              <w:spacing w:line="240" w:lineRule="auto"/>
              <w:ind w:firstLine="2600" w:firstLineChars="1300"/>
              <w:rPr>
                <w:b/>
                <w:bCs/>
                <w:kern w:val="0"/>
                <w:sz w:val="20"/>
                <w:szCs w:val="20"/>
              </w:rPr>
            </w:pPr>
            <w:r>
              <w:rPr>
                <w:b/>
                <w:bCs/>
                <w:kern w:val="0"/>
                <w:sz w:val="20"/>
                <w:szCs w:val="20"/>
              </w:rPr>
              <w:t>平均碳化深度值d</w:t>
            </w:r>
            <w:r>
              <w:rPr>
                <w:b/>
                <w:bCs/>
                <w:kern w:val="0"/>
                <w:sz w:val="20"/>
                <w:szCs w:val="20"/>
                <w:vertAlign w:val="subscript"/>
              </w:rPr>
              <w:t>m</w:t>
            </w:r>
            <w:r>
              <w:rPr>
                <w:b/>
                <w:bCs/>
                <w:kern w:val="0"/>
                <w:sz w:val="20"/>
                <w:szCs w:val="20"/>
              </w:rPr>
              <w:t>（mm）</w:t>
            </w:r>
          </w:p>
        </w:tc>
      </w:tr>
      <w:tr>
        <w:tblPrEx>
          <w:tblCellMar>
            <w:top w:w="0" w:type="dxa"/>
            <w:left w:w="108" w:type="dxa"/>
            <w:bottom w:w="0" w:type="dxa"/>
            <w:right w:w="108" w:type="dxa"/>
          </w:tblCellMar>
        </w:tblPrEx>
        <w:trPr>
          <w:trHeight w:val="369" w:hRule="exact"/>
          <w:tblHeader/>
          <w:jc w:val="center"/>
        </w:trPr>
        <w:tc>
          <w:tcPr>
            <w:tcW w:w="75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b/>
                <w:bCs/>
                <w:kern w:val="0"/>
                <w:sz w:val="20"/>
                <w:szCs w:val="20"/>
              </w:rPr>
            </w:pP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0.0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0.5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1.0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1.5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2.0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2.5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3.0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3.5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4.0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4.5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5.0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5.5</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rPr>
                <w:b/>
                <w:bCs/>
                <w:kern w:val="0"/>
                <w:sz w:val="20"/>
                <w:szCs w:val="20"/>
              </w:rPr>
            </w:pPr>
            <w:r>
              <w:rPr>
                <w:b/>
                <w:bCs/>
                <w:kern w:val="0"/>
                <w:sz w:val="20"/>
                <w:szCs w:val="20"/>
              </w:rPr>
              <w:t>≥6</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20.8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10.1</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21.0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10.0</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21.2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9.9</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21.4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9.9</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21.6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10.1</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21.8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10.0</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22.0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9.9</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22.2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10.1</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22.4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10.0</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22.6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9.9</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22.8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10.1</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23.0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10.0</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23.2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9.9</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23.4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10.1</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23.6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10.0</w:t>
            </w:r>
          </w:p>
        </w:tc>
        <w:tc>
          <w:tcPr>
            <w:tcW w:w="691"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c>
          <w:tcPr>
            <w:tcW w:w="696"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23.8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9.9</w:t>
            </w:r>
          </w:p>
        </w:tc>
        <w:tc>
          <w:tcPr>
            <w:tcW w:w="696"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24.0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10.1</w:t>
            </w:r>
          </w:p>
        </w:tc>
        <w:tc>
          <w:tcPr>
            <w:tcW w:w="696" w:type="dxa"/>
            <w:tcBorders>
              <w:top w:val="nil"/>
              <w:left w:val="nil"/>
              <w:bottom w:val="single" w:color="auto" w:sz="4" w:space="0"/>
              <w:right w:val="single" w:color="auto" w:sz="4" w:space="0"/>
            </w:tcBorders>
            <w:noWrap/>
            <w:vAlign w:val="center"/>
          </w:tcPr>
          <w:p>
            <w:pPr>
              <w:spacing w:line="240" w:lineRule="auto"/>
              <w:jc w:val="center"/>
              <w:rPr>
                <w:kern w:val="0"/>
                <w:sz w:val="20"/>
                <w:szCs w:val="20"/>
              </w:rPr>
            </w:pPr>
            <w:r>
              <w:rPr>
                <w:kern w:val="0"/>
                <w:sz w:val="20"/>
                <w:szCs w:val="20"/>
              </w:rPr>
              <w:t>—</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24.2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10.3</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10.0</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24.4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10.4</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10.2</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24.6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10.6</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10.3</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24.8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10.8</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10.5</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25.0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10.9</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10.7</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25.2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11.1</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10.8</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25.4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11.3</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11.0</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25.6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11.5</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11.2</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25.8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11.6</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11.3</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26.0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11.8</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11.5</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26.2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12.3</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12.0</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11.7</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26.4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16.2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13.9</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12.5</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12.2</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11.9</w:t>
            </w:r>
          </w:p>
        </w:tc>
      </w:tr>
      <w:tr>
        <w:tblPrEx>
          <w:tblCellMar>
            <w:top w:w="0" w:type="dxa"/>
            <w:left w:w="108" w:type="dxa"/>
            <w:bottom w:w="0" w:type="dxa"/>
            <w:right w:w="108" w:type="dxa"/>
          </w:tblCellMar>
        </w:tblPrEx>
        <w:trPr>
          <w:trHeight w:val="369" w:hRule="exact"/>
          <w:jc w:val="center"/>
        </w:trPr>
        <w:tc>
          <w:tcPr>
            <w:tcW w:w="759" w:type="dxa"/>
            <w:tcBorders>
              <w:top w:val="nil"/>
              <w:left w:val="single" w:color="auto" w:sz="4" w:space="0"/>
              <w:bottom w:val="single" w:color="auto" w:sz="4" w:space="0"/>
              <w:righ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26.6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16.4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16.0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15.6</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15.2</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14.8</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14.1</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13.4</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13.0</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12.7</w:t>
            </w:r>
          </w:p>
        </w:tc>
        <w:tc>
          <w:tcPr>
            <w:tcW w:w="691"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12.4</w:t>
            </w:r>
          </w:p>
        </w:tc>
        <w:tc>
          <w:tcPr>
            <w:tcW w:w="696" w:type="dxa"/>
            <w:tcBorders>
              <w:top w:val="nil"/>
              <w:left w:val="nil"/>
              <w:bottom w:val="single" w:color="auto" w:sz="4" w:space="0"/>
              <w:right w:val="single" w:color="auto" w:sz="4" w:space="0"/>
            </w:tcBorders>
            <w:noWrap/>
            <w:vAlign w:val="center"/>
          </w:tcPr>
          <w:p>
            <w:pPr>
              <w:widowControl/>
              <w:spacing w:line="240" w:lineRule="auto"/>
              <w:jc w:val="center"/>
              <w:textAlignment w:val="center"/>
              <w:rPr>
                <w:kern w:val="0"/>
                <w:sz w:val="20"/>
                <w:szCs w:val="20"/>
              </w:rPr>
            </w:pPr>
            <w:r>
              <w:rPr>
                <w:rFonts w:eastAsia="等线"/>
                <w:kern w:val="0"/>
                <w:sz w:val="20"/>
                <w:szCs w:val="20"/>
                <w:lang w:bidi="ar"/>
              </w:rPr>
              <w:t>12.1</w:t>
            </w:r>
          </w:p>
        </w:tc>
      </w:tr>
    </w:tbl>
    <w:p/>
    <w:tbl>
      <w:tblPr>
        <w:tblStyle w:val="16"/>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691"/>
        <w:gridCol w:w="691"/>
        <w:gridCol w:w="691"/>
        <w:gridCol w:w="691"/>
        <w:gridCol w:w="691"/>
        <w:gridCol w:w="691"/>
        <w:gridCol w:w="691"/>
        <w:gridCol w:w="691"/>
        <w:gridCol w:w="691"/>
        <w:gridCol w:w="691"/>
        <w:gridCol w:w="691"/>
        <w:gridCol w:w="691"/>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blHeader/>
          <w:jc w:val="center"/>
        </w:trPr>
        <w:tc>
          <w:tcPr>
            <w:tcW w:w="9747" w:type="dxa"/>
            <w:gridSpan w:val="14"/>
            <w:tcBorders>
              <w:top w:val="nil"/>
              <w:left w:val="nil"/>
              <w:bottom w:val="single" w:color="auto" w:sz="4" w:space="0"/>
              <w:right w:val="nil"/>
            </w:tcBorders>
            <w:vAlign w:val="center"/>
          </w:tcPr>
          <w:p>
            <w:pPr>
              <w:widowControl/>
              <w:spacing w:line="240" w:lineRule="auto"/>
              <w:jc w:val="center"/>
              <w:textAlignment w:val="center"/>
              <w:rPr>
                <w:kern w:val="0"/>
                <w:sz w:val="24"/>
              </w:rPr>
            </w:pPr>
            <w:r>
              <w:rPr>
                <w:rFonts w:hint="eastAsia"/>
                <w:b/>
                <w:bCs/>
                <w:sz w:val="24"/>
              </w:rPr>
              <w:t>续</w:t>
            </w:r>
            <w:r>
              <w:rPr>
                <w:b/>
                <w:bCs/>
                <w:sz w:val="24"/>
              </w:rPr>
              <w:t>表D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blHeader/>
          <w:jc w:val="center"/>
        </w:trPr>
        <w:tc>
          <w:tcPr>
            <w:tcW w:w="759" w:type="dxa"/>
            <w:vMerge w:val="restart"/>
            <w:tcBorders>
              <w:top w:val="single" w:color="auto" w:sz="4" w:space="0"/>
            </w:tcBorders>
            <w:vAlign w:val="center"/>
          </w:tcPr>
          <w:p>
            <w:pPr>
              <w:widowControl/>
              <w:spacing w:line="240" w:lineRule="auto"/>
              <w:jc w:val="distribute"/>
              <w:rPr>
                <w:b/>
                <w:bCs/>
                <w:kern w:val="0"/>
                <w:sz w:val="20"/>
                <w:szCs w:val="20"/>
              </w:rPr>
            </w:pPr>
            <w:r>
              <w:rPr>
                <w:b/>
                <w:bCs/>
                <w:kern w:val="0"/>
                <w:sz w:val="20"/>
                <w:szCs w:val="20"/>
              </w:rPr>
              <w:t>平均回弹</w:t>
            </w:r>
          </w:p>
          <w:p>
            <w:pPr>
              <w:spacing w:line="240" w:lineRule="auto"/>
              <w:textAlignment w:val="bottom"/>
              <w:rPr>
                <w:rFonts w:eastAsia="等线"/>
                <w:kern w:val="0"/>
                <w:sz w:val="20"/>
                <w:szCs w:val="20"/>
                <w:lang w:bidi="ar"/>
              </w:rPr>
            </w:pPr>
            <w:r>
              <w:rPr>
                <w:b/>
                <w:bCs/>
                <w:kern w:val="0"/>
                <w:sz w:val="20"/>
                <w:szCs w:val="20"/>
              </w:rPr>
              <w:t>值R</w:t>
            </w:r>
            <w:r>
              <w:rPr>
                <w:b/>
                <w:bCs/>
                <w:kern w:val="0"/>
                <w:sz w:val="20"/>
                <w:szCs w:val="20"/>
                <w:vertAlign w:val="subscript"/>
              </w:rPr>
              <w:t>m</w:t>
            </w:r>
          </w:p>
        </w:tc>
        <w:tc>
          <w:tcPr>
            <w:tcW w:w="8988" w:type="dxa"/>
            <w:gridSpan w:val="13"/>
            <w:tcBorders>
              <w:top w:val="single" w:color="auto" w:sz="4" w:space="0"/>
            </w:tcBorders>
            <w:noWrap/>
            <w:vAlign w:val="center"/>
          </w:tcPr>
          <w:p>
            <w:pPr>
              <w:widowControl/>
              <w:spacing w:line="240" w:lineRule="auto"/>
              <w:jc w:val="center"/>
              <w:textAlignment w:val="center"/>
              <w:rPr>
                <w:rFonts w:eastAsia="等线"/>
                <w:kern w:val="0"/>
                <w:sz w:val="20"/>
                <w:szCs w:val="20"/>
                <w:lang w:bidi="ar"/>
              </w:rPr>
            </w:pPr>
            <w:r>
              <w:rPr>
                <w:b/>
                <w:bCs/>
                <w:kern w:val="0"/>
                <w:sz w:val="20"/>
                <w:szCs w:val="20"/>
              </w:rPr>
              <w:t xml:space="preserve">测区混凝土强度换算值    </w:t>
            </w:r>
            <m:oMath>
              <m:sSubSup>
                <m:sSubSupPr>
                  <m:ctrlPr>
                    <w:rPr>
                      <w:rFonts w:ascii="Cambria Math" w:hAnsi="Cambria Math"/>
                      <w:i/>
                      <w:sz w:val="20"/>
                      <w:szCs w:val="20"/>
                    </w:rPr>
                  </m:ctrlPr>
                </m:sSubSupPr>
                <m:e>
                  <m:r>
                    <m:rPr/>
                    <w:rPr>
                      <w:rFonts w:ascii="Cambria Math"/>
                      <w:sz w:val="20"/>
                      <w:szCs w:val="20"/>
                    </w:rPr>
                    <m:t>f</m:t>
                  </m:r>
                  <m:ctrlPr>
                    <w:rPr>
                      <w:rFonts w:ascii="Cambria Math" w:hAnsi="Cambria Math"/>
                      <w:i/>
                      <w:sz w:val="20"/>
                      <w:szCs w:val="20"/>
                    </w:rPr>
                  </m:ctrlPr>
                </m:e>
                <m:sub>
                  <m:r>
                    <m:rPr/>
                    <w:rPr>
                      <w:rFonts w:ascii="Cambria Math"/>
                      <w:sz w:val="20"/>
                      <w:szCs w:val="20"/>
                    </w:rPr>
                    <m:t>cu,i</m:t>
                  </m:r>
                  <m:ctrlPr>
                    <w:rPr>
                      <w:rFonts w:ascii="Cambria Math" w:hAnsi="Cambria Math"/>
                      <w:i/>
                      <w:sz w:val="20"/>
                      <w:szCs w:val="20"/>
                    </w:rPr>
                  </m:ctrlPr>
                </m:sub>
                <m:sup>
                  <m:r>
                    <m:rPr/>
                    <w:rPr>
                      <w:rFonts w:ascii="Cambria Math"/>
                      <w:sz w:val="20"/>
                      <w:szCs w:val="20"/>
                    </w:rPr>
                    <m:t>c</m:t>
                  </m:r>
                  <m:ctrlPr>
                    <w:rPr>
                      <w:rFonts w:ascii="Cambria Math" w:hAnsi="Cambria Math"/>
                      <w:i/>
                      <w:sz w:val="20"/>
                      <w:szCs w:val="20"/>
                    </w:rPr>
                  </m:ctrlPr>
                </m:sup>
              </m:sSubSup>
            </m:oMath>
            <w:r>
              <w:rPr>
                <w:b/>
                <w:bCs/>
                <w:kern w:val="0"/>
                <w:sz w:val="20"/>
                <w:szCs w:val="20"/>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blHeader/>
          <w:jc w:val="center"/>
        </w:trPr>
        <w:tc>
          <w:tcPr>
            <w:tcW w:w="759" w:type="dxa"/>
            <w:vMerge w:val="continue"/>
            <w:vAlign w:val="center"/>
          </w:tcPr>
          <w:p>
            <w:pPr>
              <w:widowControl/>
              <w:spacing w:line="240" w:lineRule="auto"/>
              <w:jc w:val="center"/>
              <w:textAlignment w:val="bottom"/>
              <w:rPr>
                <w:rFonts w:eastAsia="等线"/>
                <w:kern w:val="0"/>
                <w:sz w:val="20"/>
                <w:szCs w:val="20"/>
                <w:lang w:bidi="ar"/>
              </w:rPr>
            </w:pPr>
          </w:p>
        </w:tc>
        <w:tc>
          <w:tcPr>
            <w:tcW w:w="8988" w:type="dxa"/>
            <w:gridSpan w:val="13"/>
            <w:noWrap/>
            <w:vAlign w:val="center"/>
          </w:tcPr>
          <w:p>
            <w:pPr>
              <w:widowControl/>
              <w:spacing w:line="240" w:lineRule="auto"/>
              <w:jc w:val="center"/>
              <w:textAlignment w:val="center"/>
              <w:rPr>
                <w:rFonts w:eastAsia="等线"/>
                <w:kern w:val="0"/>
                <w:sz w:val="20"/>
                <w:szCs w:val="20"/>
                <w:lang w:bidi="ar"/>
              </w:rPr>
            </w:pPr>
            <w:r>
              <w:rPr>
                <w:b/>
                <w:bCs/>
                <w:kern w:val="0"/>
                <w:sz w:val="20"/>
                <w:szCs w:val="20"/>
              </w:rPr>
              <w:t>平均碳化深度值d</w:t>
            </w:r>
            <w:r>
              <w:rPr>
                <w:b/>
                <w:bCs/>
                <w:kern w:val="0"/>
                <w:sz w:val="20"/>
                <w:szCs w:val="20"/>
                <w:vertAlign w:val="subscript"/>
              </w:rPr>
              <w:t>m</w:t>
            </w:r>
            <w:r>
              <w:rPr>
                <w:b/>
                <w:bCs/>
                <w:kern w:val="0"/>
                <w:sz w:val="20"/>
                <w:szCs w:val="2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blHeader/>
          <w:jc w:val="center"/>
        </w:trPr>
        <w:tc>
          <w:tcPr>
            <w:tcW w:w="759" w:type="dxa"/>
            <w:vMerge w:val="continue"/>
            <w:vAlign w:val="center"/>
          </w:tcPr>
          <w:p>
            <w:pPr>
              <w:widowControl/>
              <w:spacing w:line="240" w:lineRule="auto"/>
              <w:jc w:val="center"/>
              <w:textAlignment w:val="bottom"/>
              <w:rPr>
                <w:rFonts w:eastAsia="等线"/>
                <w:kern w:val="0"/>
                <w:sz w:val="20"/>
                <w:szCs w:val="20"/>
                <w:lang w:bidi="ar"/>
              </w:rPr>
            </w:pP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0.0</w:t>
            </w: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0.5</w:t>
            </w: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1.0</w:t>
            </w: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1.5</w:t>
            </w: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2.0</w:t>
            </w: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2.5</w:t>
            </w: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3.0</w:t>
            </w: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3.5</w:t>
            </w: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4.0</w:t>
            </w: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4.5</w:t>
            </w: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5.0</w:t>
            </w:r>
          </w:p>
        </w:tc>
        <w:tc>
          <w:tcPr>
            <w:tcW w:w="691"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5.5</w:t>
            </w:r>
          </w:p>
        </w:tc>
        <w:tc>
          <w:tcPr>
            <w:tcW w:w="696" w:type="dxa"/>
            <w:noWrap/>
            <w:vAlign w:val="center"/>
          </w:tcPr>
          <w:p>
            <w:pPr>
              <w:widowControl/>
              <w:spacing w:line="240" w:lineRule="auto"/>
              <w:jc w:val="center"/>
              <w:textAlignment w:val="center"/>
              <w:rPr>
                <w:rFonts w:eastAsia="等线"/>
                <w:kern w:val="0"/>
                <w:sz w:val="20"/>
                <w:szCs w:val="20"/>
                <w:lang w:bidi="ar"/>
              </w:rPr>
            </w:pPr>
            <w:r>
              <w:rPr>
                <w:b/>
                <w:bCs/>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rFonts w:eastAsia="等线"/>
                <w:kern w:val="0"/>
                <w:sz w:val="20"/>
                <w:szCs w:val="20"/>
                <w:lang w:bidi="ar"/>
              </w:rPr>
            </w:pPr>
            <w:r>
              <w:rPr>
                <w:rFonts w:eastAsia="等线"/>
                <w:kern w:val="0"/>
                <w:sz w:val="20"/>
                <w:szCs w:val="20"/>
                <w:lang w:bidi="ar"/>
              </w:rPr>
              <w:t>26.8</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16.7</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16.2</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15.8</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15.4</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15.0</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14.6</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14.3</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13.9</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13.6</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13.2</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12.9</w:t>
            </w:r>
          </w:p>
        </w:tc>
        <w:tc>
          <w:tcPr>
            <w:tcW w:w="691"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12.6</w:t>
            </w:r>
          </w:p>
        </w:tc>
        <w:tc>
          <w:tcPr>
            <w:tcW w:w="696" w:type="dxa"/>
            <w:noWrap/>
            <w:vAlign w:val="center"/>
          </w:tcPr>
          <w:p>
            <w:pPr>
              <w:widowControl/>
              <w:spacing w:line="240" w:lineRule="auto"/>
              <w:jc w:val="center"/>
              <w:textAlignment w:val="center"/>
              <w:rPr>
                <w:rFonts w:eastAsia="等线"/>
                <w:kern w:val="0"/>
                <w:sz w:val="20"/>
                <w:szCs w:val="20"/>
                <w:lang w:bidi="ar"/>
              </w:rPr>
            </w:pPr>
            <w:r>
              <w:rPr>
                <w:rFonts w:eastAsia="等线"/>
                <w:kern w:val="0"/>
                <w:sz w:val="20"/>
                <w:szCs w:val="20"/>
                <w:lang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13.4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12.7</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12.9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13.1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13.7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13.3</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17.5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17.0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13.9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13.5</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13.7</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17.1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13.9</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14.1</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14.3</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14.5</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14.7</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16.1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14.9</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15.1</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15.3</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29.8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15.5</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15.7</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30.4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16.3</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16.5</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16.8</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17.0</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17.2</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17.4</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31.8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17.6</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18.3</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32.6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18.5</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18.7</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33.0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19.0</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33.2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19.2</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33.4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19.4</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19.7</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20.4</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34.4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20.6</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20.8</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27.3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26.6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25.9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25.2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21.6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21.1</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21.9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21.3</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35.2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26.5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25.8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25.2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21.6</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26.1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25.4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21.8</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35.6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25.7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25.1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22.1</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25.4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22.3</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36.0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25.0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22.6</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22.8</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36.4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24.3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23.1</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23.3</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23.6</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23.8</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24.3</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24.6</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24.8</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25.4</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25.6</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26.2</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26.4</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26.7</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27.0</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27.2</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39.8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27.5</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27.8</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40.4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28.3</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28.6</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29.2</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29.5</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29.8</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30.0</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41.8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39.2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38.2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37.2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36.3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35.4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34.5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32.8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31.9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31.1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30.3</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35.7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34.8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32.2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31.4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30.6</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38.0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37.0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36.1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35.1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34.3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32.5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31.7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30.9</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37.3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36.4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35.5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34.6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32.8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32.0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31.2</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42.6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36.7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35.8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34.9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34.0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32.3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31.5</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36.1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35.2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34.3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32.6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31.8</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43.0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35.6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34.6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32.9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32.1</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43.2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35.0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34.1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32.4</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43.4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34.4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32.7</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33.0</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33.3</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33.6</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44.4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34.2</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34.5</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34.8</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45.2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35.4</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35.7</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45.6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36.0</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36.4</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46.0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36.7</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37.0</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46.4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37.3</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37.6</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38.0</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38.3</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47.2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38.6</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39.2</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39.6</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40.2</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40.6</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40.9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53.3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52.0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50.6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49.4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48.1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46.9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45.7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44.5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43.4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42.3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41.2</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48.5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47.3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46.1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44.9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43.8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42.7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41.6</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51.5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50.2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48.9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47.6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46.4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45.3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44.1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43.0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41.9</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50.6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49.3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48.0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46.8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45.6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44.5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43.3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42.2</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49.7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48.4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47.2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46.0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44.8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43.7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42.6</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49.8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48.8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47.6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46.4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45.2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44.0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42.9</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48.0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46.7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45.6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44.4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43.3</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47.1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45.9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44.8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43.6</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50.4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46.3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45.1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44.0</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45.5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44.3</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44.7</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45.0</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51.2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60.2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45.4</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51.4</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45.7</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51.6</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51.8</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60.0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46.4</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52.0</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46.8</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52.2</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52.4</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47.5</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52.6</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52.8</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48.2</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53.0</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48.6</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53.2</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60.1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53.4</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49.3</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53.6</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49.7</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53.8</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50.0</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54.0</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50.4</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54.2</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50.8</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54.4</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51.2</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54.6</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60.1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51.5</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54.8</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56.1</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55.0</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56.5</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52.3</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55.2</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56.9</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52.7</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55.4</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57.3</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55.8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54.4</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53.0</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55.6</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57.7</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56.2</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54.8</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53.4</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55.8</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59.6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58.1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56.6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55.2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53.8</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56.0</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60.0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58.5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57.0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55.6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54.2</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56.2</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58.9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57.4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56.0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54.6</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56.4</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59.4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57.8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56.4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55.0</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56.6</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59.8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58.3</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56.8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55.3</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56.8</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60.2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58.7</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57.2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55.7</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57.0</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59.1</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57.6</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56.1</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57.2</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sz w:val="20"/>
                <w:szCs w:val="20"/>
              </w:rPr>
            </w:pPr>
            <w:r>
              <w:rPr>
                <w:kern w:val="0"/>
                <w:sz w:val="20"/>
                <w:szCs w:val="20"/>
              </w:rPr>
              <w:t>—</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59.5</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58.0</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56.5</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57.4</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59.9</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58.4</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56.9</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57.6</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58.8</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57.3</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57.8</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59.2</w:t>
            </w:r>
          </w:p>
        </w:tc>
        <w:tc>
          <w:tcPr>
            <w:tcW w:w="691" w:type="dxa"/>
            <w:noWrap/>
            <w:vAlign w:val="center"/>
          </w:tcPr>
          <w:p>
            <w:pPr>
              <w:widowControl/>
              <w:spacing w:line="240" w:lineRule="auto"/>
              <w:jc w:val="center"/>
              <w:textAlignment w:val="center"/>
              <w:rPr>
                <w:sz w:val="20"/>
                <w:szCs w:val="20"/>
              </w:rPr>
            </w:pPr>
            <w:r>
              <w:rPr>
                <w:rFonts w:eastAsia="等线"/>
                <w:kern w:val="0"/>
                <w:sz w:val="20"/>
                <w:szCs w:val="20"/>
                <w:lang w:bidi="ar"/>
              </w:rPr>
              <w:t>57.7</w:t>
            </w:r>
          </w:p>
        </w:tc>
        <w:tc>
          <w:tcPr>
            <w:tcW w:w="696" w:type="dxa"/>
            <w:noWrap/>
            <w:vAlign w:val="center"/>
          </w:tcPr>
          <w:p>
            <w:pPr>
              <w:widowControl/>
              <w:spacing w:line="240" w:lineRule="auto"/>
              <w:jc w:val="center"/>
              <w:textAlignment w:val="center"/>
              <w:rPr>
                <w:sz w:val="20"/>
                <w:szCs w:val="20"/>
              </w:rPr>
            </w:pPr>
            <w:r>
              <w:rPr>
                <w:rFonts w:eastAsia="等线"/>
                <w:kern w:val="0"/>
                <w:sz w:val="20"/>
                <w:szCs w:val="20"/>
                <w:lang w:bidi="ar"/>
              </w:rPr>
              <w:t>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58.0</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59.6</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58.2</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60.0</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58.5</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58.4</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58.9</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58.6</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59.3</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58.8</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59.7</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59.0</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widowControl/>
              <w:spacing w:line="240" w:lineRule="auto"/>
              <w:jc w:val="center"/>
              <w:textAlignment w:val="center"/>
              <w:rPr>
                <w:kern w:val="0"/>
                <w:sz w:val="20"/>
                <w:szCs w:val="20"/>
              </w:rPr>
            </w:pPr>
            <w:r>
              <w:rPr>
                <w:rFonts w:eastAsia="等线"/>
                <w:kern w:val="0"/>
                <w:sz w:val="20"/>
                <w:szCs w:val="20"/>
                <w:lang w:bidi="ar"/>
              </w:rPr>
              <w:t>60.1</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59.2</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59.4</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59" w:type="dxa"/>
            <w:vAlign w:val="center"/>
          </w:tcPr>
          <w:p>
            <w:pPr>
              <w:widowControl/>
              <w:spacing w:line="240" w:lineRule="auto"/>
              <w:jc w:val="center"/>
              <w:textAlignment w:val="bottom"/>
              <w:rPr>
                <w:kern w:val="0"/>
                <w:sz w:val="20"/>
                <w:szCs w:val="20"/>
              </w:rPr>
            </w:pPr>
            <w:r>
              <w:rPr>
                <w:rFonts w:eastAsia="等线"/>
                <w:kern w:val="0"/>
                <w:sz w:val="20"/>
                <w:szCs w:val="20"/>
                <w:lang w:bidi="ar"/>
              </w:rPr>
              <w:t>59.6</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1" w:type="dxa"/>
            <w:noWrap/>
            <w:vAlign w:val="center"/>
          </w:tcPr>
          <w:p>
            <w:pPr>
              <w:spacing w:line="240" w:lineRule="auto"/>
              <w:jc w:val="center"/>
              <w:rPr>
                <w:kern w:val="0"/>
                <w:sz w:val="20"/>
                <w:szCs w:val="20"/>
              </w:rPr>
            </w:pPr>
            <w:r>
              <w:rPr>
                <w:kern w:val="0"/>
                <w:sz w:val="20"/>
                <w:szCs w:val="20"/>
              </w:rPr>
              <w:t>—</w:t>
            </w:r>
          </w:p>
        </w:tc>
        <w:tc>
          <w:tcPr>
            <w:tcW w:w="696" w:type="dxa"/>
            <w:noWrap/>
            <w:vAlign w:val="center"/>
          </w:tcPr>
          <w:p>
            <w:pPr>
              <w:widowControl/>
              <w:spacing w:line="240" w:lineRule="auto"/>
              <w:jc w:val="center"/>
              <w:textAlignment w:val="center"/>
              <w:rPr>
                <w:kern w:val="0"/>
                <w:sz w:val="20"/>
                <w:szCs w:val="20"/>
              </w:rPr>
            </w:pPr>
            <w:r>
              <w:rPr>
                <w:rFonts w:eastAsia="等线"/>
                <w:kern w:val="0"/>
                <w:sz w:val="20"/>
                <w:szCs w:val="20"/>
                <w:lang w:bidi="ar"/>
              </w:rPr>
              <w:t>59.8</w:t>
            </w:r>
          </w:p>
        </w:tc>
      </w:tr>
    </w:tbl>
    <w:p>
      <w:pPr>
        <w:rPr>
          <w:sz w:val="20"/>
          <w:szCs w:val="20"/>
        </w:rPr>
      </w:pPr>
      <w:r>
        <w:rPr>
          <w:sz w:val="20"/>
          <w:szCs w:val="20"/>
        </w:rPr>
        <w:t>注:1 表中未注明的测区混凝土强度换算值为小于10 MPa或大于60MPa。</w:t>
      </w:r>
    </w:p>
    <w:p>
      <w:pPr>
        <w:ind w:firstLine="300" w:firstLineChars="150"/>
        <w:rPr>
          <w:b/>
          <w:sz w:val="20"/>
          <w:szCs w:val="20"/>
        </w:rPr>
      </w:pPr>
      <w:r>
        <w:rPr>
          <w:sz w:val="20"/>
          <w:szCs w:val="20"/>
        </w:rPr>
        <w:t>2 表中数值是根据曲线方程</w:t>
      </w:r>
      <w:r>
        <w:rPr>
          <w:position w:val="-12"/>
          <w:sz w:val="20"/>
          <w:szCs w:val="20"/>
        </w:rPr>
        <w:object>
          <v:shape id="_x0000_i1086" o:spt="75" type="#_x0000_t75" style="height:21.45pt;width:174.85pt;" o:ole="t" filled="f" o:preferrelative="t" stroked="f" coordsize="21600,21600">
            <v:path/>
            <v:fill on="f" focussize="0,0"/>
            <v:stroke on="f" joinstyle="miter"/>
            <v:imagedata r:id="rId67" o:title=""/>
            <o:lock v:ext="edit" aspectratio="t"/>
            <w10:wrap type="none"/>
            <w10:anchorlock/>
          </v:shape>
          <o:OLEObject Type="Embed" ProgID="Equation.3" ShapeID="_x0000_i1086" DrawAspect="Content" ObjectID="_1468075743" r:id="rId66">
            <o:LockedField>false</o:LockedField>
          </o:OLEObject>
        </w:object>
      </w:r>
      <w:r>
        <w:rPr>
          <w:sz w:val="20"/>
          <w:szCs w:val="20"/>
        </w:rPr>
        <w:fldChar w:fldCharType="begin"/>
      </w:r>
      <w:r>
        <w:rPr>
          <w:sz w:val="20"/>
          <w:szCs w:val="20"/>
        </w:rPr>
        <w:instrText xml:space="preserve"> QUOTE </w:instrText>
      </w:r>
      <w:r>
        <w:rPr>
          <w:position w:val="-14"/>
          <w:sz w:val="20"/>
          <w:szCs w:val="20"/>
        </w:rPr>
        <w:pict>
          <v:shape id="_x0000_i1087" o:spt="75" type="#_x0000_t75" style="height:23.15pt;width:172.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380AC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380AC2&quot; wsp:rsidP=&quot;00380AC2&quot;&gt;&lt;m:oMathPara&gt;&lt;m:oMath&gt;&lt;m:r&gt;&lt;w:rPr&gt;&lt;w:rFonts w:ascii=&quot;Cambria Math&quot;/&gt;&lt;wx:font wx:val=&quot;Cambria Math&quot;/&gt;&lt;w:i/&gt;&lt;w:color w:val=&quot;FF0000&quot;/&gt;&lt;w:sz w:val=&quot;24&quot;/&gt;&lt;/w:rPr&gt;&lt;m:t&gt;f=0.034488&lt;/m:t&gt;&lt;/m:r&gt;&lt;m:sSup&gt;&lt;m:sSupPr&gt;&lt;m:ctrlPr&gt;&lt;w:rPr&gt;&lt;w:rFonts w:ascii=&quot;Cambria Math&quot;/&gt;&lt;wx:font wx:val=&quot;Cambria Math&quot;/&gt;&lt;w:i/&gt;&lt;w:color w:val=&quot;FF0000&quot;/&gt;&lt;w:sz w:val=&quot;24&quot;/&gt;&lt;/w:rPr&gt;&lt;/m:ctrlPr&gt;&lt;/m:sSupPr&gt;&lt;m:e&gt;&lt;m:r&gt;&lt;w:rPr&gt;&lt;w:rFonts w:ascii=&quot;Cambria Math&quot;/&gt;&lt;wx:font wx:val=&quot;Cambria Math&quot;/&gt;&lt;w:i/&gt;&lt;w:color w:val=&quot;FF0000&quot;/&gt;&lt;w:sz w:val=&quot;24&quot;/&gt;&lt;/w:rPr&gt;&lt;m:t&gt;R&lt;/m:t&gt;&lt;/m:r&gt;&lt;/m:e&gt;&lt;m:sup&gt;&lt;m:r&gt;&lt;w:rPr&gt;&lt;w:rFonts w:ascii=&quot;Cambria Math&quot;/&gt;&lt;wx:font wx:val=&quot;Cambria Math&quot;/&gt;&lt;w:i/&gt;&lt;w:color w:val=&quot;FF0000&quot;/&gt;&lt;w:sz w:val=&quot;24&quot;/&gt;&lt;/w:rPr&gt;&lt;m:t&gt;1.9400&lt;/m:t&gt;&lt;/m:r&gt;&lt;/m:sup&gt;&lt;/m:sSup&gt;&lt;m:r&gt;&lt;w:rPr&gt;&lt;w:rFonts w:ascii=&quot;Cambria Math&quot;/&gt;&lt;wx:font wx:val=&quot;Cambria Math&quot;/&gt;&lt;w:i/&gt;&lt;w:color w:val=&quot;FF0000&quot;/&gt;&lt;w:sz w:val=&quot;24&quot;/&gt;&lt;/w:rPr&gt;&lt;m:t&gt;1&lt;/m:t&gt;&lt;/m:r&gt;&lt;m:sSup&gt;&lt;m:sSupPr&gt;&lt;m:ctrlPr&gt;&lt;w:rPr&gt;&lt;w:rFonts w:ascii=&quot;Cambria Math&quot;/&gt;&lt;wx:font wx:val=&quot;Cambria Math&quot;/&gt;&lt;w:i/&gt;&lt;w:color w:val=&quot;FF0000&quot;/&gt;&lt;w:sz w:val=&quot;24&quot;/&gt;&lt;/w:rPr&gt;&lt;/m:ctrlPr&gt;&lt;/m:sSupPr&gt;&lt;m:e&gt;&lt;m:r&gt;&lt;w:rPr&gt;&lt;w:rFonts w:ascii=&quot;Cambria Math&quot;/&gt;&lt;wx:font wx:val=&quot;Cambria Math&quot;/&gt;&lt;w:i/&gt;&lt;w:color w:val=&quot;FF0000&quot;/&gt;&lt;w:sz w:val=&quot;24&quot;/&gt;&lt;/w:rPr&gt;&lt;m:t&gt;0&lt;/m:t&gt;&lt;/m:r&gt;&lt;/m:e&gt;&lt;m:sup&gt;&lt;m:r&gt;&lt;w:rPr&gt;&lt;w:rFonts w:ascii=&quot;Cambria Math&quot;/&gt;&lt;wx:font wx:val=&quot;Cambria Math&quot;/&gt;&lt;w:i/&gt;&lt;w:color w:val=&quot;FF0000&quot;/&gt;&lt;w:sz w:val=&quot;24&quot;/&gt;&lt;/w:rPr&gt;&lt;m:t&gt;(&lt;/m:t&gt;&lt;/m:r&gt;&lt;m:r&gt;&lt;w:rPr&gt;&lt;w:rFonts w:ascii=&quot;Cambria Math&quot;/&gt;&lt;w:i/&gt;&lt;w:color w:val=&quot;FF0000&quot;/&gt;&lt;w:sz w:val=&quot;24&quot;/&gt;&lt;/w:rPr&gt;&lt;m:t&gt;-&lt;/m:t&gt;&lt;/m:r&gt;&lt;m:r&gt;&lt;w:rPr&gt;&lt;w:rFonts w:ascii=&quot;Cambria Math&quot;/&gt;&lt;wx:font wx:val=&quot;Cambria Math&quot;/&gt;&lt;w:i/&gt;&lt;w:color w:val=&quot;FF0000&quot;/&gt;&lt;w:sz w:val=&quot;24&quot;/&gt;&lt;/w:rPr&gt;&lt;m:t&gt;0.0173dm)&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8" chromakey="#FFFFFF" o:title=""/>
            <o:lock v:ext="edit" aspectratio="t"/>
            <w10:wrap type="none"/>
            <w10:anchorlock/>
          </v:shape>
        </w:pict>
      </w:r>
      <w:r>
        <w:rPr>
          <w:sz w:val="20"/>
          <w:szCs w:val="20"/>
        </w:rPr>
        <w:instrText xml:space="preserve"> </w:instrText>
      </w:r>
      <w:r>
        <w:rPr>
          <w:sz w:val="20"/>
          <w:szCs w:val="20"/>
        </w:rPr>
        <w:fldChar w:fldCharType="end"/>
      </w:r>
      <w:r>
        <w:rPr>
          <w:sz w:val="20"/>
          <w:szCs w:val="20"/>
        </w:rPr>
        <w:t>计算。</w:t>
      </w:r>
    </w:p>
    <w:p>
      <w:pPr>
        <w:ind w:firstLine="964" w:firstLineChars="402"/>
        <w:jc w:val="center"/>
        <w:rPr>
          <w:rFonts w:eastAsia="仿宋"/>
          <w:sz w:val="24"/>
        </w:rPr>
      </w:pPr>
    </w:p>
    <w:p>
      <w:pPr>
        <w:rPr>
          <w:b/>
          <w:bCs/>
          <w:sz w:val="28"/>
          <w:szCs w:val="28"/>
        </w:rPr>
        <w:sectPr>
          <w:pgSz w:w="11907" w:h="16840"/>
          <w:pgMar w:top="1440" w:right="1797" w:bottom="1440" w:left="1797" w:header="851" w:footer="992" w:gutter="0"/>
          <w:pgNumType w:chapStyle="1"/>
          <w:cols w:space="720" w:num="1"/>
          <w:docGrid w:type="linesAndChars" w:linePitch="312" w:charSpace="0"/>
        </w:sectPr>
      </w:pPr>
    </w:p>
    <w:p>
      <w:pPr>
        <w:pStyle w:val="2"/>
      </w:pPr>
      <w:bookmarkStart w:id="254" w:name="_Toc143537590"/>
      <w:bookmarkStart w:id="255" w:name="_Toc143541762"/>
      <w:bookmarkStart w:id="256" w:name="_Toc131447281"/>
      <w:r>
        <w:t>附录E  泵送混凝土侧面水平测区强度换算表</w:t>
      </w:r>
      <w:bookmarkEnd w:id="248"/>
      <w:bookmarkEnd w:id="249"/>
      <w:bookmarkEnd w:id="250"/>
      <w:bookmarkEnd w:id="251"/>
      <w:bookmarkEnd w:id="252"/>
      <w:bookmarkEnd w:id="254"/>
      <w:bookmarkEnd w:id="255"/>
      <w:bookmarkEnd w:id="256"/>
    </w:p>
    <w:p>
      <w:pPr>
        <w:jc w:val="center"/>
        <w:rPr>
          <w:b/>
          <w:bCs/>
          <w:sz w:val="24"/>
        </w:rPr>
      </w:pPr>
      <w:r>
        <w:rPr>
          <w:b/>
          <w:bCs/>
          <w:sz w:val="24"/>
        </w:rPr>
        <w:t>表E  泵送混凝土</w:t>
      </w:r>
      <w:r>
        <w:rPr>
          <w:rFonts w:hint="eastAsia"/>
          <w:b/>
          <w:bCs/>
          <w:sz w:val="24"/>
        </w:rPr>
        <w:t>侧面水平</w:t>
      </w:r>
      <w:r>
        <w:rPr>
          <w:b/>
          <w:bCs/>
          <w:sz w:val="24"/>
        </w:rPr>
        <w:t>测区强度换算表</w:t>
      </w:r>
    </w:p>
    <w:tbl>
      <w:tblPr>
        <w:tblStyle w:val="16"/>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637"/>
        <w:gridCol w:w="637"/>
        <w:gridCol w:w="637"/>
        <w:gridCol w:w="637"/>
        <w:gridCol w:w="637"/>
        <w:gridCol w:w="637"/>
        <w:gridCol w:w="637"/>
        <w:gridCol w:w="637"/>
        <w:gridCol w:w="637"/>
        <w:gridCol w:w="637"/>
        <w:gridCol w:w="637"/>
        <w:gridCol w:w="637"/>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vMerge w:val="restart"/>
            <w:shd w:val="clear" w:color="auto" w:fill="auto"/>
            <w:noWrap/>
            <w:vAlign w:val="center"/>
          </w:tcPr>
          <w:p>
            <w:pPr>
              <w:widowControl/>
              <w:spacing w:line="240" w:lineRule="auto"/>
              <w:jc w:val="distribute"/>
              <w:rPr>
                <w:b/>
                <w:bCs/>
                <w:kern w:val="0"/>
                <w:sz w:val="20"/>
                <w:szCs w:val="20"/>
              </w:rPr>
            </w:pPr>
            <w:r>
              <w:rPr>
                <w:b/>
                <w:bCs/>
                <w:kern w:val="0"/>
                <w:sz w:val="20"/>
                <w:szCs w:val="20"/>
              </w:rPr>
              <w:t>平均</w:t>
            </w:r>
          </w:p>
          <w:p>
            <w:pPr>
              <w:widowControl/>
              <w:spacing w:line="240" w:lineRule="auto"/>
              <w:jc w:val="distribute"/>
              <w:rPr>
                <w:b/>
                <w:bCs/>
                <w:kern w:val="0"/>
                <w:sz w:val="20"/>
                <w:szCs w:val="20"/>
              </w:rPr>
            </w:pPr>
            <w:r>
              <w:rPr>
                <w:b/>
                <w:bCs/>
                <w:kern w:val="0"/>
                <w:sz w:val="20"/>
                <w:szCs w:val="20"/>
              </w:rPr>
              <w:t>回弹</w:t>
            </w:r>
          </w:p>
          <w:p>
            <w:pPr>
              <w:widowControl/>
              <w:spacing w:line="240" w:lineRule="auto"/>
              <w:jc w:val="distribute"/>
              <w:rPr>
                <w:rFonts w:eastAsia="等线"/>
                <w:b/>
                <w:bCs/>
                <w:color w:val="000000"/>
                <w:kern w:val="0"/>
                <w:sz w:val="20"/>
                <w:szCs w:val="20"/>
              </w:rPr>
            </w:pPr>
            <w:r>
              <w:rPr>
                <w:b/>
                <w:bCs/>
                <w:kern w:val="0"/>
                <w:sz w:val="20"/>
                <w:szCs w:val="20"/>
              </w:rPr>
              <w:t>值R</w:t>
            </w:r>
            <w:r>
              <w:rPr>
                <w:b/>
                <w:bCs/>
                <w:kern w:val="0"/>
                <w:sz w:val="20"/>
                <w:szCs w:val="20"/>
                <w:vertAlign w:val="subscript"/>
              </w:rPr>
              <w:t>m</w:t>
            </w:r>
          </w:p>
        </w:tc>
        <w:tc>
          <w:tcPr>
            <w:tcW w:w="8372" w:type="dxa"/>
            <w:gridSpan w:val="13"/>
            <w:shd w:val="clear" w:color="auto" w:fill="auto"/>
            <w:noWrap/>
            <w:vAlign w:val="center"/>
          </w:tcPr>
          <w:p>
            <w:pPr>
              <w:widowControl/>
              <w:spacing w:line="240" w:lineRule="auto"/>
              <w:jc w:val="center"/>
              <w:rPr>
                <w:rFonts w:eastAsia="Times New Roman"/>
                <w:b/>
                <w:bCs/>
                <w:kern w:val="0"/>
                <w:sz w:val="20"/>
                <w:szCs w:val="20"/>
              </w:rPr>
            </w:pPr>
            <w:r>
              <w:rPr>
                <w:b/>
                <w:bCs/>
                <w:kern w:val="0"/>
                <w:sz w:val="20"/>
                <w:szCs w:val="20"/>
              </w:rPr>
              <w:t xml:space="preserve">测区混凝土强度换算值    </w:t>
            </w:r>
            <m:oMath>
              <m:sSubSup>
                <m:sSubSupPr>
                  <m:ctrlPr>
                    <w:rPr>
                      <w:rFonts w:ascii="Cambria Math" w:hAnsi="Cambria Math"/>
                      <w:b/>
                      <w:bCs/>
                      <w:i/>
                      <w:sz w:val="20"/>
                      <w:szCs w:val="20"/>
                    </w:rPr>
                  </m:ctrlPr>
                </m:sSubSupPr>
                <m:e>
                  <m:r>
                    <m:rPr>
                      <m:sty m:val="bi"/>
                    </m:rPr>
                    <w:rPr>
                      <w:rFonts w:ascii="Cambria Math" w:hAnsi="Cambria Math"/>
                      <w:sz w:val="20"/>
                      <w:szCs w:val="20"/>
                    </w:rPr>
                    <m:t>f</m:t>
                  </m:r>
                  <m:ctrlPr>
                    <w:rPr>
                      <w:rFonts w:ascii="Cambria Math" w:hAnsi="Cambria Math"/>
                      <w:b/>
                      <w:bCs/>
                      <w:i/>
                      <w:sz w:val="20"/>
                      <w:szCs w:val="20"/>
                    </w:rPr>
                  </m:ctrlPr>
                </m:e>
                <m:sub>
                  <m:r>
                    <m:rPr>
                      <m:sty m:val="bi"/>
                    </m:rPr>
                    <w:rPr>
                      <w:rFonts w:ascii="Cambria Math" w:hAnsi="Cambria Math"/>
                      <w:sz w:val="20"/>
                      <w:szCs w:val="20"/>
                    </w:rPr>
                    <m:t>cu,i</m:t>
                  </m:r>
                  <m:ctrlPr>
                    <w:rPr>
                      <w:rFonts w:ascii="Cambria Math" w:hAnsi="Cambria Math"/>
                      <w:b/>
                      <w:bCs/>
                      <w:i/>
                      <w:sz w:val="20"/>
                      <w:szCs w:val="20"/>
                    </w:rPr>
                  </m:ctrlPr>
                </m:sub>
                <m:sup>
                  <m:r>
                    <m:rPr>
                      <m:sty m:val="bi"/>
                    </m:rPr>
                    <w:rPr>
                      <w:rFonts w:ascii="Cambria Math" w:hAnsi="Cambria Math"/>
                      <w:sz w:val="20"/>
                      <w:szCs w:val="20"/>
                    </w:rPr>
                    <m:t>c</m:t>
                  </m:r>
                  <m:ctrlPr>
                    <w:rPr>
                      <w:rFonts w:ascii="Cambria Math" w:hAnsi="Cambria Math"/>
                      <w:b/>
                      <w:bCs/>
                      <w:i/>
                      <w:sz w:val="20"/>
                      <w:szCs w:val="20"/>
                    </w:rPr>
                  </m:ctrlPr>
                </m:sup>
              </m:sSubSup>
            </m:oMath>
            <w:r>
              <w:rPr>
                <w:b/>
                <w:bCs/>
                <w:kern w:val="0"/>
                <w:sz w:val="20"/>
                <w:szCs w:val="20"/>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vMerge w:val="continue"/>
            <w:shd w:val="clear" w:color="auto" w:fill="auto"/>
            <w:noWrap/>
            <w:vAlign w:val="center"/>
          </w:tcPr>
          <w:p>
            <w:pPr>
              <w:widowControl/>
              <w:spacing w:line="240" w:lineRule="auto"/>
              <w:jc w:val="center"/>
              <w:rPr>
                <w:rFonts w:eastAsia="等线"/>
                <w:b/>
                <w:bCs/>
                <w:color w:val="000000"/>
                <w:kern w:val="0"/>
                <w:sz w:val="20"/>
                <w:szCs w:val="20"/>
              </w:rPr>
            </w:pPr>
          </w:p>
        </w:tc>
        <w:tc>
          <w:tcPr>
            <w:tcW w:w="8372" w:type="dxa"/>
            <w:gridSpan w:val="13"/>
            <w:shd w:val="clear" w:color="auto" w:fill="auto"/>
            <w:noWrap/>
            <w:vAlign w:val="center"/>
          </w:tcPr>
          <w:p>
            <w:pPr>
              <w:widowControl/>
              <w:spacing w:line="240" w:lineRule="auto"/>
              <w:jc w:val="center"/>
              <w:rPr>
                <w:b/>
                <w:bCs/>
                <w:kern w:val="0"/>
                <w:sz w:val="20"/>
                <w:szCs w:val="20"/>
              </w:rPr>
            </w:pPr>
            <w:r>
              <w:rPr>
                <w:b/>
                <w:bCs/>
                <w:kern w:val="0"/>
                <w:sz w:val="20"/>
                <w:szCs w:val="20"/>
              </w:rPr>
              <w:t>平均碳化深度值d</w:t>
            </w:r>
            <w:r>
              <w:rPr>
                <w:b/>
                <w:bCs/>
                <w:kern w:val="0"/>
                <w:sz w:val="20"/>
                <w:szCs w:val="20"/>
                <w:vertAlign w:val="subscript"/>
              </w:rPr>
              <w:t>m</w:t>
            </w:r>
            <w:r>
              <w:rPr>
                <w:b/>
                <w:bCs/>
                <w:kern w:val="0"/>
                <w:sz w:val="20"/>
                <w:szCs w:val="2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vMerge w:val="continue"/>
            <w:shd w:val="clear" w:color="auto" w:fill="auto"/>
            <w:noWrap/>
            <w:vAlign w:val="center"/>
          </w:tcPr>
          <w:p>
            <w:pPr>
              <w:widowControl/>
              <w:spacing w:line="240" w:lineRule="auto"/>
              <w:jc w:val="center"/>
              <w:rPr>
                <w:rFonts w:eastAsia="等线"/>
                <w:b/>
                <w:bCs/>
                <w:color w:val="000000"/>
                <w:kern w:val="0"/>
                <w:sz w:val="20"/>
                <w:szCs w:val="20"/>
              </w:rPr>
            </w:pP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0.0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0.5</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1.0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1.5</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2.0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2.5</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3.0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3.5</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4.0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4.5</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5.0</w:t>
            </w:r>
          </w:p>
        </w:tc>
        <w:tc>
          <w:tcPr>
            <w:tcW w:w="637" w:type="dxa"/>
            <w:shd w:val="clear" w:color="auto" w:fill="auto"/>
            <w:noWrap/>
            <w:vAlign w:val="center"/>
          </w:tcPr>
          <w:p>
            <w:pPr>
              <w:widowControl/>
              <w:spacing w:line="240" w:lineRule="auto"/>
              <w:jc w:val="center"/>
              <w:rPr>
                <w:b/>
                <w:bCs/>
                <w:kern w:val="0"/>
                <w:sz w:val="20"/>
                <w:szCs w:val="20"/>
              </w:rPr>
            </w:pPr>
            <w:r>
              <w:rPr>
                <w:b/>
                <w:bCs/>
                <w:kern w:val="0"/>
                <w:sz w:val="20"/>
                <w:szCs w:val="20"/>
              </w:rPr>
              <w:t>5.5</w:t>
            </w:r>
          </w:p>
        </w:tc>
        <w:tc>
          <w:tcPr>
            <w:tcW w:w="728" w:type="dxa"/>
            <w:shd w:val="clear" w:color="auto" w:fill="auto"/>
            <w:noWrap/>
            <w:vAlign w:val="center"/>
          </w:tcPr>
          <w:p>
            <w:pPr>
              <w:widowControl/>
              <w:spacing w:line="240" w:lineRule="auto"/>
              <w:jc w:val="center"/>
              <w:rPr>
                <w:b/>
                <w:bCs/>
                <w:kern w:val="0"/>
                <w:sz w:val="20"/>
                <w:szCs w:val="20"/>
              </w:rPr>
            </w:pPr>
            <w:r>
              <w:rPr>
                <w:b/>
                <w:bCs/>
                <w:kern w:val="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10.0</w:t>
            </w:r>
          </w:p>
        </w:tc>
        <w:tc>
          <w:tcPr>
            <w:tcW w:w="637" w:type="dxa"/>
            <w:shd w:val="clear" w:color="auto" w:fill="auto"/>
            <w:noWrap/>
            <w:vAlign w:val="bottom"/>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10.0</w:t>
            </w:r>
          </w:p>
        </w:tc>
        <w:tc>
          <w:tcPr>
            <w:tcW w:w="637" w:type="dxa"/>
            <w:shd w:val="clear" w:color="auto" w:fill="auto"/>
            <w:noWrap/>
            <w:vAlign w:val="bottom"/>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10.1</w:t>
            </w:r>
          </w:p>
        </w:tc>
        <w:tc>
          <w:tcPr>
            <w:tcW w:w="637" w:type="dxa"/>
            <w:shd w:val="clear" w:color="auto" w:fill="auto"/>
            <w:noWrap/>
            <w:vAlign w:val="bottom"/>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13.6</w:t>
            </w:r>
          </w:p>
        </w:tc>
      </w:tr>
    </w:tbl>
    <w:p>
      <w:pPr>
        <w:spacing w:line="20" w:lineRule="exact"/>
      </w:pPr>
    </w:p>
    <w:tbl>
      <w:tblPr>
        <w:tblStyle w:val="16"/>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637"/>
        <w:gridCol w:w="637"/>
        <w:gridCol w:w="637"/>
        <w:gridCol w:w="637"/>
        <w:gridCol w:w="637"/>
        <w:gridCol w:w="637"/>
        <w:gridCol w:w="637"/>
        <w:gridCol w:w="637"/>
        <w:gridCol w:w="637"/>
        <w:gridCol w:w="637"/>
        <w:gridCol w:w="637"/>
        <w:gridCol w:w="637"/>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9161" w:type="dxa"/>
            <w:gridSpan w:val="14"/>
            <w:tcBorders>
              <w:top w:val="nil"/>
              <w:left w:val="nil"/>
              <w:bottom w:val="single" w:color="auto" w:sz="4" w:space="0"/>
              <w:right w:val="nil"/>
            </w:tcBorders>
            <w:shd w:val="clear" w:color="auto" w:fill="auto"/>
            <w:noWrap/>
            <w:vAlign w:val="center"/>
          </w:tcPr>
          <w:p>
            <w:pPr>
              <w:widowControl/>
              <w:spacing w:line="240" w:lineRule="auto"/>
              <w:jc w:val="center"/>
              <w:rPr>
                <w:rFonts w:eastAsia="等线"/>
                <w:color w:val="000000"/>
                <w:kern w:val="0"/>
                <w:sz w:val="20"/>
                <w:szCs w:val="20"/>
              </w:rPr>
            </w:pPr>
            <w:r>
              <w:rPr>
                <w:rFonts w:hint="eastAsia"/>
                <w:b/>
                <w:bCs/>
                <w:sz w:val="24"/>
              </w:rPr>
              <w:t>续</w:t>
            </w:r>
            <w:r>
              <w:rPr>
                <w:b/>
                <w:bCs/>
                <w:sz w:val="24"/>
              </w:rPr>
              <w:t>表E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89" w:type="dxa"/>
            <w:vMerge w:val="restart"/>
            <w:tcBorders>
              <w:top w:val="single" w:color="auto" w:sz="4" w:space="0"/>
            </w:tcBorders>
            <w:shd w:val="clear" w:color="auto" w:fill="auto"/>
            <w:noWrap/>
            <w:vAlign w:val="center"/>
          </w:tcPr>
          <w:p>
            <w:pPr>
              <w:widowControl/>
              <w:spacing w:line="240" w:lineRule="auto"/>
              <w:jc w:val="distribute"/>
              <w:rPr>
                <w:b/>
                <w:bCs/>
                <w:kern w:val="0"/>
                <w:sz w:val="20"/>
                <w:szCs w:val="20"/>
              </w:rPr>
            </w:pPr>
            <w:r>
              <w:rPr>
                <w:b/>
                <w:bCs/>
                <w:kern w:val="0"/>
                <w:sz w:val="20"/>
                <w:szCs w:val="20"/>
              </w:rPr>
              <w:t>平均</w:t>
            </w:r>
          </w:p>
          <w:p>
            <w:pPr>
              <w:widowControl/>
              <w:spacing w:line="240" w:lineRule="auto"/>
              <w:jc w:val="distribute"/>
              <w:rPr>
                <w:b/>
                <w:bCs/>
                <w:kern w:val="0"/>
                <w:sz w:val="20"/>
                <w:szCs w:val="20"/>
              </w:rPr>
            </w:pPr>
            <w:r>
              <w:rPr>
                <w:b/>
                <w:bCs/>
                <w:kern w:val="0"/>
                <w:sz w:val="20"/>
                <w:szCs w:val="20"/>
              </w:rPr>
              <w:t>回弹</w:t>
            </w:r>
          </w:p>
          <w:p>
            <w:pPr>
              <w:widowControl/>
              <w:spacing w:line="240" w:lineRule="auto"/>
              <w:jc w:val="center"/>
              <w:rPr>
                <w:rFonts w:eastAsia="等线"/>
                <w:color w:val="000000"/>
                <w:kern w:val="0"/>
                <w:sz w:val="20"/>
                <w:szCs w:val="20"/>
              </w:rPr>
            </w:pPr>
            <w:r>
              <w:rPr>
                <w:b/>
                <w:bCs/>
                <w:kern w:val="0"/>
                <w:sz w:val="20"/>
                <w:szCs w:val="20"/>
              </w:rPr>
              <w:t>值R</w:t>
            </w:r>
            <w:r>
              <w:rPr>
                <w:b/>
                <w:bCs/>
                <w:kern w:val="0"/>
                <w:sz w:val="20"/>
                <w:szCs w:val="20"/>
                <w:vertAlign w:val="subscript"/>
              </w:rPr>
              <w:t>m</w:t>
            </w:r>
          </w:p>
        </w:tc>
        <w:tc>
          <w:tcPr>
            <w:tcW w:w="8372" w:type="dxa"/>
            <w:gridSpan w:val="13"/>
            <w:tcBorders>
              <w:top w:val="single" w:color="auto" w:sz="4" w:space="0"/>
            </w:tcBorders>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 xml:space="preserve">测区混凝土强度换算值    </w:t>
            </w:r>
            <m:oMath>
              <m:sSubSup>
                <m:sSubSupPr>
                  <m:ctrlPr>
                    <w:rPr>
                      <w:rFonts w:ascii="Cambria Math" w:hAnsi="Cambria Math"/>
                      <w:b/>
                      <w:bCs/>
                      <w:i/>
                      <w:sz w:val="20"/>
                      <w:szCs w:val="20"/>
                    </w:rPr>
                  </m:ctrlPr>
                </m:sSubSupPr>
                <m:e>
                  <m:r>
                    <m:rPr>
                      <m:sty m:val="bi"/>
                    </m:rPr>
                    <w:rPr>
                      <w:rFonts w:ascii="Cambria Math" w:hAnsi="Cambria Math"/>
                      <w:sz w:val="20"/>
                      <w:szCs w:val="20"/>
                    </w:rPr>
                    <m:t>f</m:t>
                  </m:r>
                  <m:ctrlPr>
                    <w:rPr>
                      <w:rFonts w:ascii="Cambria Math" w:hAnsi="Cambria Math"/>
                      <w:b/>
                      <w:bCs/>
                      <w:i/>
                      <w:sz w:val="20"/>
                      <w:szCs w:val="20"/>
                    </w:rPr>
                  </m:ctrlPr>
                </m:e>
                <m:sub>
                  <m:r>
                    <m:rPr>
                      <m:sty m:val="bi"/>
                    </m:rPr>
                    <w:rPr>
                      <w:rFonts w:ascii="Cambria Math" w:hAnsi="Cambria Math"/>
                      <w:sz w:val="20"/>
                      <w:szCs w:val="20"/>
                    </w:rPr>
                    <m:t>cu,i</m:t>
                  </m:r>
                  <m:ctrlPr>
                    <w:rPr>
                      <w:rFonts w:ascii="Cambria Math" w:hAnsi="Cambria Math"/>
                      <w:b/>
                      <w:bCs/>
                      <w:i/>
                      <w:sz w:val="20"/>
                      <w:szCs w:val="20"/>
                    </w:rPr>
                  </m:ctrlPr>
                </m:sub>
                <m:sup>
                  <m:r>
                    <m:rPr>
                      <m:sty m:val="bi"/>
                    </m:rPr>
                    <w:rPr>
                      <w:rFonts w:ascii="Cambria Math" w:hAnsi="Cambria Math"/>
                      <w:sz w:val="20"/>
                      <w:szCs w:val="20"/>
                    </w:rPr>
                    <m:t>c</m:t>
                  </m:r>
                  <m:ctrlPr>
                    <w:rPr>
                      <w:rFonts w:ascii="Cambria Math" w:hAnsi="Cambria Math"/>
                      <w:b/>
                      <w:bCs/>
                      <w:i/>
                      <w:sz w:val="20"/>
                      <w:szCs w:val="20"/>
                    </w:rPr>
                  </m:ctrlPr>
                </m:sup>
              </m:sSubSup>
            </m:oMath>
            <w:r>
              <w:rPr>
                <w:b/>
                <w:bCs/>
                <w:kern w:val="0"/>
                <w:sz w:val="20"/>
                <w:szCs w:val="20"/>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89" w:type="dxa"/>
            <w:vMerge w:val="continue"/>
            <w:shd w:val="clear" w:color="auto" w:fill="auto"/>
            <w:noWrap/>
            <w:vAlign w:val="center"/>
          </w:tcPr>
          <w:p>
            <w:pPr>
              <w:widowControl/>
              <w:spacing w:line="240" w:lineRule="auto"/>
              <w:jc w:val="center"/>
              <w:rPr>
                <w:rFonts w:eastAsia="等线"/>
                <w:color w:val="000000"/>
                <w:kern w:val="0"/>
                <w:sz w:val="20"/>
                <w:szCs w:val="20"/>
              </w:rPr>
            </w:pPr>
          </w:p>
        </w:tc>
        <w:tc>
          <w:tcPr>
            <w:tcW w:w="8372" w:type="dxa"/>
            <w:gridSpan w:val="13"/>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平均碳化深度值d</w:t>
            </w:r>
            <w:r>
              <w:rPr>
                <w:b/>
                <w:bCs/>
                <w:kern w:val="0"/>
                <w:sz w:val="20"/>
                <w:szCs w:val="20"/>
                <w:vertAlign w:val="subscript"/>
              </w:rPr>
              <w:t>m</w:t>
            </w:r>
            <w:r>
              <w:rPr>
                <w:b/>
                <w:bCs/>
                <w:kern w:val="0"/>
                <w:sz w:val="20"/>
                <w:szCs w:val="2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89" w:type="dxa"/>
            <w:vMerge w:val="continue"/>
            <w:shd w:val="clear" w:color="auto" w:fill="auto"/>
            <w:noWrap/>
            <w:vAlign w:val="center"/>
          </w:tcPr>
          <w:p>
            <w:pPr>
              <w:widowControl/>
              <w:spacing w:line="240" w:lineRule="auto"/>
              <w:jc w:val="center"/>
              <w:rPr>
                <w:rFonts w:eastAsia="等线"/>
                <w:color w:val="000000"/>
                <w:kern w:val="0"/>
                <w:sz w:val="20"/>
                <w:szCs w:val="20"/>
              </w:rPr>
            </w:pP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5.5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b/>
                <w:bCs/>
                <w:kern w:val="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46.8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60.0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47.8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60.2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60.0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60.1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54.1</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49.8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56.7</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60.1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55.6</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50.8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60.2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57.3</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60.0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57.4</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57.8</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51.8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60.1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59.1</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58.2</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59.5</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58.5</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59.9</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58.9</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59.3</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52.6</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59.7</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52.8</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60.0</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53.0</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53.2</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53.4</w:t>
            </w:r>
          </w:p>
        </w:tc>
        <w:tc>
          <w:tcPr>
            <w:tcW w:w="637" w:type="dxa"/>
            <w:shd w:val="clear" w:color="auto" w:fill="auto"/>
            <w:noWrap/>
            <w:vAlign w:val="center"/>
          </w:tcPr>
          <w:p>
            <w:pPr>
              <w:widowControl/>
              <w:spacing w:line="240" w:lineRule="auto"/>
              <w:jc w:val="center"/>
              <w:rPr>
                <w:rFonts w:eastAsia="等线"/>
                <w:color w:val="000000"/>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637" w:type="dxa"/>
            <w:shd w:val="clear" w:color="auto" w:fill="auto"/>
            <w:noWrap/>
            <w:vAlign w:val="center"/>
          </w:tcPr>
          <w:p>
            <w:pPr>
              <w:widowControl/>
              <w:spacing w:line="240" w:lineRule="auto"/>
              <w:jc w:val="center"/>
              <w:rPr>
                <w:rFonts w:eastAsia="Times New Roman"/>
                <w:kern w:val="0"/>
                <w:sz w:val="20"/>
                <w:szCs w:val="20"/>
              </w:rPr>
            </w:pPr>
            <w:r>
              <w:rPr>
                <w:kern w:val="0"/>
                <w:sz w:val="20"/>
                <w:szCs w:val="20"/>
              </w:rPr>
              <w:t>—</w:t>
            </w:r>
          </w:p>
        </w:tc>
        <w:tc>
          <w:tcPr>
            <w:tcW w:w="728" w:type="dxa"/>
            <w:shd w:val="clear" w:color="auto" w:fill="auto"/>
            <w:noWrap/>
            <w:vAlign w:val="center"/>
          </w:tcPr>
          <w:p>
            <w:pPr>
              <w:widowControl/>
              <w:spacing w:line="240" w:lineRule="auto"/>
              <w:jc w:val="center"/>
              <w:rPr>
                <w:rFonts w:eastAsia="等线"/>
                <w:color w:val="000000"/>
                <w:kern w:val="0"/>
                <w:sz w:val="20"/>
                <w:szCs w:val="20"/>
              </w:rPr>
            </w:pPr>
            <w:r>
              <w:rPr>
                <w:rFonts w:eastAsia="等线"/>
                <w:color w:val="000000"/>
                <w:kern w:val="0"/>
                <w:sz w:val="20"/>
                <w:szCs w:val="20"/>
              </w:rPr>
              <w:t>60.1</w:t>
            </w:r>
          </w:p>
        </w:tc>
      </w:tr>
    </w:tbl>
    <w:p>
      <w:pPr>
        <w:rPr>
          <w:sz w:val="20"/>
          <w:szCs w:val="20"/>
        </w:rPr>
      </w:pPr>
      <w:r>
        <w:rPr>
          <w:sz w:val="20"/>
          <w:szCs w:val="20"/>
        </w:rPr>
        <w:t>注:1 表中未注明的测区混凝土强度换算值为小于10 MPa或大于60MPa。</w:t>
      </w:r>
    </w:p>
    <w:p>
      <w:pPr>
        <w:ind w:firstLine="200" w:firstLineChars="100"/>
        <w:rPr>
          <w:sz w:val="20"/>
          <w:szCs w:val="20"/>
        </w:rPr>
        <w:sectPr>
          <w:pgSz w:w="11907" w:h="16840"/>
          <w:pgMar w:top="1440" w:right="1797" w:bottom="1440" w:left="1797" w:header="851" w:footer="992" w:gutter="0"/>
          <w:pgNumType w:chapStyle="1"/>
          <w:cols w:space="720" w:num="1"/>
          <w:docGrid w:type="linesAndChars" w:linePitch="312" w:charSpace="0"/>
        </w:sectPr>
      </w:pPr>
      <w:r>
        <w:rPr>
          <w:sz w:val="20"/>
          <w:szCs w:val="20"/>
        </w:rPr>
        <w:t>2 表中数值是根据曲线方程</w:t>
      </w:r>
      <w:r>
        <w:rPr>
          <w:sz w:val="20"/>
          <w:szCs w:val="20"/>
        </w:rPr>
        <w:fldChar w:fldCharType="begin"/>
      </w:r>
      <w:r>
        <w:rPr>
          <w:sz w:val="20"/>
          <w:szCs w:val="20"/>
        </w:rPr>
        <w:instrText xml:space="preserve"> QUOTE </w:instrText>
      </w:r>
      <w:r>
        <w:rPr>
          <w:position w:val="-14"/>
          <w:sz w:val="20"/>
          <w:szCs w:val="20"/>
        </w:rPr>
        <w:pict>
          <v:shape id="_x0000_i1088" o:spt="75" type="#_x0000_t75" style="height:23.15pt;width:171.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380AC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380AC2&quot; wsp:rsidP=&quot;00380AC2&quot;&gt;&lt;m:oMathPara&gt;&lt;m:oMath&gt;&lt;m:r&gt;&lt;w:rPr&gt;&lt;w:rFonts w:ascii=&quot;Cambria Math&quot;/&gt;&lt;wx:font wx:val=&quot;Cambria Math&quot;/&gt;&lt;w:i/&gt;&lt;w:color w:val=&quot;FF0000&quot;/&gt;&lt;w:sz w:val=&quot;24&quot;/&gt;&lt;/w:rPr&gt;&lt;m:t&gt;f=0.034488&lt;/m:t&gt;&lt;/m:r&gt;&lt;m:sSup&gt;&lt;m:sSupPr&gt;&lt;m:ctrlPr&gt;&lt;w:rPr&gt;&lt;w:rFonts w:ascii=&quot;Cambria Math&quot;/&gt;&lt;wx:font wx:val=&quot;Cambria Math&quot;/&gt;&lt;w:i/&gt;&lt;w:color w:val=&quot;FF0000&quot;/&gt;&lt;w:sz w:val=&quot;24&quot;/&gt;&lt;/w:rPr&gt;&lt;/m:ctrlPr&gt;&lt;/m:sSupPr&gt;&lt;m:e&gt;&lt;m:r&gt;&lt;w:rPr&gt;&lt;w:rFonts w:ascii=&quot;Cambria Math&quot;/&gt;&lt;wx:font wx:val=&quot;Cambria Math&quot;/&gt;&lt;w:i/&gt;&lt;w:color w:val=&quot;FF0000&quot;/&gt;&lt;w:sz w:val=&quot;24&quot;/&gt;&lt;/w:rPr&gt;&lt;m:t&gt;R&lt;/m:t&gt;&lt;/m:r&gt;&lt;/m:e&gt;&lt;m:sup&gt;&lt;m:r&gt;&lt;w:rPr&gt;&lt;w:rFonts w:ascii=&quot;Cambria Math&quot;/&gt;&lt;wx:font wx:val=&quot;Cambria Math&quot;/&gt;&lt;w:i/&gt;&lt;w:color w:val=&quot;FF0000&quot;/&gt;&lt;w:sz w:val=&quot;24&quot;/&gt;&lt;/w:rPr&gt;&lt;m:t&gt;1.9400&lt;/m:t&gt;&lt;/m:r&gt;&lt;/m:sup&gt;&lt;/m:sSup&gt;&lt;m:r&gt;&lt;w:rPr&gt;&lt;w:rFonts w:ascii=&quot;Cambria Math&quot;/&gt;&lt;wx:font wx:val=&quot;Cambria Math&quot;/&gt;&lt;w:i/&gt;&lt;w:color w:val=&quot;FF0000&quot;/&gt;&lt;w:sz w:val=&quot;24&quot;/&gt;&lt;/w:rPr&gt;&lt;m:t&gt;1&lt;/m:t&gt;&lt;/m:r&gt;&lt;m:sSup&gt;&lt;m:sSupPr&gt;&lt;m:ctrlPr&gt;&lt;w:rPr&gt;&lt;w:rFonts w:ascii=&quot;Cambria Math&quot;/&gt;&lt;wx:font wx:val=&quot;Cambria Math&quot;/&gt;&lt;w:i/&gt;&lt;w:color w:val=&quot;FF0000&quot;/&gt;&lt;w:sz w:val=&quot;24&quot;/&gt;&lt;/w:rPr&gt;&lt;/m:ctrlPr&gt;&lt;/m:sSupPr&gt;&lt;m:e&gt;&lt;m:r&gt;&lt;w:rPr&gt;&lt;w:rFonts w:ascii=&quot;Cambria Math&quot;/&gt;&lt;wx:font wx:val=&quot;Cambria Math&quot;/&gt;&lt;w:i/&gt;&lt;w:color w:val=&quot;FF0000&quot;/&gt;&lt;w:sz w:val=&quot;24&quot;/&gt;&lt;/w:rPr&gt;&lt;m:t&gt;0&lt;/m:t&gt;&lt;/m:r&gt;&lt;/m:e&gt;&lt;m:sup&gt;&lt;m:r&gt;&lt;w:rPr&gt;&lt;w:rFonts w:ascii=&quot;Cambria Math&quot;/&gt;&lt;wx:font wx:val=&quot;Cambria Math&quot;/&gt;&lt;w:i/&gt;&lt;w:color w:val=&quot;FF0000&quot;/&gt;&lt;w:sz w:val=&quot;24&quot;/&gt;&lt;/w:rPr&gt;&lt;m:t&gt;(&lt;/m:t&gt;&lt;/m:r&gt;&lt;m:r&gt;&lt;w:rPr&gt;&lt;w:rFonts w:ascii=&quot;Cambria Math&quot;/&gt;&lt;w:i/&gt;&lt;w:color w:val=&quot;FF0000&quot;/&gt;&lt;w:sz w:val=&quot;24&quot;/&gt;&lt;/w:rPr&gt;&lt;m:t&gt;-&lt;/m:t&gt;&lt;/m:r&gt;&lt;m:r&gt;&lt;w:rPr&gt;&lt;w:rFonts w:ascii=&quot;Cambria Math&quot;/&gt;&lt;wx:font wx:val=&quot;Cambria Math&quot;/&gt;&lt;w:i/&gt;&lt;w:color w:val=&quot;FF0000&quot;/&gt;&lt;w:sz w:val=&quot;24&quot;/&gt;&lt;/w:rPr&gt;&lt;m:t&gt;0.0173dm)&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8" chromakey="#FFFFFF" o:title=""/>
            <o:lock v:ext="edit" aspectratio="t"/>
            <w10:wrap type="none"/>
            <w10:anchorlock/>
          </v:shape>
        </w:pict>
      </w:r>
      <w:r>
        <w:rPr>
          <w:sz w:val="20"/>
          <w:szCs w:val="20"/>
        </w:rPr>
        <w:instrText xml:space="preserve"> </w:instrText>
      </w:r>
      <w:r>
        <w:rPr>
          <w:sz w:val="20"/>
          <w:szCs w:val="20"/>
        </w:rPr>
        <w:fldChar w:fldCharType="end"/>
      </w:r>
      <w:r>
        <w:rPr>
          <w:position w:val="-12"/>
          <w:sz w:val="20"/>
          <w:szCs w:val="20"/>
        </w:rPr>
        <w:object>
          <v:shape id="_x0000_i1089" o:spt="75" type="#_x0000_t75" style="height:19.7pt;width:164.55pt;" o:ole="t" filled="f" o:preferrelative="t" stroked="f" coordsize="21600,21600">
            <v:path/>
            <v:fill on="f" focussize="0,0"/>
            <v:stroke on="f" joinstyle="miter"/>
            <v:imagedata r:id="rId70" o:title=""/>
            <o:lock v:ext="edit" aspectratio="t"/>
            <w10:wrap type="none"/>
            <w10:anchorlock/>
          </v:shape>
          <o:OLEObject Type="Embed" ProgID="Equation.3" ShapeID="_x0000_i1089" DrawAspect="Content" ObjectID="_1468075744" r:id="rId69">
            <o:LockedField>false</o:LockedField>
          </o:OLEObject>
        </w:object>
      </w:r>
      <w:r>
        <w:rPr>
          <w:sz w:val="20"/>
          <w:szCs w:val="20"/>
        </w:rPr>
        <w:t>计算。</w:t>
      </w:r>
    </w:p>
    <w:p>
      <w:pPr>
        <w:pStyle w:val="2"/>
      </w:pPr>
      <w:bookmarkStart w:id="257" w:name="_Toc16581"/>
      <w:bookmarkStart w:id="258" w:name="_Toc11842"/>
      <w:bookmarkStart w:id="259" w:name="_Toc25437"/>
      <w:bookmarkStart w:id="260" w:name="_Toc27286"/>
      <w:bookmarkStart w:id="261" w:name="_Toc24745"/>
      <w:bookmarkStart w:id="262" w:name="_Toc143541763"/>
      <w:bookmarkStart w:id="263" w:name="_Toc8338"/>
      <w:bookmarkStart w:id="264" w:name="_Toc131447282"/>
      <w:bookmarkStart w:id="265" w:name="_Toc13515"/>
      <w:bookmarkStart w:id="266" w:name="_Toc19157"/>
      <w:bookmarkStart w:id="267" w:name="_Toc143537591"/>
      <w:r>
        <w:t xml:space="preserve">附录F  </w:t>
      </w:r>
      <w:r>
        <w:rPr>
          <w:rFonts w:hint="eastAsia"/>
        </w:rPr>
        <w:t>泵送</w:t>
      </w:r>
      <w:r>
        <w:t>高强混凝土测区强度换算表</w:t>
      </w:r>
      <w:bookmarkEnd w:id="257"/>
      <w:bookmarkEnd w:id="258"/>
      <w:bookmarkEnd w:id="259"/>
      <w:bookmarkEnd w:id="260"/>
      <w:bookmarkEnd w:id="261"/>
      <w:bookmarkEnd w:id="262"/>
      <w:bookmarkEnd w:id="263"/>
      <w:bookmarkEnd w:id="264"/>
      <w:bookmarkEnd w:id="265"/>
      <w:bookmarkEnd w:id="266"/>
      <w:bookmarkEnd w:id="267"/>
    </w:p>
    <w:p>
      <w:pPr>
        <w:jc w:val="center"/>
        <w:rPr>
          <w:b/>
          <w:bCs/>
          <w:sz w:val="24"/>
        </w:rPr>
      </w:pPr>
      <w:r>
        <w:rPr>
          <w:rFonts w:hint="eastAsia"/>
          <w:b/>
          <w:bCs/>
          <w:sz w:val="24"/>
        </w:rPr>
        <w:t>表</w:t>
      </w:r>
      <w:r>
        <w:rPr>
          <w:b/>
          <w:bCs/>
          <w:sz w:val="24"/>
        </w:rPr>
        <w:t xml:space="preserve">F  </w:t>
      </w:r>
      <w:r>
        <w:rPr>
          <w:rFonts w:hint="eastAsia"/>
          <w:b/>
          <w:bCs/>
          <w:sz w:val="24"/>
        </w:rPr>
        <w:t>泵送</w:t>
      </w:r>
      <w:r>
        <w:rPr>
          <w:b/>
          <w:bCs/>
          <w:sz w:val="24"/>
        </w:rPr>
        <w:t>高强混凝土测区强度换算表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085"/>
        <w:gridCol w:w="2108"/>
        <w:gridCol w:w="2085"/>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5" w:hRule="atLeast"/>
          <w:jc w:val="center"/>
        </w:trPr>
        <w:tc>
          <w:tcPr>
            <w:tcW w:w="2175" w:type="dxa"/>
            <w:tcBorders>
              <w:left w:val="single" w:color="auto" w:sz="4" w:space="0"/>
            </w:tcBorders>
            <w:vAlign w:val="center"/>
          </w:tcPr>
          <w:p>
            <w:pPr>
              <w:spacing w:line="290" w:lineRule="exact"/>
              <w:jc w:val="center"/>
              <w:rPr>
                <w:kern w:val="0"/>
                <w:sz w:val="20"/>
                <w:szCs w:val="20"/>
              </w:rPr>
            </w:pPr>
            <w:r>
              <w:rPr>
                <w:kern w:val="0"/>
                <w:sz w:val="20"/>
                <w:szCs w:val="20"/>
              </w:rPr>
              <w:t>平均回弹值R</w:t>
            </w:r>
            <w:r>
              <w:rPr>
                <w:kern w:val="0"/>
                <w:sz w:val="20"/>
                <w:szCs w:val="20"/>
                <w:vertAlign w:val="subscript"/>
              </w:rPr>
              <w:t>m</w:t>
            </w:r>
          </w:p>
        </w:tc>
        <w:tc>
          <w:tcPr>
            <w:tcW w:w="2175" w:type="dxa"/>
            <w:vAlign w:val="center"/>
          </w:tcPr>
          <w:p>
            <w:pPr>
              <w:spacing w:line="290" w:lineRule="exact"/>
              <w:jc w:val="center"/>
              <w:rPr>
                <w:kern w:val="0"/>
                <w:sz w:val="20"/>
                <w:szCs w:val="20"/>
              </w:rPr>
            </w:pPr>
            <w:r>
              <w:rPr>
                <w:kern w:val="0"/>
                <w:sz w:val="20"/>
                <w:szCs w:val="20"/>
              </w:rPr>
              <w:t xml:space="preserve">测区混凝土强度换算值(Mpa)   </w:t>
            </w:r>
            <m:oMath>
              <m:sSubSup>
                <m:sSubSupPr>
                  <m:ctrlPr>
                    <w:rPr>
                      <w:rFonts w:ascii="Cambria Math" w:hAnsi="Cambria Math"/>
                      <w:i/>
                      <w:sz w:val="20"/>
                      <w:szCs w:val="20"/>
                    </w:rPr>
                  </m:ctrlPr>
                </m:sSubSupPr>
                <m:e>
                  <m:r>
                    <m:rPr/>
                    <w:rPr>
                      <w:rFonts w:ascii="Cambria Math" w:hAnsi="Cambria Math"/>
                      <w:sz w:val="20"/>
                      <w:szCs w:val="20"/>
                    </w:rPr>
                    <m:t>f</m:t>
                  </m:r>
                  <m:ctrlPr>
                    <w:rPr>
                      <w:rFonts w:ascii="Cambria Math" w:hAnsi="Cambria Math"/>
                      <w:i/>
                      <w:sz w:val="20"/>
                      <w:szCs w:val="20"/>
                    </w:rPr>
                  </m:ctrlPr>
                </m:e>
                <m:sub>
                  <m:r>
                    <m:rPr/>
                    <w:rPr>
                      <w:rFonts w:ascii="Cambria Math" w:hAnsi="Cambria Math"/>
                      <w:sz w:val="20"/>
                      <w:szCs w:val="20"/>
                    </w:rPr>
                    <m:t>cu,i</m:t>
                  </m:r>
                  <m:ctrlPr>
                    <w:rPr>
                      <w:rFonts w:ascii="Cambria Math" w:hAnsi="Cambria Math"/>
                      <w:i/>
                      <w:sz w:val="20"/>
                      <w:szCs w:val="20"/>
                    </w:rPr>
                  </m:ctrlPr>
                </m:sub>
                <m:sup>
                  <m:r>
                    <m:rPr/>
                    <w:rPr>
                      <w:rFonts w:ascii="Cambria Math" w:hAnsi="Cambria Math"/>
                      <w:sz w:val="20"/>
                      <w:szCs w:val="20"/>
                    </w:rPr>
                    <m:t>c</m:t>
                  </m:r>
                  <m:ctrlPr>
                    <w:rPr>
                      <w:rFonts w:ascii="Cambria Math" w:hAnsi="Cambria Math"/>
                      <w:i/>
                      <w:sz w:val="20"/>
                      <w:szCs w:val="20"/>
                    </w:rPr>
                  </m:ctrlPr>
                </m:sup>
              </m:sSubSup>
            </m:oMath>
          </w:p>
        </w:tc>
        <w:tc>
          <w:tcPr>
            <w:tcW w:w="2175" w:type="dxa"/>
            <w:vAlign w:val="center"/>
          </w:tcPr>
          <w:p>
            <w:pPr>
              <w:spacing w:line="290" w:lineRule="exact"/>
              <w:jc w:val="center"/>
              <w:rPr>
                <w:kern w:val="0"/>
                <w:sz w:val="20"/>
                <w:szCs w:val="20"/>
              </w:rPr>
            </w:pPr>
            <w:r>
              <w:rPr>
                <w:kern w:val="0"/>
                <w:sz w:val="20"/>
                <w:szCs w:val="20"/>
              </w:rPr>
              <w:t>平均回弹值R</w:t>
            </w:r>
            <w:r>
              <w:rPr>
                <w:kern w:val="0"/>
                <w:sz w:val="20"/>
                <w:szCs w:val="20"/>
                <w:vertAlign w:val="subscript"/>
              </w:rPr>
              <w:t>m</w:t>
            </w:r>
          </w:p>
        </w:tc>
        <w:tc>
          <w:tcPr>
            <w:tcW w:w="2173" w:type="dxa"/>
            <w:tcBorders>
              <w:bottom w:val="single" w:color="auto" w:sz="4" w:space="0"/>
            </w:tcBorders>
            <w:vAlign w:val="center"/>
          </w:tcPr>
          <w:p>
            <w:pPr>
              <w:spacing w:line="290" w:lineRule="exact"/>
              <w:jc w:val="center"/>
              <w:rPr>
                <w:kern w:val="0"/>
                <w:sz w:val="20"/>
                <w:szCs w:val="20"/>
              </w:rPr>
            </w:pPr>
            <w:r>
              <w:rPr>
                <w:kern w:val="0"/>
                <w:sz w:val="20"/>
                <w:szCs w:val="20"/>
              </w:rPr>
              <w:t>测区混凝土强度换算值(Mpa)</w:t>
            </w:r>
            <m:oMath>
              <m:sSubSup>
                <m:sSubSupPr>
                  <m:ctrlPr>
                    <w:rPr>
                      <w:rFonts w:ascii="Cambria Math" w:hAnsi="Cambria Math"/>
                      <w:i/>
                      <w:sz w:val="20"/>
                      <w:szCs w:val="20"/>
                    </w:rPr>
                  </m:ctrlPr>
                </m:sSubSupPr>
                <m:e>
                  <m:r>
                    <m:rPr/>
                    <w:rPr>
                      <w:rFonts w:ascii="Cambria Math" w:hAnsi="Cambria Math"/>
                      <w:sz w:val="20"/>
                      <w:szCs w:val="20"/>
                    </w:rPr>
                    <m:t>f</m:t>
                  </m:r>
                  <m:ctrlPr>
                    <w:rPr>
                      <w:rFonts w:ascii="Cambria Math" w:hAnsi="Cambria Math"/>
                      <w:i/>
                      <w:sz w:val="20"/>
                      <w:szCs w:val="20"/>
                    </w:rPr>
                  </m:ctrlPr>
                </m:e>
                <m:sub>
                  <m:r>
                    <m:rPr/>
                    <w:rPr>
                      <w:rFonts w:ascii="Cambria Math" w:hAnsi="Cambria Math"/>
                      <w:sz w:val="20"/>
                      <w:szCs w:val="20"/>
                    </w:rPr>
                    <m:t>cu,i</m:t>
                  </m:r>
                  <m:ctrlPr>
                    <w:rPr>
                      <w:rFonts w:ascii="Cambria Math" w:hAnsi="Cambria Math"/>
                      <w:i/>
                      <w:sz w:val="20"/>
                      <w:szCs w:val="20"/>
                    </w:rPr>
                  </m:ctrlPr>
                </m:sub>
                <m:sup>
                  <m:r>
                    <m:rPr/>
                    <w:rPr>
                      <w:rFonts w:ascii="Cambria Math" w:hAnsi="Cambria Math"/>
                      <w:sz w:val="20"/>
                      <w:szCs w:val="20"/>
                    </w:rPr>
                    <m:t>c</m:t>
                  </m:r>
                  <m:ctrlPr>
                    <w:rPr>
                      <w:rFonts w:ascii="Cambria Math" w:hAnsi="Cambria Math"/>
                      <w:i/>
                      <w:sz w:val="20"/>
                      <w:szCs w:val="20"/>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35.8</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60.1</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42.4</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36.0</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60.4</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42.6</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36.2</w:t>
            </w:r>
          </w:p>
        </w:tc>
        <w:tc>
          <w:tcPr>
            <w:tcW w:w="2175" w:type="dxa"/>
            <w:tcBorders>
              <w:top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60.8</w:t>
            </w:r>
          </w:p>
        </w:tc>
        <w:tc>
          <w:tcPr>
            <w:tcW w:w="2175" w:type="dxa"/>
            <w:tcBorders>
              <w:top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42.8</w:t>
            </w:r>
          </w:p>
        </w:tc>
        <w:tc>
          <w:tcPr>
            <w:tcW w:w="2173" w:type="dxa"/>
            <w:tcBorders>
              <w:top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36.4</w:t>
            </w:r>
          </w:p>
        </w:tc>
        <w:tc>
          <w:tcPr>
            <w:tcW w:w="2175" w:type="dxa"/>
            <w:tcBorders>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61.1</w:t>
            </w:r>
          </w:p>
        </w:tc>
        <w:tc>
          <w:tcPr>
            <w:tcW w:w="2175" w:type="dxa"/>
            <w:tcBorders>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43.0</w:t>
            </w:r>
          </w:p>
        </w:tc>
        <w:tc>
          <w:tcPr>
            <w:tcW w:w="2173" w:type="dxa"/>
            <w:tcBorders>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36.6</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61.4</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43.2</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36.8</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61.7</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43.4</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37.0</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62.0</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43.6</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37.2</w:t>
            </w:r>
          </w:p>
        </w:tc>
        <w:tc>
          <w:tcPr>
            <w:tcW w:w="2175" w:type="dxa"/>
            <w:tcBorders>
              <w:top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62.3</w:t>
            </w:r>
          </w:p>
        </w:tc>
        <w:tc>
          <w:tcPr>
            <w:tcW w:w="2175" w:type="dxa"/>
            <w:tcBorders>
              <w:top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43.8</w:t>
            </w:r>
          </w:p>
        </w:tc>
        <w:tc>
          <w:tcPr>
            <w:tcW w:w="2173" w:type="dxa"/>
            <w:tcBorders>
              <w:top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37.4</w:t>
            </w:r>
          </w:p>
        </w:tc>
        <w:tc>
          <w:tcPr>
            <w:tcW w:w="2175" w:type="dxa"/>
            <w:tcBorders>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62.6</w:t>
            </w:r>
          </w:p>
        </w:tc>
        <w:tc>
          <w:tcPr>
            <w:tcW w:w="2175" w:type="dxa"/>
            <w:tcBorders>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44.0</w:t>
            </w:r>
          </w:p>
        </w:tc>
        <w:tc>
          <w:tcPr>
            <w:tcW w:w="2173" w:type="dxa"/>
            <w:tcBorders>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37.6</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62.9</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44.2</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37.8</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63.3</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44.4</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38.0</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63.6</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44.6</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38.2</w:t>
            </w:r>
          </w:p>
        </w:tc>
        <w:tc>
          <w:tcPr>
            <w:tcW w:w="2175" w:type="dxa"/>
            <w:tcBorders>
              <w:top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63.9</w:t>
            </w:r>
          </w:p>
        </w:tc>
        <w:tc>
          <w:tcPr>
            <w:tcW w:w="2175" w:type="dxa"/>
            <w:tcBorders>
              <w:top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44.8</w:t>
            </w:r>
          </w:p>
        </w:tc>
        <w:tc>
          <w:tcPr>
            <w:tcW w:w="2173" w:type="dxa"/>
            <w:tcBorders>
              <w:top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38.4</w:t>
            </w:r>
          </w:p>
        </w:tc>
        <w:tc>
          <w:tcPr>
            <w:tcW w:w="2175" w:type="dxa"/>
            <w:tcBorders>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64.2</w:t>
            </w:r>
          </w:p>
        </w:tc>
        <w:tc>
          <w:tcPr>
            <w:tcW w:w="2175" w:type="dxa"/>
            <w:tcBorders>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45.0</w:t>
            </w:r>
          </w:p>
        </w:tc>
        <w:tc>
          <w:tcPr>
            <w:tcW w:w="2173" w:type="dxa"/>
            <w:tcBorders>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38.6</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64.5</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45.2</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38.8</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64.8</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45.4</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39.0</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65.1</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45.6</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39.2</w:t>
            </w:r>
          </w:p>
        </w:tc>
        <w:tc>
          <w:tcPr>
            <w:tcW w:w="2175" w:type="dxa"/>
            <w:tcBorders>
              <w:top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65.4</w:t>
            </w:r>
          </w:p>
        </w:tc>
        <w:tc>
          <w:tcPr>
            <w:tcW w:w="2175" w:type="dxa"/>
            <w:tcBorders>
              <w:top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45.8</w:t>
            </w:r>
          </w:p>
        </w:tc>
        <w:tc>
          <w:tcPr>
            <w:tcW w:w="2173" w:type="dxa"/>
            <w:tcBorders>
              <w:top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39.4</w:t>
            </w:r>
          </w:p>
        </w:tc>
        <w:tc>
          <w:tcPr>
            <w:tcW w:w="2175" w:type="dxa"/>
            <w:tcBorders>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65.7</w:t>
            </w:r>
          </w:p>
        </w:tc>
        <w:tc>
          <w:tcPr>
            <w:tcW w:w="2175" w:type="dxa"/>
            <w:tcBorders>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46.0</w:t>
            </w:r>
          </w:p>
        </w:tc>
        <w:tc>
          <w:tcPr>
            <w:tcW w:w="2173" w:type="dxa"/>
            <w:tcBorders>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39.6</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66.1</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46.2</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39.8</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66.4</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46.4</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40.0</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66.7</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46.6</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40.2</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67.0</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46.8</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40.4</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67.3</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47.0</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40.6</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67.6</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47.2</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40.8</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67.9</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47.4</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41.0</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68.2</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47.6</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41.2</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68.5</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47.8</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41.4</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68.9</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48.0</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41.6</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69.2</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48.2</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41.8</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69.5</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48.4</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42.0</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69.8</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48.6</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75" w:type="dxa"/>
            <w:tcBorders>
              <w:top w:val="single" w:color="auto" w:sz="4" w:space="0"/>
              <w:left w:val="single" w:color="auto" w:sz="4" w:space="0"/>
              <w:bottom w:val="single" w:color="auto" w:sz="4" w:space="0"/>
            </w:tcBorders>
            <w:vAlign w:val="center"/>
          </w:tcPr>
          <w:p>
            <w:pPr>
              <w:widowControl/>
              <w:spacing w:line="240" w:lineRule="auto"/>
              <w:jc w:val="center"/>
              <w:textAlignment w:val="bottom"/>
              <w:rPr>
                <w:kern w:val="0"/>
                <w:sz w:val="20"/>
                <w:szCs w:val="20"/>
              </w:rPr>
            </w:pPr>
            <w:r>
              <w:rPr>
                <w:rFonts w:eastAsia="等线"/>
                <w:kern w:val="0"/>
                <w:sz w:val="20"/>
                <w:szCs w:val="20"/>
                <w:lang w:bidi="ar"/>
              </w:rPr>
              <w:t>42.2</w:t>
            </w:r>
          </w:p>
        </w:tc>
        <w:tc>
          <w:tcPr>
            <w:tcW w:w="2175"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rFonts w:eastAsia="等线"/>
                <w:kern w:val="0"/>
                <w:sz w:val="20"/>
                <w:szCs w:val="20"/>
                <w:lang w:bidi="ar"/>
              </w:rPr>
              <w:t>70.1</w:t>
            </w:r>
          </w:p>
        </w:tc>
        <w:tc>
          <w:tcPr>
            <w:tcW w:w="2175" w:type="dxa"/>
            <w:tcBorders>
              <w:top w:val="single" w:color="auto" w:sz="4" w:space="0"/>
              <w:bottom w:val="single" w:color="auto" w:sz="4" w:space="0"/>
            </w:tcBorders>
            <w:vAlign w:val="center"/>
          </w:tcPr>
          <w:p>
            <w:pPr>
              <w:widowControl/>
              <w:spacing w:line="240" w:lineRule="auto"/>
              <w:jc w:val="center"/>
              <w:textAlignment w:val="bottom"/>
              <w:rPr>
                <w:kern w:val="0"/>
                <w:sz w:val="20"/>
                <w:szCs w:val="20"/>
              </w:rPr>
            </w:pPr>
            <w:r>
              <w:rPr>
                <w:kern w:val="0"/>
                <w:sz w:val="20"/>
                <w:szCs w:val="20"/>
              </w:rPr>
              <w:t>—</w:t>
            </w:r>
          </w:p>
        </w:tc>
        <w:tc>
          <w:tcPr>
            <w:tcW w:w="2173" w:type="dxa"/>
            <w:tcBorders>
              <w:top w:val="single" w:color="auto" w:sz="4" w:space="0"/>
              <w:bottom w:val="single" w:color="auto" w:sz="4" w:space="0"/>
            </w:tcBorders>
            <w:vAlign w:val="center"/>
          </w:tcPr>
          <w:p>
            <w:pPr>
              <w:widowControl/>
              <w:spacing w:line="240" w:lineRule="auto"/>
              <w:jc w:val="center"/>
              <w:textAlignment w:val="center"/>
              <w:rPr>
                <w:kern w:val="0"/>
                <w:sz w:val="20"/>
                <w:szCs w:val="20"/>
              </w:rPr>
            </w:pPr>
            <w:r>
              <w:rPr>
                <w:kern w:val="0"/>
                <w:sz w:val="20"/>
                <w:szCs w:val="20"/>
              </w:rPr>
              <w:t>—</w:t>
            </w:r>
          </w:p>
        </w:tc>
      </w:tr>
    </w:tbl>
    <w:p>
      <w:pPr>
        <w:rPr>
          <w:sz w:val="20"/>
          <w:szCs w:val="20"/>
        </w:rPr>
      </w:pPr>
      <w:r>
        <w:rPr>
          <w:sz w:val="20"/>
          <w:szCs w:val="20"/>
        </w:rPr>
        <w:t>注:1 表中未注明的测区混凝土强度换算值为小于60 MPa或大于80MPa。</w:t>
      </w:r>
    </w:p>
    <w:p>
      <w:pPr>
        <w:ind w:firstLine="300" w:firstLineChars="150"/>
        <w:rPr>
          <w:b/>
          <w:sz w:val="28"/>
          <w:szCs w:val="28"/>
        </w:rPr>
      </w:pPr>
      <w:r>
        <w:rPr>
          <w:sz w:val="20"/>
          <w:szCs w:val="20"/>
        </w:rPr>
        <w:t>2 表中数值是根据曲线方程</w:t>
      </w:r>
      <w:r>
        <w:rPr>
          <w:position w:val="-12"/>
          <w:sz w:val="20"/>
          <w:szCs w:val="20"/>
        </w:rPr>
        <w:object>
          <v:shape id="_x0000_i1090" o:spt="75" type="#_x0000_t75" style="height:22.3pt;width:124.3pt;" o:ole="t" filled="f" o:preferrelative="t" stroked="f" coordsize="21600,21600">
            <v:path/>
            <v:fill on="f" focussize="0,0"/>
            <v:stroke on="f" joinstyle="miter"/>
            <v:imagedata r:id="rId72" o:title=""/>
            <o:lock v:ext="edit" aspectratio="t"/>
            <w10:wrap type="none"/>
            <w10:anchorlock/>
          </v:shape>
          <o:OLEObject Type="Embed" ProgID="Equation.3" ShapeID="_x0000_i1090" DrawAspect="Content" ObjectID="_1468075745" r:id="rId71">
            <o:LockedField>false</o:LockedField>
          </o:OLEObject>
        </w:object>
      </w:r>
      <w:r>
        <w:rPr>
          <w:rFonts w:hint="eastAsia"/>
          <w:position w:val="-12"/>
          <w:sz w:val="20"/>
          <w:szCs w:val="20"/>
        </w:rPr>
        <w:t xml:space="preserve"> </w:t>
      </w:r>
      <w:r>
        <w:rPr>
          <w:sz w:val="20"/>
          <w:szCs w:val="20"/>
        </w:rPr>
        <w:t>计算。</w:t>
      </w:r>
    </w:p>
    <w:p>
      <w:pPr>
        <w:jc w:val="center"/>
        <w:rPr>
          <w:b/>
          <w:sz w:val="32"/>
          <w:szCs w:val="32"/>
        </w:rPr>
        <w:sectPr>
          <w:type w:val="continuous"/>
          <w:pgSz w:w="11907" w:h="16840"/>
          <w:pgMar w:top="1440" w:right="1797" w:bottom="1440" w:left="1797" w:header="851" w:footer="992" w:gutter="0"/>
          <w:pgNumType w:chapStyle="1"/>
          <w:cols w:space="720" w:num="1"/>
          <w:docGrid w:type="linesAndChars" w:linePitch="312" w:charSpace="0"/>
        </w:sectPr>
      </w:pPr>
    </w:p>
    <w:p>
      <w:pPr>
        <w:pStyle w:val="2"/>
        <w:rPr>
          <w:szCs w:val="32"/>
        </w:rPr>
      </w:pPr>
      <w:bookmarkStart w:id="268" w:name="_Toc143541764"/>
      <w:bookmarkStart w:id="269" w:name="_Toc17083"/>
      <w:bookmarkStart w:id="270" w:name="_Toc5870"/>
      <w:bookmarkStart w:id="271" w:name="_Toc17542"/>
      <w:bookmarkStart w:id="272" w:name="_Toc726"/>
      <w:bookmarkStart w:id="273" w:name="_Toc131447283"/>
      <w:bookmarkStart w:id="274" w:name="_Toc19148"/>
      <w:bookmarkStart w:id="275" w:name="_Toc23360"/>
      <w:bookmarkStart w:id="276" w:name="_Toc13618"/>
      <w:bookmarkStart w:id="277" w:name="_Toc23434"/>
      <w:bookmarkStart w:id="278" w:name="_Toc143537592"/>
      <w:r>
        <w:rPr>
          <w:szCs w:val="32"/>
        </w:rPr>
        <w:t>附录G  地区和专用测强曲线的制定方法</w:t>
      </w:r>
      <w:bookmarkEnd w:id="268"/>
      <w:bookmarkEnd w:id="269"/>
      <w:bookmarkEnd w:id="270"/>
      <w:bookmarkEnd w:id="271"/>
      <w:bookmarkEnd w:id="272"/>
      <w:bookmarkEnd w:id="273"/>
      <w:bookmarkEnd w:id="274"/>
      <w:bookmarkEnd w:id="275"/>
      <w:bookmarkEnd w:id="276"/>
      <w:bookmarkEnd w:id="277"/>
      <w:bookmarkEnd w:id="278"/>
    </w:p>
    <w:p>
      <w:pPr>
        <w:tabs>
          <w:tab w:val="left" w:pos="720"/>
        </w:tabs>
        <w:spacing w:line="560" w:lineRule="exact"/>
        <w:ind w:left="2"/>
        <w:rPr>
          <w:sz w:val="28"/>
          <w:szCs w:val="28"/>
        </w:rPr>
      </w:pPr>
      <w:r>
        <w:rPr>
          <w:b/>
          <w:bCs/>
          <w:sz w:val="28"/>
          <w:szCs w:val="28"/>
        </w:rPr>
        <w:t>G.0.1</w:t>
      </w:r>
      <w:r>
        <w:rPr>
          <w:sz w:val="28"/>
          <w:szCs w:val="28"/>
        </w:rPr>
        <w:t xml:space="preserve">  制定地区和专用测强曲线的试块应与</w:t>
      </w:r>
      <w:r>
        <w:rPr>
          <w:rFonts w:hint="eastAsia"/>
          <w:sz w:val="28"/>
          <w:szCs w:val="28"/>
        </w:rPr>
        <w:t>被</w:t>
      </w:r>
      <w:r>
        <w:rPr>
          <w:sz w:val="28"/>
          <w:szCs w:val="28"/>
        </w:rPr>
        <w:t>测构件在原材料(含品种、规格)、成型工艺、养护方法等方面条件相同。</w:t>
      </w:r>
    </w:p>
    <w:p>
      <w:pPr>
        <w:spacing w:line="560" w:lineRule="exact"/>
        <w:ind w:left="2"/>
        <w:rPr>
          <w:sz w:val="28"/>
          <w:szCs w:val="28"/>
        </w:rPr>
      </w:pPr>
      <w:r>
        <w:rPr>
          <w:b/>
          <w:bCs/>
          <w:sz w:val="28"/>
          <w:szCs w:val="28"/>
        </w:rPr>
        <w:t xml:space="preserve">G.0.2 </w:t>
      </w:r>
      <w:r>
        <w:rPr>
          <w:sz w:val="28"/>
          <w:szCs w:val="28"/>
        </w:rPr>
        <w:t xml:space="preserve"> 试块的制作、养护应符合下列规定：</w:t>
      </w:r>
    </w:p>
    <w:p>
      <w:pPr>
        <w:spacing w:line="560" w:lineRule="exact"/>
        <w:ind w:left="2" w:firstLine="420"/>
        <w:rPr>
          <w:sz w:val="28"/>
          <w:szCs w:val="28"/>
        </w:rPr>
      </w:pPr>
      <w:r>
        <w:rPr>
          <w:sz w:val="28"/>
          <w:szCs w:val="28"/>
        </w:rPr>
        <w:t xml:space="preserve">1  </w:t>
      </w:r>
      <w:r>
        <w:rPr>
          <w:rFonts w:hint="eastAsia"/>
          <w:sz w:val="28"/>
          <w:szCs w:val="28"/>
        </w:rPr>
        <w:t>C10~C60混凝土</w:t>
      </w:r>
      <w:r>
        <w:rPr>
          <w:sz w:val="28"/>
          <w:szCs w:val="28"/>
        </w:rPr>
        <w:t>按最佳配合比设计</w:t>
      </w:r>
      <w:r>
        <w:rPr>
          <w:rFonts w:hint="eastAsia"/>
          <w:sz w:val="28"/>
          <w:szCs w:val="28"/>
        </w:rPr>
        <w:t>5</w:t>
      </w:r>
      <w:r>
        <w:rPr>
          <w:sz w:val="28"/>
          <w:szCs w:val="28"/>
        </w:rPr>
        <w:t>个强度等级，每一强度等级不同龄期分别制作不少于6个150mm立方体试块。</w:t>
      </w:r>
    </w:p>
    <w:p>
      <w:pPr>
        <w:spacing w:line="560" w:lineRule="exact"/>
        <w:ind w:firstLine="420"/>
        <w:rPr>
          <w:sz w:val="28"/>
          <w:szCs w:val="28"/>
        </w:rPr>
      </w:pPr>
      <w:r>
        <w:rPr>
          <w:rFonts w:hint="eastAsia"/>
          <w:sz w:val="28"/>
          <w:szCs w:val="28"/>
        </w:rPr>
        <w:t>2  C60~C80混凝土</w:t>
      </w:r>
      <w:r>
        <w:rPr>
          <w:sz w:val="28"/>
          <w:szCs w:val="28"/>
        </w:rPr>
        <w:t>按最佳配合比设计</w:t>
      </w:r>
      <w:r>
        <w:rPr>
          <w:rFonts w:hint="eastAsia"/>
          <w:sz w:val="28"/>
          <w:szCs w:val="28"/>
        </w:rPr>
        <w:t>4</w:t>
      </w:r>
      <w:r>
        <w:rPr>
          <w:sz w:val="28"/>
          <w:szCs w:val="28"/>
        </w:rPr>
        <w:t>个强度等级，每一强度等级不同龄期分别制作不少于</w:t>
      </w:r>
      <w:r>
        <w:rPr>
          <w:rFonts w:hint="eastAsia"/>
          <w:sz w:val="28"/>
          <w:szCs w:val="28"/>
        </w:rPr>
        <w:t>9</w:t>
      </w:r>
      <w:r>
        <w:rPr>
          <w:sz w:val="28"/>
          <w:szCs w:val="28"/>
        </w:rPr>
        <w:t>个150mm立方体试块。</w:t>
      </w:r>
    </w:p>
    <w:p>
      <w:pPr>
        <w:spacing w:line="560" w:lineRule="exact"/>
        <w:ind w:left="2" w:firstLine="420"/>
        <w:rPr>
          <w:sz w:val="28"/>
          <w:szCs w:val="28"/>
        </w:rPr>
      </w:pPr>
      <w:r>
        <w:rPr>
          <w:rFonts w:hint="eastAsia"/>
          <w:sz w:val="28"/>
          <w:szCs w:val="28"/>
        </w:rPr>
        <w:t>3</w:t>
      </w:r>
      <w:r>
        <w:rPr>
          <w:sz w:val="28"/>
          <w:szCs w:val="28"/>
        </w:rPr>
        <w:t xml:space="preserve">  在成型后的第二天，应将试块移至与被测构件相同条件下养护，试块拆模日期宜与构件的拆模日期相同。</w:t>
      </w:r>
    </w:p>
    <w:p>
      <w:pPr>
        <w:spacing w:line="560" w:lineRule="exact"/>
        <w:ind w:left="2"/>
        <w:rPr>
          <w:sz w:val="28"/>
          <w:szCs w:val="28"/>
        </w:rPr>
      </w:pPr>
      <w:r>
        <w:rPr>
          <w:b/>
          <w:bCs/>
          <w:sz w:val="28"/>
          <w:szCs w:val="28"/>
        </w:rPr>
        <w:t xml:space="preserve">G.0.3 </w:t>
      </w:r>
      <w:r>
        <w:rPr>
          <w:sz w:val="28"/>
          <w:szCs w:val="28"/>
        </w:rPr>
        <w:t xml:space="preserve"> 试块的测试应符合下列规定：</w:t>
      </w:r>
    </w:p>
    <w:p>
      <w:pPr>
        <w:spacing w:line="560" w:lineRule="exact"/>
        <w:ind w:left="2"/>
        <w:rPr>
          <w:sz w:val="28"/>
          <w:szCs w:val="28"/>
        </w:rPr>
      </w:pPr>
      <w:r>
        <w:rPr>
          <w:sz w:val="28"/>
          <w:szCs w:val="28"/>
        </w:rPr>
        <w:t xml:space="preserve">   1 擦净试块表面，以浇筑侧面的两个相对面置于压力机的上下承压板之间，加压（60～1</w:t>
      </w:r>
      <w:r>
        <w:rPr>
          <w:rFonts w:hint="eastAsia"/>
          <w:sz w:val="28"/>
          <w:szCs w:val="28"/>
        </w:rPr>
        <w:t>2</w:t>
      </w:r>
      <w:r>
        <w:rPr>
          <w:sz w:val="28"/>
          <w:szCs w:val="28"/>
        </w:rPr>
        <w:t>0）kN（低强度试件取低值）。</w:t>
      </w:r>
    </w:p>
    <w:p>
      <w:pPr>
        <w:spacing w:line="560" w:lineRule="exact"/>
        <w:ind w:left="2"/>
        <w:rPr>
          <w:sz w:val="28"/>
          <w:szCs w:val="28"/>
        </w:rPr>
      </w:pPr>
      <w:r>
        <w:rPr>
          <w:sz w:val="28"/>
          <w:szCs w:val="28"/>
        </w:rPr>
        <w:t xml:space="preserve">   2  在试块保持压力下，用符合本规程第3.1.3条规定的标准状态的回弹仪和本规程4.2.1条规定的操作方法，在试块的两个侧面上分别弹击8个点。</w:t>
      </w:r>
    </w:p>
    <w:p>
      <w:pPr>
        <w:spacing w:line="560" w:lineRule="exact"/>
        <w:ind w:left="2"/>
        <w:rPr>
          <w:sz w:val="28"/>
          <w:szCs w:val="28"/>
        </w:rPr>
      </w:pPr>
      <w:r>
        <w:rPr>
          <w:sz w:val="28"/>
          <w:szCs w:val="28"/>
        </w:rPr>
        <w:t xml:space="preserve">   3  从每一试块的1</w:t>
      </w:r>
      <w:r>
        <w:rPr>
          <w:rFonts w:hint="eastAsia"/>
          <w:sz w:val="28"/>
          <w:szCs w:val="28"/>
        </w:rPr>
        <w:t>2</w:t>
      </w:r>
      <w:r>
        <w:rPr>
          <w:sz w:val="28"/>
          <w:szCs w:val="28"/>
        </w:rPr>
        <w:t>个回弹值中分别剔除</w:t>
      </w:r>
      <w:r>
        <w:rPr>
          <w:rFonts w:hint="eastAsia"/>
          <w:sz w:val="28"/>
          <w:szCs w:val="28"/>
        </w:rPr>
        <w:t>1</w:t>
      </w:r>
      <w:r>
        <w:rPr>
          <w:sz w:val="28"/>
          <w:szCs w:val="28"/>
        </w:rPr>
        <w:t>个最大值和</w:t>
      </w:r>
      <w:r>
        <w:rPr>
          <w:rFonts w:hint="eastAsia"/>
          <w:sz w:val="28"/>
          <w:szCs w:val="28"/>
        </w:rPr>
        <w:t>1</w:t>
      </w:r>
      <w:r>
        <w:rPr>
          <w:sz w:val="28"/>
          <w:szCs w:val="28"/>
        </w:rPr>
        <w:t>个最小值，以余下的10个回弹值的平均值（计算精确至0.1）作为该试块的平均回弹值</w:t>
      </w:r>
      <w:r>
        <w:rPr>
          <w:sz w:val="28"/>
          <w:szCs w:val="28"/>
        </w:rPr>
        <w:fldChar w:fldCharType="begin"/>
      </w:r>
      <w:r>
        <w:rPr>
          <w:sz w:val="28"/>
          <w:szCs w:val="28"/>
        </w:rPr>
        <w:instrText xml:space="preserve"> QUOTE </w:instrText>
      </w:r>
      <w:r>
        <w:rPr>
          <w:position w:val="-15"/>
          <w:sz w:val="28"/>
          <w:szCs w:val="28"/>
        </w:rPr>
        <w:pict>
          <v:shape id="_x0000_i1091" o:spt="75" type="#_x0000_t75" style="height:23.15pt;width:15.4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CD3663&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CD3663&quot; wsp:rsidP=&quot;00CD3663&quot;&gt;&lt;m:oMathPara&gt;&lt;m:oMath&gt;&lt;m:sSub&gt;&lt;m:sSubPr&gt;&lt;m:ctrlPr&gt;&lt;w:rPr&gt;&lt;w:rFonts w:ascii=&quot;Cambria Math&quot; w:h-ansi=&quot;宋体&quot;/&gt;&lt;wx:font wx:val=&quot;Cambria Math&quot;/&gt;&lt;w:i/&gt;&lt;w:sz w:val=&quot;24&quot;/&gt;&lt;/w:rPr&gt;&lt;/m:ctrlPt&gt;t&gt;t&gt;t&gt;t&gt;t&gt;t&gt;t&gt;t&gt;t&gt;t&gt;t&gt;t&gt;t&gt;t&gt;t&gt;t&gt;t&gt;t&gt;t&gt;t&gt;t&gt;t&gt;t&gt;t&gt;t&gt;t&gt;r&gt;&lt;w&lt;/m:sSubPr&gt;&lt;m:e&gt;&lt;m:r&gt;&lt;w:rPr&gt;&lt;w:rFonts w:ascii=&quot;Cambria Math&quot; w:h-ansi=&quot;宋体&quot;/&gt;&lt;wx:font wx:val=&quot;Cambria Math&quot;/&gt;&lt;w:i/&gt;&lt;w:sz w:val=&quot;24&quot;/&gt;&lt;/w:rPr&gt;&lt;m:t&gt;R&lt;/m:t&gt;&lt;/m:r&gt;&lt;/m:e&gt;&lt;m:sub&gt;&lt;m:r&gt;&lt;w:rPr&gt;&lt;w:rFonts w:ast&gt;cit&gt;i=t&gt;&quot;Ct&gt;amt&gt;brt&gt;iat&gt; Mt&gt;att&gt;h&quot;t&gt; wt&gt;:ht&gt;-at&gt;nst&gt;i=t&gt;&quot;?t&gt;?Pt&gt;?lPt&gt;/&gt;lPt&gt;&lt;wlPt&gt;x:lPt&gt;folPt&gt;ntlPt&gt; wlPt&gt;x:lPt&gt;valPt&gt;l=lPt&gt;&quot;Camr&gt;&lt;wbria Math&quot;/&gt;&lt;w:i/&gt;&lt;w:sz w:val=&quot;24&quot;/&gt;&lt;/w:rPr&gt;&lt;m:t&gt;m&lt;/m:t&gt;&lt;/m:r&gt;&lt;/m:sub&gt;&lt;/m:sSub&gt;&lt;/m:oMath&gt;&lt;/m:oMathPara&gt;&lt;/w:p&gt;&lt;w:sectPr wsp:rsidR=&quot;00000000&quot;&gt;&lt;w:pgSz w:w=&quot;12240&quot; w:h=&quot;15840&quot;/&gt;&lt;w:pgMar w&gt;:top&gt;=&quot;1440&quot; w:right=&quot;1800&quot; w:bottom=&quot;1440&quot; w:left=&quot;1800&quot; w:header=&quot;720&quot; w:footer=&quot;720&quot; w:gutter=&quot;0&quot;/&gt;&lt;w:cols w:space=&quot;720&quot;/&gt;&lt;/w:sectPr&gt;&lt;/wx:sect&gt;&lt;/w:body&gt;&lt;/w:wordDocument&gt;">
            <v:path/>
            <v:fill on="f" focussize="0,0"/>
            <v:stroke on="f" joinstyle="miter"/>
            <v:imagedata r:id="rId73"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092" o:spt="75" type="#_x0000_t75" style="height:23.15pt;width:16.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CD3663&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CD3663&quot; wsp:rsidP=&quot;00CD3663&quot;&gt;&lt;m:oMathPara&gt;&lt;m:oMath&gt;&lt;m:sSub&gt;&lt;m:sSubPr&gt;&lt;m:ctrlPr&gt;&lt;w:rPr&gt;&lt;w:rFonts w:ascii=&quot;Cambria Math&quot; w:h-ansi=&quot;宋体&quot;/&gt;&lt;wx:font wx:val=&quot;Cambria Math&quot;/&gt;&lt;w:i/&gt;&lt;w:sz w:val=&quot;24&quot;/&gt;&lt;/w:rPr&gt;&lt;/m:ctrlPt&gt;t&gt;t&gt;t&gt;t&gt;t&gt;t&gt;t&gt;t&gt;t&gt;t&gt;t&gt;t&gt;t&gt;t&gt;t&gt;t&gt;t&gt;t&gt;t&gt;t&gt;t&gt;t&gt;t&gt;t&gt;t&gt;t&gt;r&gt;&lt;w&lt;/m:sSubPr&gt;&lt;m:e&gt;&lt;m:r&gt;&lt;w:rPr&gt;&lt;w:rFonts w:ascii=&quot;Cambria Math&quot; w:h-ansi=&quot;宋体&quot;/&gt;&lt;wx:font wx:val=&quot;Cambria Math&quot;/&gt;&lt;w:i/&gt;&lt;w:sz w:val=&quot;24&quot;/&gt;&lt;/w:rPr&gt;&lt;m:t&gt;R&lt;/m:t&gt;&lt;/m:r&gt;&lt;/m:e&gt;&lt;m:sub&gt;&lt;m:r&gt;&lt;w:rPr&gt;&lt;w:rFonts w:ast&gt;cit&gt;i=t&gt;&quot;Ct&gt;amt&gt;brt&gt;iat&gt; Mt&gt;att&gt;h&quot;t&gt; wt&gt;:ht&gt;-at&gt;nst&gt;i=t&gt;&quot;?t&gt;?Pt&gt;?lPt&gt;/&gt;lPt&gt;&lt;wlPt&gt;x:lPt&gt;folPt&gt;ntlPt&gt; wlPt&gt;x:lPt&gt;valPt&gt;l=lPt&gt;&quot;Camr&gt;&lt;wbria Math&quot;/&gt;&lt;w:i/&gt;&lt;w:sz w:val=&quot;24&quot;/&gt;&lt;/w:rPr&gt;&lt;m:t&gt;m&lt;/m:t&gt;&lt;/m:r&gt;&lt;/m:sub&gt;&lt;/m:sSub&gt;&lt;/m:oMath&gt;&lt;/m:oMathPara&gt;&lt;/w:p&gt;&lt;w:sectPr wsp:rsidR=&quot;00000000&quot;&gt;&lt;w:pgSz w:w=&quot;12240&quot; w:h=&quot;15840&quot;/&gt;&lt;w:pgMar w&gt;:top&gt;=&quot;1440&quot; w:right=&quot;1800&quot; w:bottom=&quot;1440&quot; w:left=&quot;1800&quot; w:header=&quot;720&quot; w:footer=&quot;720&quot; w:gutter=&quot;0&quot;/&gt;&lt;w:cols w:space=&quot;720&quot;/&gt;&lt;/w:sectPr&gt;&lt;/wx:sect&gt;&lt;/w:body&gt;&lt;/w:wordDocument&gt;">
            <v:path/>
            <v:fill on="f" focussize="0,0"/>
            <v:stroke on="f" joinstyle="miter"/>
            <v:imagedata r:id="rId73" chromakey="#FFFFFF" o:title=""/>
            <o:lock v:ext="edit" aspectratio="t"/>
            <w10:wrap type="none"/>
            <w10:anchorlock/>
          </v:shape>
        </w:pict>
      </w:r>
      <w:r>
        <w:rPr>
          <w:sz w:val="28"/>
          <w:szCs w:val="28"/>
        </w:rPr>
        <w:fldChar w:fldCharType="end"/>
      </w:r>
      <w:r>
        <w:rPr>
          <w:sz w:val="28"/>
          <w:szCs w:val="28"/>
        </w:rPr>
        <w:t>。</w:t>
      </w:r>
    </w:p>
    <w:p>
      <w:pPr>
        <w:spacing w:line="560" w:lineRule="exact"/>
        <w:ind w:left="2"/>
        <w:rPr>
          <w:sz w:val="28"/>
          <w:szCs w:val="28"/>
        </w:rPr>
      </w:pPr>
      <w:r>
        <w:rPr>
          <w:sz w:val="28"/>
          <w:szCs w:val="28"/>
        </w:rPr>
        <w:t xml:space="preserve">   4  将试块加荷直至破坏，计算试块的抗压强度值</w:t>
      </w:r>
      <w:r>
        <w:rPr>
          <w:sz w:val="28"/>
          <w:szCs w:val="28"/>
        </w:rPr>
        <w:fldChar w:fldCharType="begin"/>
      </w:r>
      <w:r>
        <w:rPr>
          <w:sz w:val="28"/>
          <w:szCs w:val="28"/>
        </w:rPr>
        <w:instrText xml:space="preserve"> QUOTE </w:instrText>
      </w:r>
      <w:r>
        <w:rPr>
          <w:position w:val="-15"/>
          <w:sz w:val="28"/>
          <w:szCs w:val="28"/>
        </w:rPr>
        <w:pict>
          <v:shape id="_x0000_i1093" o:spt="75" type="#_x0000_t75" style="height:23.15pt;width:13.7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132&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7C5132&quot; wsp:rsidP=&quot;007C5132&quot;&gt;&lt;m:oMathPara&gt;&lt;m:oMath&gt;&lt;m:sSub&gt;&lt;m:sSubPr&gt;&lt;m:ctrlPr&gt;&lt;w:rPr&gt;&lt;w:rFonts w:ascii=&quot;Cambria Math&quot; w:h-ansi=&quot;宋体&quot;/&gt;&lt;wx:font wx:val=&quot;Cambria Math&quot;/&gt;&lt;w:i/&gt;&lt;w:sz w:val=&quot;24&quot;/&gt;&lt;/w:rPr&gt;&lt;/m:ctrlPt&gt;t&gt;t&gt;t&gt;t&gt;t&gt;t&gt;t&gt;t&gt;t&gt;t&gt;t&gt;t&gt;t&gt;t&gt;t&gt;t&gt;t&gt;t&gt;t&gt;t&gt;t&gt;t&gt;t&gt;t&gt;t&gt;t&gt;r&gt;&lt;w&lt;/m:sSubPr&gt;&lt;m:e&gt;&lt;m:r&gt;&lt;w:rPr&gt;&lt;w:rFonts w:ascii=&quot;Cambria Math&quot; w:h-ansi=&quot;宋体&quot;/&gt;&lt;wx:font wx:val=&quot;Cambria Math&quot;/&gt;&lt;w:i/&gt;&lt;w:sz w:val=&quot;24&quot;/&gt;&lt;/w:rPr&gt;&lt;m:t&gt;f&lt;/m:t&gt;&lt;/m:r&gt;&lt;/m:e&gt;&lt;m:sub&gt;&lt;m:r&gt;&lt;m:rPr&gt;&lt;m:nor/&gt;&lt;/m:rPt&gt;r&gt;t&gt;&lt;wt&gt;:rt&gt;Prt&gt;&gt;&lt;t&gt;w:t&gt;rFt&gt;ont&gt;tst&gt; wt&gt;:at&gt;sct&gt;iit&gt;=&quot;t&gt;Cat&gt;mbt&gt;rit&gt;a t&gt;Mat&gt;tht&gt;&quot; t&gt;w:t&gt;h-t&gt;ant&gt;sit&gt;=&quot;t&gt;宋体r&gt;&lt;w&quot;/&gt;&lt;wx:font wx:val=&quot;Cambria Math&quot;/&gt;&lt;w:sz w:val=&quot;24&quot;/&gt;&lt;/w:rPr&gt;&lt;m:t&gt;cu&lt;/m:t&gt;&lt;/m:r&gt;&lt;m:ctrlPr&gt;&lt;w:rPr&gt;&lt;w:rFonts w:ascii=&quot;Cambria Math&quot; w:h-ansi=&quot;宋?Pt&gt;?/&gt;r&gt;t&gt;&lt;wx:&lt;wt&gt;font:rt&gt; wx:Prt&gt;val=&gt;&lt;t&gt;&quot;Camw:t&gt;briarFt&gt; Matont&gt;h&quot;/&gt;tst&gt;&lt;w:s wt&gt;z w::at&gt;val=sct&gt;&quot;24&quot;iit&gt;/&gt;&lt;/=&quot;t&gt;w:rPCat&gt;r&gt;&lt;/mbt&gt;m:ctrit&gt;rlPra t&gt;&gt;&lt;/mMat&gt;:subtht&gt;&gt;&lt;/m&quot; t&gt;:sSuw:t&gt;b&gt;&lt;/h-t&gt;m:oMant&gt;ath&gt;sit&gt;&lt;/m:=&quot;t&gt;oMathPar&lt;wa&gt;&lt;/w:p&gt;&lt;w:sectPr wsp:rsidR=&quot;00000000&gt;&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4"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094" o:spt="75" type="#_x0000_t75" style="height:23.15pt;width:13.7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132&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7C5132&quot; wsp:rsidP=&quot;007C5132&quot;&gt;&lt;m:oMathPara&gt;&lt;m:oMath&gt;&lt;m:sSub&gt;&lt;m:sSubPr&gt;&lt;m:ctrlPr&gt;&lt;w:rPr&gt;&lt;w:rFonts w:ascii=&quot;Cambria Math&quot; w:h-ansi=&quot;宋体&quot;/&gt;&lt;wx:font wx:val=&quot;Cambria Math&quot;/&gt;&lt;w:i/&gt;&lt;w:sz w:val=&quot;24&quot;/&gt;&lt;/w:rPr&gt;&lt;/m:ctrlPt&gt;t&gt;t&gt;t&gt;t&gt;t&gt;t&gt;t&gt;t&gt;t&gt;t&gt;t&gt;t&gt;t&gt;t&gt;t&gt;t&gt;t&gt;t&gt;t&gt;t&gt;t&gt;t&gt;t&gt;t&gt;t&gt;t&gt;r&gt;&lt;w&lt;/m:sSubPr&gt;&lt;m:e&gt;&lt;m:r&gt;&lt;w:rPr&gt;&lt;w:rFonts w:ascii=&quot;Cambria Math&quot; w:h-ansi=&quot;宋体&quot;/&gt;&lt;wx:font wx:val=&quot;Cambria Math&quot;/&gt;&lt;w:i/&gt;&lt;w:sz w:val=&quot;24&quot;/&gt;&lt;/w:rPr&gt;&lt;m:t&gt;f&lt;/m:t&gt;&lt;/m:r&gt;&lt;/m:e&gt;&lt;m:sub&gt;&lt;m:r&gt;&lt;m:rPr&gt;&lt;m:nor/&gt;&lt;/m:rPt&gt;r&gt;t&gt;&lt;wt&gt;:rt&gt;Prt&gt;&gt;&lt;t&gt;w:t&gt;rFt&gt;ont&gt;tst&gt; wt&gt;:at&gt;sct&gt;iit&gt;=&quot;t&gt;Cat&gt;mbt&gt;rit&gt;a t&gt;Mat&gt;tht&gt;&quot; t&gt;w:t&gt;h-t&gt;ant&gt;sit&gt;=&quot;t&gt;宋体r&gt;&lt;w&quot;/&gt;&lt;wx:font wx:val=&quot;Cambria Math&quot;/&gt;&lt;w:sz w:val=&quot;24&quot;/&gt;&lt;/w:rPr&gt;&lt;m:t&gt;cu&lt;/m:t&gt;&lt;/m:r&gt;&lt;m:ctrlPr&gt;&lt;w:rPr&gt;&lt;w:rFonts w:ascii=&quot;Cambria Math&quot; w:h-ansi=&quot;宋?Pt&gt;?/&gt;r&gt;t&gt;&lt;wx:&lt;wt&gt;font:rt&gt; wx:Prt&gt;val=&gt;&lt;t&gt;&quot;Camw:t&gt;briarFt&gt; Matont&gt;h&quot;/&gt;tst&gt;&lt;w:s wt&gt;z w::at&gt;val=sct&gt;&quot;24&quot;iit&gt;/&gt;&lt;/=&quot;t&gt;w:rPCat&gt;r&gt;&lt;/mbt&gt;m:ctrit&gt;rlPra t&gt;&gt;&lt;/mMat&gt;:subtht&gt;&gt;&lt;/m&quot; t&gt;:sSuw:t&gt;b&gt;&lt;/h-t&gt;m:oMant&gt;ath&gt;sit&gt;&lt;/m:=&quot;t&gt;oMathPar&lt;wa&gt;&lt;/w:p&gt;&lt;w:sectPr wsp:rsidR=&quot;00000000&gt;&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4" chromakey="#FFFFFF" o:title=""/>
            <o:lock v:ext="edit" aspectratio="t"/>
            <w10:wrap type="none"/>
            <w10:anchorlock/>
          </v:shape>
        </w:pict>
      </w:r>
      <w:r>
        <w:rPr>
          <w:sz w:val="28"/>
          <w:szCs w:val="28"/>
        </w:rPr>
        <w:fldChar w:fldCharType="end"/>
      </w:r>
      <w:r>
        <w:rPr>
          <w:sz w:val="28"/>
          <w:szCs w:val="28"/>
        </w:rPr>
        <w:t xml:space="preserve"> (MPa),精确至0.1 MPa。</w:t>
      </w:r>
    </w:p>
    <w:p>
      <w:pPr>
        <w:spacing w:line="560" w:lineRule="exact"/>
        <w:ind w:left="2"/>
        <w:rPr>
          <w:sz w:val="28"/>
          <w:szCs w:val="28"/>
        </w:rPr>
      </w:pPr>
      <w:r>
        <w:rPr>
          <w:sz w:val="28"/>
          <w:szCs w:val="28"/>
        </w:rPr>
        <w:t xml:space="preserve">   5  按本规程4.3条在破坏后的试块边缘测量该试块的平均碳化深度值。</w:t>
      </w:r>
    </w:p>
    <w:p>
      <w:pPr>
        <w:spacing w:line="560" w:lineRule="exact"/>
        <w:ind w:left="2"/>
        <w:rPr>
          <w:sz w:val="28"/>
          <w:szCs w:val="28"/>
        </w:rPr>
      </w:pPr>
      <w:r>
        <w:rPr>
          <w:b/>
          <w:bCs/>
          <w:sz w:val="28"/>
          <w:szCs w:val="28"/>
        </w:rPr>
        <w:t xml:space="preserve">G.0.4 </w:t>
      </w:r>
      <w:r>
        <w:rPr>
          <w:sz w:val="28"/>
          <w:szCs w:val="28"/>
        </w:rPr>
        <w:t xml:space="preserve"> 地区和专用测强曲线的计算应符合下列规定:</w:t>
      </w:r>
    </w:p>
    <w:p>
      <w:pPr>
        <w:spacing w:line="560" w:lineRule="exact"/>
        <w:ind w:left="2"/>
        <w:rPr>
          <w:sz w:val="28"/>
          <w:szCs w:val="28"/>
        </w:rPr>
      </w:pPr>
      <w:r>
        <w:rPr>
          <w:sz w:val="28"/>
          <w:szCs w:val="28"/>
        </w:rPr>
        <w:t xml:space="preserve">   1  地区和专用测强曲线的回归方程式,应按每一试件测得的</w:t>
      </w:r>
      <w:r>
        <w:rPr>
          <w:sz w:val="28"/>
          <w:szCs w:val="28"/>
        </w:rPr>
        <w:fldChar w:fldCharType="begin"/>
      </w:r>
      <w:r>
        <w:rPr>
          <w:sz w:val="28"/>
          <w:szCs w:val="28"/>
        </w:rPr>
        <w:instrText xml:space="preserve"> QUOTE </w:instrText>
      </w:r>
      <w:r>
        <w:rPr>
          <w:position w:val="-15"/>
          <w:sz w:val="28"/>
          <w:szCs w:val="28"/>
        </w:rPr>
        <w:pict>
          <v:shape id="_x0000_i1095" o:spt="75" type="#_x0000_t75" style="height:23.15pt;width:15.4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9267F&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09267F&quot; wsp:rsidP=&quot;0009267F&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R&lt;/m:t&gt;&lt;/m:r&gt;&lt;/m:e&gt;&lt;m:sub&gt;&lt;m:r&gt;&lt;w:rPr&gt;&lt;w:rFonts w:ascii=&quot;Cambria Math&quot; w:h-ansi=&quot;Cambria Math&quot;/&gt;&lt;wx:font wx:val=&quot;Cambria Math&quot;/&gt;&lt;w:i/&gt;&lt;w:sz w:val=&quot;24&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3"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096" o:spt="75" type="#_x0000_t75" style="height:23.15pt;width:16.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9267F&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09267F&quot; wsp:rsidP=&quot;0009267F&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R&lt;/m:t&gt;&lt;/m:r&gt;&lt;/m:e&gt;&lt;m:sub&gt;&lt;m:r&gt;&lt;w:rPr&gt;&lt;w:rFonts w:ascii=&quot;Cambria Math&quot; w:h-ansi=&quot;Cambria Math&quot;/&gt;&lt;wx:font wx:val=&quot;Cambria Math&quot;/&gt;&lt;w:i/&gt;&lt;w:sz w:val=&quot;24&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3" chromakey="#FFFFFF" o:title=""/>
            <o:lock v:ext="edit" aspectratio="t"/>
            <w10:wrap type="none"/>
            <w10:anchorlock/>
          </v:shape>
        </w:pict>
      </w:r>
      <w:r>
        <w:rPr>
          <w:sz w:val="28"/>
          <w:szCs w:val="28"/>
        </w:rPr>
        <w:fldChar w:fldCharType="end"/>
      </w:r>
      <w:r>
        <w:rPr>
          <w:sz w:val="28"/>
          <w:szCs w:val="28"/>
        </w:rPr>
        <w:t>、</w:t>
      </w:r>
      <w:r>
        <w:rPr>
          <w:sz w:val="28"/>
          <w:szCs w:val="28"/>
        </w:rPr>
        <w:fldChar w:fldCharType="begin"/>
      </w:r>
      <w:r>
        <w:rPr>
          <w:sz w:val="28"/>
          <w:szCs w:val="28"/>
        </w:rPr>
        <w:instrText xml:space="preserve"> QUOTE </w:instrText>
      </w:r>
      <w:r>
        <w:rPr>
          <w:position w:val="-15"/>
          <w:sz w:val="28"/>
          <w:szCs w:val="28"/>
        </w:rPr>
        <w:pict>
          <v:shape id="_x0000_i1097" o:spt="75" type="#_x0000_t75" style="height:23.15pt;width:15.4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449F5&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1449F5&quot; wsp:rsidP=&quot;001449F5&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d&lt;/m:t&gt;&lt;/m:r&gt;&lt;/m:e&gt;&lt;m:sub&gt;&lt;m:r&gt;&lt;w:rPr&gt;&lt;w:rFonts w:ascii=&quot;Cambria Math&quot; w:h-ansi=&quot;Cambria Math&quot;/&gt;&lt;wx:font wx:val=&quot;Cambria Math&quot;/&gt;&lt;w:i/&gt;&lt;w:sz w:val=&quot;24&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0"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098" o:spt="75" type="#_x0000_t75" style="height:23.15pt;width:16.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449F5&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1449F5&quot; wsp:rsidP=&quot;001449F5&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d&lt;/m:t&gt;&lt;/m:r&gt;&lt;/m:e&gt;&lt;m:sub&gt;&lt;m:r&gt;&lt;w:rPr&gt;&lt;w:rFonts w:ascii=&quot;Cambria Math&quot; w:h-ansi=&quot;Cambria Math&quot;/&gt;&lt;wx:font wx:val=&quot;Cambria Math&quot;/&gt;&lt;w:i/&gt;&lt;w:sz w:val=&quot;24&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0" chromakey="#FFFFFF" o:title=""/>
            <o:lock v:ext="edit" aspectratio="t"/>
            <w10:wrap type="none"/>
            <w10:anchorlock/>
          </v:shape>
        </w:pict>
      </w:r>
      <w:r>
        <w:rPr>
          <w:sz w:val="28"/>
          <w:szCs w:val="28"/>
        </w:rPr>
        <w:fldChar w:fldCharType="end"/>
      </w:r>
      <w:r>
        <w:rPr>
          <w:sz w:val="28"/>
          <w:szCs w:val="28"/>
        </w:rPr>
        <w:t>和</w:t>
      </w:r>
      <w:r>
        <w:rPr>
          <w:sz w:val="28"/>
          <w:szCs w:val="28"/>
        </w:rPr>
        <w:fldChar w:fldCharType="begin"/>
      </w:r>
      <w:r>
        <w:rPr>
          <w:sz w:val="28"/>
          <w:szCs w:val="28"/>
        </w:rPr>
        <w:instrText xml:space="preserve"> QUOTE </w:instrText>
      </w:r>
      <w:r>
        <w:rPr>
          <w:position w:val="-15"/>
          <w:sz w:val="28"/>
          <w:szCs w:val="28"/>
        </w:rPr>
        <w:pict>
          <v:shape id="_x0000_i1099" o:spt="75" type="#_x0000_t75" style="height:23.15pt;width:13.7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6F28F3&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6F28F3&quot; wsp:rsidP=&quot;006F28F3&quot;&gt;&lt;m:oMathPara&gt;&lt;m:oMath&gt;&lt;m:sSub&gt;&lt;m:sSubPr&gt;&lt;m:ctrlPr&gt;&lt;w:rPr&gt;&lt;w:rFonts w:ascii=&quot;Cambria Math&quot; w:h-ansi=&quot;宋体&quot;/&gt;&lt;wx:font wx:val=&quot;Cambria Math&quot;/&gt;&lt;w:i/&gt;&lt;w:sz w:val=&quot;24&quot;/&gt;&lt;/w:rPr&gt;&lt;/m:ctrlPt&gt;t&gt;t&gt;t&gt;t&gt;t&gt;t&gt;t&gt;t&gt;t&gt;t&gt;t&gt;t&gt;t&gt;t&gt;t&gt;t&gt;t&gt;t&gt;t&gt;t&gt;t&gt;t&gt;t&gt;t&gt;t&gt;t&gt;r&gt;&lt;w&lt;/m:sSubPr&gt;&lt;m:e&gt;&lt;m:r&gt;&lt;w:rPr&gt;&lt;w:rFonts w:ascii=&quot;Cambria Math&quot; w:h-ansi=&quot;宋体&quot;/&gt;&lt;wx:font wx:val=&quot;Cambria Math&quot;/&gt;&lt;w:i/&gt;&lt;w:sz w:val=&quot;24&quot;/&gt;&lt;/w:rPr&gt;&lt;m:t&gt;f&lt;/m:t&gt;&lt;/m:r&gt;&lt;/m:e&gt;&lt;m:sub&gt;&lt;m:r&gt;&lt;m:rPr&gt;&lt;m:nor/&gt;&lt;/m:rPt&gt;r&gt;t&gt;&lt;wt&gt;:rt&gt;Prt&gt;&gt;&lt;t&gt;w:t&gt;rFt&gt;ont&gt;tst&gt; wt&gt;:at&gt;sct&gt;iit&gt;=&quot;t&gt;Cat&gt;mbt&gt;rit&gt;a t&gt;Mat&gt;tht&gt;&quot; t&gt;w:t&gt;h-t&gt;ant&gt;sit&gt;=&quot;t&gt;宋体r&gt;&lt;w&quot;/&gt;&lt;wx:font wx:val=&quot;Cambria Math&quot;/&gt;&lt;w:sz w:val=&quot;24&quot;/&gt;&lt;/w:rPr&gt;&lt;m:t&gt;cu&lt;/m:t&gt;&lt;/m:r&gt;&lt;m:ctrlPr&gt;&lt;w:rPr&gt;&lt;w:rFonts w:ascii=&quot;Cambria Math&quot; w:h-ansi=&quot;宋?Pt&gt;?/&gt;r&gt;t&gt;&lt;wx:&lt;wt&gt;font:rt&gt; wx:Prt&gt;val=&gt;&lt;t&gt;&quot;Camw:t&gt;briarFt&gt; Matont&gt;h&quot;/&gt;tst&gt;&lt;w:s wt&gt;z w::at&gt;val=sct&gt;&quot;24&quot;iit&gt;/&gt;&lt;/=&quot;t&gt;w:rPCat&gt;r&gt;&lt;/mbt&gt;m:ctrit&gt;rlPra t&gt;&gt;&lt;/mMat&gt;:subtht&gt;&gt;&lt;/m&quot; t&gt;:sSuw:t&gt;b&gt;&lt;/h-t&gt;m:oMant&gt;ath&gt;sit&gt;&lt;/m:=&quot;t&gt;oMathPar&lt;wa&gt;&lt;/w:p&gt;&lt;w:sectPr wsp:rsidR=&quot;00000000&gt;&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4"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100" o:spt="75" type="#_x0000_t75" style="height:23.15pt;width:13.7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6F28F3&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6F28F3&quot; wsp:rsidP=&quot;006F28F3&quot;&gt;&lt;m:oMathPara&gt;&lt;m:oMath&gt;&lt;m:sSub&gt;&lt;m:sSubPr&gt;&lt;m:ctrlPr&gt;&lt;w:rPr&gt;&lt;w:rFonts w:ascii=&quot;Cambria Math&quot; w:h-ansi=&quot;宋体&quot;/&gt;&lt;wx:font wx:val=&quot;Cambria Math&quot;/&gt;&lt;w:i/&gt;&lt;w:sz w:val=&quot;24&quot;/&gt;&lt;/w:rPr&gt;&lt;/m:ctrlPt&gt;t&gt;t&gt;t&gt;t&gt;t&gt;t&gt;t&gt;t&gt;t&gt;t&gt;t&gt;t&gt;t&gt;t&gt;t&gt;t&gt;t&gt;t&gt;t&gt;t&gt;t&gt;t&gt;t&gt;t&gt;t&gt;t&gt;r&gt;&lt;w&lt;/m:sSubPr&gt;&lt;m:e&gt;&lt;m:r&gt;&lt;w:rPr&gt;&lt;w:rFonts w:ascii=&quot;Cambria Math&quot; w:h-ansi=&quot;宋体&quot;/&gt;&lt;wx:font wx:val=&quot;Cambria Math&quot;/&gt;&lt;w:i/&gt;&lt;w:sz w:val=&quot;24&quot;/&gt;&lt;/w:rPr&gt;&lt;m:t&gt;f&lt;/m:t&gt;&lt;/m:r&gt;&lt;/m:e&gt;&lt;m:sub&gt;&lt;m:r&gt;&lt;m:rPr&gt;&lt;m:nor/&gt;&lt;/m:rPt&gt;r&gt;t&gt;&lt;wt&gt;:rt&gt;Prt&gt;&gt;&lt;t&gt;w:t&gt;rFt&gt;ont&gt;tst&gt; wt&gt;:at&gt;sct&gt;iit&gt;=&quot;t&gt;Cat&gt;mbt&gt;rit&gt;a t&gt;Mat&gt;tht&gt;&quot; t&gt;w:t&gt;h-t&gt;ant&gt;sit&gt;=&quot;t&gt;宋体r&gt;&lt;w&quot;/&gt;&lt;wx:font wx:val=&quot;Cambria Math&quot;/&gt;&lt;w:sz w:val=&quot;24&quot;/&gt;&lt;/w:rPr&gt;&lt;m:t&gt;cu&lt;/m:t&gt;&lt;/m:r&gt;&lt;m:ctrlPr&gt;&lt;w:rPr&gt;&lt;w:rFonts w:ascii=&quot;Cambria Math&quot; w:h-ansi=&quot;宋?Pt&gt;?/&gt;r&gt;t&gt;&lt;wx:&lt;wt&gt;font:rt&gt; wx:Prt&gt;val=&gt;&lt;t&gt;&quot;Camw:t&gt;briarFt&gt; Matont&gt;h&quot;/&gt;tst&gt;&lt;w:s wt&gt;z w::at&gt;val=sct&gt;&quot;24&quot;iit&gt;/&gt;&lt;/=&quot;t&gt;w:rPCat&gt;r&gt;&lt;/mbt&gt;m:ctrit&gt;rlPra t&gt;&gt;&lt;/mMat&gt;:subtht&gt;&gt;&lt;/m&quot; t&gt;:sSuw:t&gt;b&gt;&lt;/h-t&gt;m:oMant&gt;ath&gt;sit&gt;&lt;/m:=&quot;t&gt;oMathPar&lt;wa&gt;&lt;/w:p&gt;&lt;w:sectPr wsp:rsidR=&quot;00000000&gt;&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4" chromakey="#FFFFFF" o:title=""/>
            <o:lock v:ext="edit" aspectratio="t"/>
            <w10:wrap type="none"/>
            <w10:anchorlock/>
          </v:shape>
        </w:pict>
      </w:r>
      <w:r>
        <w:rPr>
          <w:sz w:val="28"/>
          <w:szCs w:val="28"/>
        </w:rPr>
        <w:fldChar w:fldCharType="end"/>
      </w:r>
      <w:r>
        <w:rPr>
          <w:sz w:val="28"/>
          <w:szCs w:val="28"/>
        </w:rPr>
        <w:t>,采用最小二乘法原理计算。</w:t>
      </w:r>
    </w:p>
    <w:p>
      <w:pPr>
        <w:spacing w:line="560" w:lineRule="exact"/>
        <w:ind w:left="2"/>
        <w:rPr>
          <w:sz w:val="28"/>
          <w:szCs w:val="28"/>
        </w:rPr>
      </w:pPr>
      <w:r>
        <w:rPr>
          <w:sz w:val="28"/>
          <w:szCs w:val="28"/>
        </w:rPr>
        <w:t xml:space="preserve">   </w:t>
      </w:r>
      <w:bookmarkStart w:id="279" w:name="_Toc11495"/>
      <w:bookmarkStart w:id="280" w:name="_Toc10790"/>
      <w:bookmarkStart w:id="281" w:name="_Toc18442"/>
      <w:r>
        <w:rPr>
          <w:sz w:val="28"/>
          <w:szCs w:val="28"/>
        </w:rPr>
        <w:t>2  回归方程宜采用以下函数关系式:</w:t>
      </w:r>
      <w:bookmarkEnd w:id="279"/>
      <w:bookmarkEnd w:id="280"/>
      <w:bookmarkEnd w:id="281"/>
    </w:p>
    <w:p>
      <w:pPr>
        <w:spacing w:line="560" w:lineRule="exact"/>
        <w:ind w:left="2"/>
        <w:rPr>
          <w:sz w:val="28"/>
          <w:szCs w:val="28"/>
        </w:rPr>
      </w:pPr>
      <w:r>
        <w:rPr>
          <w:sz w:val="28"/>
          <w:szCs w:val="28"/>
        </w:rPr>
        <w:t xml:space="preserve">                    </w:t>
      </w:r>
      <w:r>
        <w:rPr>
          <w:position w:val="-12"/>
          <w:sz w:val="28"/>
          <w:szCs w:val="28"/>
        </w:rPr>
        <w:object>
          <v:shape id="_x0000_i1101" o:spt="75" type="#_x0000_t75" style="height:24.85pt;width:77.15pt;" o:ole="t" filled="f" o:preferrelative="t" stroked="f" coordsize="21600,21600">
            <v:path/>
            <v:fill on="f" focussize="0,0"/>
            <v:stroke on="f" joinstyle="miter"/>
            <v:imagedata r:id="rId76" o:title=""/>
            <o:lock v:ext="edit" aspectratio="t"/>
            <w10:wrap type="none"/>
            <w10:anchorlock/>
          </v:shape>
          <o:OLEObject Type="Embed" ProgID="Equation.3" ShapeID="_x0000_i1101" DrawAspect="Content" ObjectID="_1468075746" r:id="rId75">
            <o:LockedField>false</o:LockedField>
          </o:OLEObject>
        </w:object>
      </w:r>
      <w:r>
        <w:rPr>
          <w:sz w:val="28"/>
          <w:szCs w:val="28"/>
        </w:rPr>
        <w:fldChar w:fldCharType="begin"/>
      </w:r>
      <w:r>
        <w:rPr>
          <w:sz w:val="28"/>
          <w:szCs w:val="28"/>
        </w:rPr>
        <w:instrText xml:space="preserve"> QUOTE </w:instrText>
      </w:r>
      <w:r>
        <w:rPr>
          <w:position w:val="-14"/>
          <w:sz w:val="28"/>
          <w:szCs w:val="28"/>
        </w:rPr>
        <w:pict>
          <v:shape id="_x0000_i1102" o:spt="75" type="#_x0000_t75" style="height:23.15pt;width:92.6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87B95&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87B95&quot; wsp:rsidP=&quot;00487B95&quot;&gt;&lt;m:oMathPara&gt;&lt;m:oMath&gt;&lt;m:sSubSup&gt;&lt;m:sSubSupPr&gt;&lt;m:ctrlPr&gt;&lt;w:rPr&gt;&lt;w:rFonts w:ascii=&quot;Cambria Math&quot;/&gt;&lt;wx:font wx:val=&quot;Cambria Math&quot;/&gt;&lt;w:i/&gt;&lt;w:sz w:val=&quot;24&quot;/&gt;&lt;/w:rPr&gt;&lt;/m:ctrlPr&gt;&lt;/m:sSubSupPr&gt;&lt;m:e&gt;&lt;m:r&gt;&lt;w:rPr&gt;&lt;w:rFonts w:ascii=&quot;Cambria Math&quot;/&gt;&lt;wx:font wx:val=&quot;Cambria Math&quot;/&gt;&lt;w:i/&gt;&lt;w:sz w:val=&quot;24&quot;/&gt;&lt;/w:rPr&gt;&lt;m:t&gt;f&lt;/m:t&gt;&lt;/m:r&gt;&lt;/m:e&gt;&lt;m:sub&gt;&lt;m:r&gt;&lt;m:rPr&gt;&lt;m:nor/&gt;&lt;/m:rPr&gt;&lt;w:rPr&gt;&lt;w:rFonts w:ascii=&quot;Cambria Math&quot;/&gt;&lt;wx:font wx:val=&quot;Cambria Math&quot;/&gt;&lt;w:sz w:val=&quot;24&quot;/&gt;&lt;/w:rPr&gt;&lt;m:t&gt;cu&lt;/m:t&gt;&lt;/m:r&gt;&lt;m:ctrlPr&gt;&lt;w:rPr&gt;&lt;w:rFonts w:ascii=&quot;Cambria Math&quot;/&gt;&lt;wx:font wx:val=&quot;Cambria Math&quot;/&gt;&lt;w:sz w:val=&quot;24&quot;/&gt;&lt;/w:rPr&gt;&lt;/m:ctrlPr&gt;&lt;/m:sub&gt;&lt;m:sup&gt;&lt;m:r&gt;&lt;w:rPr&gt;&lt;w:rFonts w:ascii=&quot;Cambria Math&quot;/&gt;&lt;wx:font wx:val=&quot;Cambria Math&quot;/&gt;&lt;w:i/&gt;&lt;w:sz w:val=&quot;24&quot;/&gt;&lt;/w:rPr&gt;&lt;m:t&gt;c&lt;/m:t&gt;&lt;/m:r&gt;&lt;/m:sup&gt;&lt;/m:sSubSup&gt;&lt;m:r&gt;&lt;w:rPr&gt;&lt;w:rFonts w:ascii=&quot;Cambria Math&quot;/&gt;&lt;wx:font wx:val=&quot;Cambria Math&quot;/&gt;&lt;w:i/&gt;&lt;w:sz w:val=&quot;24&quot;/&gt;&lt;/w:rPr&gt;&lt;m:t&gt;=a&lt;/m:t&gt;&lt;/m:r&gt;&lt;m:sSubSup&gt;&lt;m:sSubSupPr&gt;&lt;m:ctrlPr&gt;&lt;w:rPr&gt;&lt;w:rFonts w:ascii=&quot;Cambria Math&quot;/&gt;&lt;wx:font wx:val=&quot;Cambria Math&quot;/&gt;&lt;w:i/&gt;&lt;w:sz w:val=&quot;24&quot;/&gt;&lt;/w:rPr&gt;&lt;/m:ctrlPr&gt;&lt;/m:sSubSupPr&gt;&lt;m:e&gt;&lt;m:r&gt;&lt;w:rPr&gt;&lt;w:rFonts w:ascii=&quot;Cambria Math&quot;/&gt;&lt;wx:font wx:val=&quot;Cambria Math&quot;/&gt;&lt;w:i/&gt;&lt;w:sz w:val=&quot;24&quot;/&gt;&lt;/w:rPr&gt;&lt;m:t&gt;R&lt;/m:t&gt;&lt;/m:r&gt;&lt;/m:e&gt;&lt;m:sub&gt;&lt;m:r&gt;&lt;w:rPr&gt;&lt;w:rFonts w:ascii=&quot;Cambria Math&quot;/&gt;&lt;wx:font wx:val=&quot;Cambria Math&quot;/&gt;&lt;w:i/&gt;&lt;w:sz w:val=&quot;24&quot;/&gt;&lt;/w:rPr&gt;&lt;m:t&gt;m&lt;/m:t&gt;&lt;/m:r&gt;&lt;/m:sub&gt;&lt;m:sup&gt;&lt;m:r&gt;&lt;w:rPr&gt;&lt;w:rFonts w:ascii=&quot;Cambria Math&quot;/&gt;&lt;wx:font wx:val=&quot;Cambria Math&quot;/&gt;&lt;w:i/&gt;&lt;w:sz w:val=&quot;24&quot;/&gt;&lt;/w:rPr&gt;&lt;m:t&gt;b&lt;/m:t&gt;&lt;/m:r&gt;&lt;/m:sup&gt;&lt;/m:sSubSup&gt;&lt;m:r&gt;&lt;w:rPr&gt;&lt;w:rFonts w:ascii=&quot;Cambria Math&quot; w:fareast=&quot;MS Mincho&quot; w:h-ansi=&quot;Cambria Math&quot; w:cs=&quot;MS Mincho&quot; w:hint=&quot;fareast&quot;/&gt;&lt;wx:font wx:val=&quot;MS Mincho&quot;/&gt;&lt;w:i/&gt;&lt;w:sz w:val=&quot;24&quot;/&gt;&lt;/w:rPr&gt;&lt;m:t&gt;?&lt;/m:t&gt;&lt;/m:r&gt;&lt;m:r&gt;&lt;w:rPr&gt;&lt;w:rFonts w:ascii=&quot;Cambria Math&quot;/&gt;&lt;wx:font wx:val=&quot;Cambria Math&quot;/&gt;&lt;w:i/&gt;&lt;w:sz w:val=&quot;24&quot;/&gt;&lt;/w:rPr&gt;&lt;m:t&gt;1&lt;/m:t&gt;&lt;/m:r&gt;&lt;m:sSup&gt;&lt;m:sSupPr&gt;&lt;m:ctrlPr&gt;&lt;w:rPr&gt;&lt;w:rFonts w:ascii=&quot;Cambria Math&quot;/&gt;&lt;wx:font wx:val=&quot;Cambria Math&quot;/&gt;&lt;w:i/&gt;&lt;w:sz w:val=&quot;24&quot;/&gt;&lt;/w:rPr&gt;&lt;/m:ctrlPr&gt;&lt;/m:sSupPr&gt;&lt;m:e&gt;&lt;m:r&gt;&lt;w:rPr&gt;&lt;w:rFonts w:ascii=&quot;Cambria Math&quot;/&gt;&lt;wx:font wx:val=&quot;Cambria Math&quot;/&gt;&lt;w:i/&gt;&lt;w:sz w:val=&quot;24&quot;/&gt;&lt;/w:rPr&gt;&lt;m:t&gt;0&lt;/m:t&gt;&lt;/m:r&gt;&lt;/m:e&gt;&lt;m:sup&gt;&lt;m:r&gt;&lt;w:rPr&gt;&lt;w:rFonts w:ascii=&quot;Cambria Math&quot;/&gt;&lt;wx:font wx:val=&quot;Cambria Math&quot;/&gt;&lt;w:i/&gt;&lt;w:sz w:val=&quot;24&quot;/&gt;&lt;/w:rPr&gt;&lt;m:t&gt;cdm&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7" chromakey="#FFFFFF" o:title=""/>
            <o:lock v:ext="edit" aspectratio="t"/>
            <w10:wrap type="none"/>
            <w10:anchorlock/>
          </v:shape>
        </w:pict>
      </w:r>
      <w:r>
        <w:rPr>
          <w:sz w:val="28"/>
          <w:szCs w:val="28"/>
        </w:rPr>
        <w:instrText xml:space="preserve"> </w:instrText>
      </w:r>
      <w:r>
        <w:rPr>
          <w:sz w:val="28"/>
          <w:szCs w:val="28"/>
        </w:rPr>
        <w:fldChar w:fldCharType="end"/>
      </w:r>
      <w:r>
        <w:rPr>
          <w:sz w:val="28"/>
          <w:szCs w:val="28"/>
        </w:rPr>
        <w:t xml:space="preserve">          </w:t>
      </w:r>
      <w:r>
        <w:rPr>
          <w:rFonts w:hint="eastAsia"/>
          <w:sz w:val="28"/>
          <w:szCs w:val="28"/>
        </w:rPr>
        <w:t xml:space="preserve">  </w:t>
      </w:r>
      <w:r>
        <w:rPr>
          <w:sz w:val="28"/>
          <w:szCs w:val="28"/>
        </w:rPr>
        <w:t xml:space="preserve">    (</w:t>
      </w:r>
      <w:r>
        <w:rPr>
          <w:rFonts w:hint="eastAsia"/>
          <w:sz w:val="28"/>
          <w:szCs w:val="28"/>
        </w:rPr>
        <w:t>G</w:t>
      </w:r>
      <w:r>
        <w:rPr>
          <w:sz w:val="28"/>
          <w:szCs w:val="28"/>
        </w:rPr>
        <w:t xml:space="preserve">.0.4-1)     </w:t>
      </w:r>
    </w:p>
    <w:p>
      <w:pPr>
        <w:spacing w:line="560" w:lineRule="exact"/>
        <w:ind w:left="2"/>
        <w:rPr>
          <w:sz w:val="28"/>
          <w:szCs w:val="28"/>
        </w:rPr>
      </w:pPr>
      <w:r>
        <w:rPr>
          <w:sz w:val="28"/>
          <w:szCs w:val="28"/>
        </w:rPr>
        <w:t xml:space="preserve">   3  用下式计算回归方程式的强度平均相对误差</w:t>
      </w:r>
      <w:r>
        <w:rPr>
          <w:sz w:val="28"/>
          <w:szCs w:val="28"/>
        </w:rPr>
        <w:fldChar w:fldCharType="begin"/>
      </w:r>
      <w:r>
        <w:rPr>
          <w:sz w:val="28"/>
          <w:szCs w:val="28"/>
        </w:rPr>
        <w:instrText xml:space="preserve"> QUOTE </w:instrText>
      </w:r>
      <w:r>
        <w:rPr>
          <w:position w:val="-15"/>
          <w:sz w:val="28"/>
          <w:szCs w:val="28"/>
        </w:rPr>
        <w:pict>
          <v:shape id="_x0000_i1103" o:spt="75" type="#_x0000_t75" style="height:23.15pt;width:8.5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A70B7&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7A70B7&quot; wsp:rsidP=&quot;007A70B7&quot;&gt;&lt;m:oMathPara&gt;&lt;m:oMath&gt;&lt;m:r&gt;&lt;w:rPr&gt;&lt;w:rFonts w:ascii=&quot;Cambria Math&quot; w:h-ansi=&quot;Cambria Math&quot;/&gt;&lt;wx:font wx:val=&quot;Cambria Math&quot;/&gt;&lt;w:i/&gt;&lt;w:sz w:val=&quot;24&quot;/&gt;&lt;/w:rPr&gt;&lt;m:t&gt;δ&lt;/m:t&gt;&lt;/m:r&gt;&lt;/m:o&gt;&gt;&gt;&gt;&gt;&gt;&gt;&gt;&gt;&gt;&gt;&gt;&gt;&gt;&gt;&gt;&gt;&gt;&gt;&gt;&gt;&gt;&gt;&gt;&gt;&gt;&gt;Maw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8"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104" o:spt="75" type="#_x0000_t75" style="height:23.15pt;width:7.7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A70B7&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7A70B7&quot; wsp:rsidP=&quot;007A70B7&quot;&gt;&lt;m:oMathPara&gt;&lt;m:oMath&gt;&lt;m:r&gt;&lt;w:rPr&gt;&lt;w:rFonts w:ascii=&quot;Cambria Math&quot; w:h-ansi=&quot;Cambria Math&quot;/&gt;&lt;wx:font wx:val=&quot;Cambria Math&quot;/&gt;&lt;w:i/&gt;&lt;w:sz w:val=&quot;24&quot;/&gt;&lt;/w:rPr&gt;&lt;m:t&gt;δ&lt;/m:t&gt;&lt;/m:r&gt;&lt;/m:o&gt;&gt;&gt;&gt;&gt;&gt;&gt;&gt;&gt;&gt;&gt;&gt;&gt;&gt;&gt;&gt;&gt;&gt;&gt;&gt;&gt;&gt;&gt;&gt;&gt;&gt;&gt;Maw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8" chromakey="#FFFFFF" o:title=""/>
            <o:lock v:ext="edit" aspectratio="t"/>
            <w10:wrap type="none"/>
            <w10:anchorlock/>
          </v:shape>
        </w:pict>
      </w:r>
      <w:r>
        <w:rPr>
          <w:sz w:val="28"/>
          <w:szCs w:val="28"/>
        </w:rPr>
        <w:fldChar w:fldCharType="end"/>
      </w:r>
      <w:r>
        <w:rPr>
          <w:sz w:val="28"/>
          <w:szCs w:val="28"/>
        </w:rPr>
        <w:t>和强度相对标准差</w:t>
      </w:r>
      <w:r>
        <w:rPr>
          <w:sz w:val="28"/>
          <w:szCs w:val="28"/>
        </w:rPr>
        <w:fldChar w:fldCharType="begin"/>
      </w:r>
      <w:r>
        <w:rPr>
          <w:sz w:val="28"/>
          <w:szCs w:val="28"/>
        </w:rPr>
        <w:instrText xml:space="preserve"> QUOTE </w:instrText>
      </w:r>
      <w:r>
        <w:rPr>
          <w:position w:val="-15"/>
          <w:sz w:val="28"/>
          <w:szCs w:val="28"/>
        </w:rPr>
        <w:pict>
          <v:shape id="_x0000_i1105" o:spt="75" type="#_x0000_t75" style="height:23.15pt;width:10.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9D2&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E629D2&quot; wsp:rsidP=&quot;00E629D2&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e&lt;/m:t&gt;&lt;/m:r&gt;&lt;/m:e&gt;&lt;m:sub&gt;&lt;m:r&gt;&lt;w:rPr&gt;&lt;w:rFonts w:ascii=&quot;Cambria Math&quot; w:h-ansi=&quot;Cambria Math&quot;/&gt;&lt;wx:font wx:val=&quot;Cambria Math&quot;/&gt;&lt;w:i/&gt;&lt;w:sz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9"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106" o:spt="75" type="#_x0000_t75" style="height:23.15pt;width:10.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9D2&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E629D2&quot; wsp:rsidP=&quot;00E629D2&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e&lt;/m:t&gt;&lt;/m:r&gt;&lt;/m:e&gt;&lt;m:sub&gt;&lt;m:r&gt;&lt;w:rPr&gt;&lt;w:rFonts w:ascii=&quot;Cambria Math&quot; w:h-ansi=&quot;Cambria Math&quot;/&gt;&lt;wx:font wx:val=&quot;Cambria Math&quot;/&gt;&lt;w:i/&gt;&lt;w:sz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9" chromakey="#FFFFFF" o:title=""/>
            <o:lock v:ext="edit" aspectratio="t"/>
            <w10:wrap type="none"/>
            <w10:anchorlock/>
          </v:shape>
        </w:pict>
      </w:r>
      <w:r>
        <w:rPr>
          <w:sz w:val="28"/>
          <w:szCs w:val="28"/>
        </w:rPr>
        <w:fldChar w:fldCharType="end"/>
      </w:r>
      <w:r>
        <w:rPr>
          <w:sz w:val="28"/>
          <w:szCs w:val="28"/>
        </w:rPr>
        <w:t>,当</w:t>
      </w:r>
      <w:r>
        <w:rPr>
          <w:sz w:val="28"/>
          <w:szCs w:val="28"/>
        </w:rPr>
        <w:fldChar w:fldCharType="begin"/>
      </w:r>
      <w:r>
        <w:rPr>
          <w:sz w:val="28"/>
          <w:szCs w:val="28"/>
        </w:rPr>
        <w:instrText xml:space="preserve"> QUOTE </w:instrText>
      </w:r>
      <w:r>
        <w:rPr>
          <w:position w:val="-15"/>
          <w:sz w:val="28"/>
          <w:szCs w:val="28"/>
        </w:rPr>
        <w:pict>
          <v:shape id="_x0000_i1107" o:spt="75" type="#_x0000_t75" style="height:23.15pt;width:8.5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DE17C0&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DE17C0&quot; wsp:rsidP=&quot;00DE17C0&quot;&gt;&lt;m:oMathPara&gt;&lt;m:oMath&gt;&lt;m:r&gt;&lt;w:rPr&gt;&lt;w:rFonts w:ascii=&quot;Cambria Math&quot; w:h-ansi=&quot;Cambria Math&quot;/&gt;&lt;wx:font wx:val=&quot;Cambria Math&quot;/&gt;&lt;w:i/&gt;&lt;w:sz w:val=&quot;24&quot;/&gt;&lt;/w:rPr&gt;&lt;m:t&gt;δ&lt;/m:t&gt;&lt;/m:r&gt;&lt;/m:o&gt;&gt;&gt;&gt;&gt;&gt;&gt;&gt;&gt;&gt;&gt;&gt;&gt;&gt;&gt;&gt;&gt;&gt;&gt;&gt;&gt;&gt;&gt;&gt;&gt;&gt;&gt;Maw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8"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108" o:spt="75" type="#_x0000_t75" style="height:23.15pt;width:7.7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DE17C0&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DE17C0&quot; wsp:rsidP=&quot;00DE17C0&quot;&gt;&lt;m:oMathPara&gt;&lt;m:oMath&gt;&lt;m:r&gt;&lt;w:rPr&gt;&lt;w:rFonts w:ascii=&quot;Cambria Math&quot; w:h-ansi=&quot;Cambria Math&quot;/&gt;&lt;wx:font wx:val=&quot;Cambria Math&quot;/&gt;&lt;w:i/&gt;&lt;w:sz w:val=&quot;24&quot;/&gt;&lt;/w:rPr&gt;&lt;m:t&gt;δ&lt;/m:t&gt;&lt;/m:r&gt;&lt;/m:o&gt;&gt;&gt;&gt;&gt;&gt;&gt;&gt;&gt;&gt;&gt;&gt;&gt;&gt;&gt;&gt;&gt;&gt;&gt;&gt;&gt;&gt;&gt;&gt;&gt;&gt;&gt;Maw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8" chromakey="#FFFFFF" o:title=""/>
            <o:lock v:ext="edit" aspectratio="t"/>
            <w10:wrap type="none"/>
            <w10:anchorlock/>
          </v:shape>
        </w:pict>
      </w:r>
      <w:r>
        <w:rPr>
          <w:sz w:val="28"/>
          <w:szCs w:val="28"/>
        </w:rPr>
        <w:fldChar w:fldCharType="end"/>
      </w:r>
      <w:r>
        <w:rPr>
          <w:sz w:val="28"/>
          <w:szCs w:val="28"/>
        </w:rPr>
        <w:t>和</w:t>
      </w:r>
      <w:r>
        <w:rPr>
          <w:sz w:val="28"/>
          <w:szCs w:val="28"/>
        </w:rPr>
        <w:fldChar w:fldCharType="begin"/>
      </w:r>
      <w:r>
        <w:rPr>
          <w:sz w:val="28"/>
          <w:szCs w:val="28"/>
        </w:rPr>
        <w:instrText xml:space="preserve"> QUOTE </w:instrText>
      </w:r>
      <w:r>
        <w:rPr>
          <w:position w:val="-15"/>
          <w:sz w:val="28"/>
          <w:szCs w:val="28"/>
        </w:rPr>
        <w:pict>
          <v:shape id="_x0000_i1109" o:spt="75" type="#_x0000_t75" style="height:23.15pt;width:10.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55F3D&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E55F3D&quot; wsp:rsidP=&quot;00E55F3D&quot;&gt;&lt;m:oMathPara&gt;&lt;m:oMath&gt;&lt;m:sSub&gt;&lt;m:sSubPr&gt;&lt;m:ctrlPr&gt;&lt;w:rPr&gt;&lt;w:rFonts w:ascii=&quot;Cambria Math&quot;/&gt;&lt;wx:font wx:val=&quot;Cambria Math&quot;/&gt;&lt;w:i/&gt;&lt;w:sz w:val=&quot;24&quot;/&gt;&lt;/w:rPr&gt;&lt;/m:ctrlPr&gt;&lt;/m:sSubPr&gt;&lt;m:e&gt;&lt;m:r&gt;&lt;w:rPr&gt;&lt;w:rFonts w:ascii=&quot;Cambria Math&quot;/&gt;&lt;wx:font wx:val=&quot;Cambria Math&quot;/&gt;&lt;w:i/&gt;&lt;w:sz w:val=&quot;24&quot;/&gt;&lt;/w:rPr&gt;&lt;m:t&gt;e&lt;/m:t&gt;&lt;/m:r&gt;&lt;/m:e&gt;&lt;m:sub&gt;&lt;m:r&gt;&lt;w:rPr&gt;&lt;w:rFonts w:ascii=&quot;Cambria Math&quot;/&gt;&lt;wx:font wx:val=&quot;Cambria Math&quot;/&gt;&lt;w:i/&gt;&lt;w:sz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9"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110" o:spt="75" type="#_x0000_t75" style="height:23.15pt;width:10.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55F3D&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E55F3D&quot; wsp:rsidP=&quot;00E55F3D&quot;&gt;&lt;m:oMathPara&gt;&lt;m:oMath&gt;&lt;m:sSub&gt;&lt;m:sSubPr&gt;&lt;m:ctrlPr&gt;&lt;w:rPr&gt;&lt;w:rFonts w:ascii=&quot;Cambria Math&quot;/&gt;&lt;wx:font wx:val=&quot;Cambria Math&quot;/&gt;&lt;w:i/&gt;&lt;w:sz w:val=&quot;24&quot;/&gt;&lt;/w:rPr&gt;&lt;/m:ctrlPr&gt;&lt;/m:sSubPr&gt;&lt;m:e&gt;&lt;m:r&gt;&lt;w:rPr&gt;&lt;w:rFonts w:ascii=&quot;Cambria Math&quot;/&gt;&lt;wx:font wx:val=&quot;Cambria Math&quot;/&gt;&lt;w:i/&gt;&lt;w:sz w:val=&quot;24&quot;/&gt;&lt;/w:rPr&gt;&lt;m:t&gt;e&lt;/m:t&gt;&lt;/m:r&gt;&lt;/m:e&gt;&lt;m:sub&gt;&lt;m:r&gt;&lt;w:rPr&gt;&lt;w:rFonts w:ascii=&quot;Cambria Math&quot;/&gt;&lt;wx:font wx:val=&quot;Cambria Math&quot;/&gt;&lt;w:i/&gt;&lt;w:sz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9" chromakey="#FFFFFF" o:title=""/>
            <o:lock v:ext="edit" aspectratio="t"/>
            <w10:wrap type="none"/>
            <w10:anchorlock/>
          </v:shape>
        </w:pict>
      </w:r>
      <w:r>
        <w:rPr>
          <w:sz w:val="28"/>
          <w:szCs w:val="28"/>
        </w:rPr>
        <w:fldChar w:fldCharType="end"/>
      </w:r>
      <w:r>
        <w:rPr>
          <w:sz w:val="28"/>
          <w:szCs w:val="28"/>
        </w:rPr>
        <w:t>均符合第6.3.1条规定时,即可报请上级主管部门审批。</w:t>
      </w:r>
    </w:p>
    <w:p>
      <w:pPr>
        <w:rPr>
          <w:sz w:val="28"/>
          <w:szCs w:val="28"/>
        </w:rPr>
      </w:pPr>
      <w:r>
        <w:rPr>
          <w:sz w:val="28"/>
          <w:szCs w:val="28"/>
        </w:rPr>
        <w:t xml:space="preserve">                </w:t>
      </w:r>
      <w:r>
        <w:rPr>
          <w:position w:val="-34"/>
          <w:sz w:val="28"/>
          <w:szCs w:val="28"/>
        </w:rPr>
        <w:object>
          <v:shape id="_x0000_i1111" o:spt="75" type="#_x0000_t75" style="height:55.7pt;width:172.3pt;" o:ole="t" filled="f" o:preferrelative="t" stroked="f" coordsize="21600,21600">
            <v:path/>
            <v:fill on="f" focussize="0,0"/>
            <v:stroke on="f" joinstyle="miter"/>
            <v:imagedata r:id="rId81" o:title=""/>
            <o:lock v:ext="edit" aspectratio="t"/>
            <w10:wrap type="none"/>
            <w10:anchorlock/>
          </v:shape>
          <o:OLEObject Type="Embed" ProgID="Equation.3" ShapeID="_x0000_i1111" DrawAspect="Content" ObjectID="_1468075747" r:id="rId80">
            <o:LockedField>false</o:LockedField>
          </o:OLEObject>
        </w:object>
      </w:r>
      <w:r>
        <w:rPr>
          <w:sz w:val="28"/>
          <w:szCs w:val="28"/>
        </w:rPr>
        <w:t xml:space="preserve">       (</w:t>
      </w:r>
      <w:r>
        <w:rPr>
          <w:rFonts w:hint="eastAsia"/>
          <w:sz w:val="28"/>
          <w:szCs w:val="28"/>
        </w:rPr>
        <w:t>G</w:t>
      </w:r>
      <w:r>
        <w:rPr>
          <w:sz w:val="28"/>
          <w:szCs w:val="28"/>
        </w:rPr>
        <w:t>.0.4-2)</w:t>
      </w:r>
    </w:p>
    <w:p>
      <w:pPr>
        <w:rPr>
          <w:sz w:val="28"/>
          <w:szCs w:val="28"/>
        </w:rPr>
      </w:pPr>
      <w:r>
        <w:rPr>
          <w:sz w:val="28"/>
          <w:szCs w:val="28"/>
        </w:rPr>
        <w:t xml:space="preserve">                 </w:t>
      </w:r>
      <w:r>
        <w:rPr>
          <w:position w:val="-30"/>
          <w:sz w:val="28"/>
          <w:szCs w:val="28"/>
        </w:rPr>
        <w:object>
          <v:shape id="_x0000_i1112" o:spt="75" type="#_x0000_t75" style="height:52.3pt;width:194.55pt;" o:ole="t" filled="f" o:preferrelative="t" stroked="f" coordsize="21600,21600">
            <v:path/>
            <v:fill on="f" focussize="0,0"/>
            <v:stroke on="f" joinstyle="miter"/>
            <v:imagedata r:id="rId83" o:title=""/>
            <o:lock v:ext="edit" aspectratio="t"/>
            <w10:wrap type="none"/>
            <w10:anchorlock/>
          </v:shape>
          <o:OLEObject Type="Embed" ProgID="Equation.3" ShapeID="_x0000_i1112" DrawAspect="Content" ObjectID="_1468075748" r:id="rId82">
            <o:LockedField>false</o:LockedField>
          </o:OLEObject>
        </w:object>
      </w:r>
      <w:r>
        <w:rPr>
          <w:sz w:val="28"/>
          <w:szCs w:val="28"/>
        </w:rPr>
        <w:t xml:space="preserve">  </w:t>
      </w:r>
      <w:r>
        <w:rPr>
          <w:sz w:val="28"/>
          <w:szCs w:val="28"/>
        </w:rPr>
        <w:fldChar w:fldCharType="begin"/>
      </w:r>
      <w:r>
        <w:rPr>
          <w:sz w:val="28"/>
          <w:szCs w:val="28"/>
        </w:rPr>
        <w:instrText xml:space="preserve"> QUOTE </w:instrText>
      </w:r>
      <w:r>
        <w:rPr>
          <w:position w:val="-34"/>
          <w:sz w:val="28"/>
          <w:szCs w:val="28"/>
        </w:rPr>
        <w:pict>
          <v:shape id="_x0000_i1113" o:spt="75" type="#_x0000_t75" style="height:46.3pt;width:169.6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A6C7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EA6C75&quot; wsp:rsidP=&quot;00EA6C75&quot;&gt;&lt;m:oMathPara&gt;&lt;m:oMath&gt;&lt;m:sSub&gt;&lt;m:sSubPr&gt;&lt;m:ctrlPr&gt;&lt;w:rPr&gt;&lt;w:rFonts w:ascii=&quot;Cambria Math&quot;/&gt;&lt;wx:font wx:val=&quot;Cambria Math&quot;/&gt;&lt;w:i/&gt;&lt;w:sz w:val=&quot;24&quot;/&gt;&lt;/w:rPr&gt;&lt;/m:ctrlPr&gt;&lt;/m:sSubPr&gt;&lt;m:e&gt;&lt;m:r&gt;&lt;w:rPr&gt;&lt;w:rFonts w:ascii=&quot;Cambria Math&quot;/&gt;&lt;wx:font wx:val=&quot;Cambria Math&quot;/&gt;&lt;w:i/&gt;&lt;w:sz w:val=&quot;24&quot;/&gt;&lt;/w:rPr&gt;&lt;m:t&gt;e&lt;/m:t&gt;&lt;/m:r&gt;&lt;/m:e&gt;&lt;m:sub&gt;&lt;m:r&gt;&lt;w:rPr&gt;&lt;w:rFonts w:ascii=&quot;Cambria Math&quot;/&gt;&lt;wx:font wx:val=&quot;Cambria Math&quot;/&gt;&lt;w:i/&gt;&lt;w:sz w:val=&quot;24&quot;/&gt;&lt;/w:rPr&gt;&lt;m:t&gt;r&lt;/m:t&gt;&lt;/m:r&gt;&lt;/m:sub&gt;&lt;/m:sSub&gt;&lt;m:r&gt;&lt;w:rPr&gt;&lt;w:rFonts w:ascii=&quot;Cambria Math&quot;/&gt;&lt;wx:font wx:val=&quot;Cambria Math&quot;/&gt;&lt;w:i/&gt;&lt;w:sz w:val=&quot;24&quot;/&gt;&lt;/w:rPr&gt;&lt;m:t&gt;=&lt;/m:t&gt;&lt;/m:r&gt;&lt;m:rad&gt;&lt;m:radPr&gt;&lt;m:degHide m:val=&quot;1&quot;/&gt;&lt;m:ctrlPr&gt;&lt;w:rPr&gt;&lt;w:rFonts w:ascii=&quot;Cambria Math&quot;/&gt;&lt;wx:font wx:val=&quot;Cambria Math&quot;/&gt;&lt;w:i/&gt;&lt;w:sz w:val=&quot;24&quot;/&gt;&lt;/w:rPr&gt;&lt;/m:ctrlPr&gt;&lt;/m:radPr&gt;&lt;m:deg/&gt;&lt;m:e&gt;&lt;m:f&gt;&lt;m:fPr&gt;&lt;m:ctrlPr&gt;&lt;w:rPr&gt;&lt;w:rFonts w:ascii=&quot;Cambria Math&quot;/&gt;&lt;wx:font wx:val=&quot;Cambria Math&quot;/&gt;&lt;w:i/&gt;&lt;w:sz w:val=&quot;24&quot;/&gt;&lt;/w:rPr&gt;&lt;/m:ctrlPr&gt;&lt;/m:fPr&gt;&lt;m:num&gt;&lt;m:r&gt;&lt;w:rPr&gt;&lt;w:rFonts w:ascii=&quot;Cambria Math&quot;/&gt;&lt;wx:font wx:val=&quot;Cambria Math&quot;/&gt;&lt;w:i/&gt;&lt;w:sz w:val=&quot;24&quot;/&gt;&lt;/w:rPr&gt;&lt;m:t&gt;1&lt;/m:t&gt;&lt;/m:r&gt;&lt;/m:num&gt;&lt;m:den&gt;&lt;m:r&gt;&lt;w:rPr&gt;&lt;w:rFonts w:ascii=&quot;Cambria Math&quot;/&gt;&lt;wx:font wx:val=&quot;Cambria Math&quot;/&gt;&lt;w:i/&gt;&lt;w:sz w:val=&quot;24&quot;/&gt;&lt;/w:rPr&gt;&lt;m:t&gt;n&lt;/m:t&gt;&lt;/m:r&gt;&lt;m:r&gt;&lt;w:rPr&gt;&lt;w:rFonts w:ascii=&quot;Cambria Math&quot;/&gt;&lt;w:i/&gt;&lt;w:sz w:val=&quot;24&quot;/&gt;&lt;/w:rPr&gt;&lt;m:t&gt;-&lt;/m:t&gt;&lt;/m:r&gt;&lt;m:r&gt;&lt;w:rPr&gt;&lt;w:rFonts w:ascii=&quot;Cambria Math&quot;/&gt;&lt;wx:font wx:val=&quot;Cambria Math&quot;/&gt;&lt;w:i/&gt;&lt;w:sz w:val=&quot;24&quot;/&gt;&lt;/w:rPr&gt;&lt;m:t&gt;1&lt;/m:t&gt;&lt;/m:r&gt;&lt;/m:den&gt;&lt;/m:f&gt;&lt;m:nary&gt;&lt;m:naryPr&gt;&lt;m:chr m:val=&quot;∑&quot;/&gt;&lt;m:ctrlPr&gt;&lt;w:rPr&gt;&lt;w:rFonts w:ascii=&quot;Cambria Math&quot;/&gt;&lt;wx:font wx:val=&quot;Cambria Math&quot;/&gt;&lt;w:i/&gt;&lt;w:sz w:val=&quot;24&quot;/&gt;&lt;/w:rPr&gt;&lt;/m:ctrlPr&gt;&lt;/m:naryPr&gt;&lt;m:sub&gt;&lt;m:r&gt;&lt;w:rPr&gt;&lt;w:rFonts w:ascii=&quot;Cambria Math&quot;/&gt;&lt;wx:font wx:val=&quot;Cambria Math&quot;/&gt;&lt;w:i/&gt;mmmmmmmmmmmmmmmmmmmmmmmmmmm&lt;wn:sz w:val=&quot;24&quot;/&gt;&lt;/w:rPr&gt;&lt;m:t&gt;i&lt;/m:t&gt;&lt;/m:r&gt;&lt;m:r&gt;&lt;w:rPr&gt;&lt;w:rFonts w:ascii=&quot;Cambria Math&quot;/&gt;&lt;w:i/&gt;&lt;w:sz w:val=&quot;24&quot;/&gt;&lt;/w:rPr&gt;&lt;m:t&gt;-&lt;/m:t&gt;&lt;/m:r&gt;&lt;m:r&gt;&lt;w:rPr&gt;&lt;w:rFonts w:ascii=&quot;Cambria Math&quot;/&gt;&lt;wx:font wx:val=&quot;Cambria Math&quot;/&gt;&lt;w:i/&gt;&lt;w:sz w:val=&quot;24&quot;/&gt;&lt;/w:rPr&gt;&lt;m:t&gt;1&lt;/m:t&gt;&lt;/m:r&gt;&lt;/m:sub&gt;&lt;m:sup&gt;&lt;m:r&gt;&lt;w:rPr&gt;&lt;w:rFonts w:ascii=&quot;Cambria Math&quot;/&gt;&lt;wx:font wx:val=&quot;Cambria Math&quot;/&gt;&lt;w:i/&gt;&lt;w:sz w:val=&quot;24&quot;/&gt;&lt;/w:rPr&gt;&lt;m:t&gt;n&lt;/m:t&gt;&lt;/m:r&gt;&lt;/m:sup&gt;&lt;m:e&gt;&lt;m:sSup&gt;&lt;m:sSupPr&gt;&lt;m:ctrlPr&gt;&lt;w:rPr&gt;&lt;w:rFonts w:ascii=&quot;Cambria Math&quot;/&gt;&lt;wx:font wx:val=&quot;Cambria Math&quot;/&gt;&lt;w:i/&gt;&lt;w:sz w:val=&quot;24&quot;/&gt;&lt;/w:rPr&gt;&lt;/m:ctrlPr&gt;&lt;/m:sSupPr&gt;&lt;m:e&gt;&lt;m:d&gt;&lt;m:dPr&gt;&lt;m:ctrlPr&gt;&lt;w:rPr&gt;&lt;w:rFonts w:ascii=&quot;Cambria Math&quot;/&gt;&lt;wx:font wx:val=&quot;Cambria Math&quot;/&gt;&lt;w:i/&gt;&lt;w:sz w:val=&quot;24&quot;/&gt;&lt;/w:rPr&gt;&lt;/m:ctrlPr&gt;&lt;/m:dPr&gt;&lt;m:e&gt;&lt;m:f&gt;&lt;m:fPr&gt;&lt;m:ctrlPr&gt;&lt;w:rPr&gt;&lt;w:rFonts w:ascii=&quot;Cambria Math&quot;/&gt;&lt;wx:font wx:val=&quot;Cambria Math&quot;/&gt;&lt;w:i/&gt;&lt;w:sz w:val=&quot;24&quot;/&gt;&lt;/w:rPr&gt;&lt;/m:ctrlPr&gt;&lt;/m:fPr&gt;&lt;m:num&gt;&lt;m:sSub&gt;&lt;m:sSubPr&gt;&lt;m:ctrlPr&gt;&lt;w:rPr&gt;&lt;w:rFonts w:ascii=&quot;Cambria Math&quot;/&gt;&lt;wx:font wx:val=&quot;Cambria Math&quot;/&gt;&lt;w:i/&gt;&lt;w:sz w:val=&quot;24&quot;/&gt;&lt;/w:rPr&gt;&lt;/m:ctrlPr&gt;&lt;/m:sSubPr&gt;&lt;m:e&gt;&lt;m:r&gt;&lt;w:rPr&gt;&lt;w:rFonts w:ascii=&quot;Cambria Math&quot;/&gt;&lt;wx:font wx:val=&quot;Cambria Math&quot;/&gt;&lt;w:i/&gt;&lt;w:sz w:val=&quot;24&quot;/&gt;&lt;/w:rPr&gt;&lt;m:t&gt;f&lt;/m:t&gt;&lt;/m:r&gt;&lt;/m:e&gt;&lt;m:sub&gt;&lt;m:r&gt;&lt;w:rPr&gt;&lt;w:rFonts w:ascii=&quot;Cambria Math&quot;/&gt;&lt;wx:font wx:val=&quot;Cambria Math&quot;/&gt;&lt;w:i/&gt;&lt;w:sz w:val=&quot;24&quot;/&gt;&lt;/w:rPr&gt;&lt;m:t&gt;cu,i&lt;/m:t&gt;&lt;/m:r&gt;&lt;/m:sub&gt;&lt;/m:sSub&gt;&lt;/m:num&gt;&lt;m:den&gt;&lt;m:sSubSup&gt;&lt;m:sSubSupPr&gt;&lt;m:ctrlPr&gt;&lt;w:rPr&gt;&lt;w:rFonts w:ascii=&quot;Cambria Math&quot;/&gt;&lt;wx:font wx:val=&quot;Cambria Math&quot;/&gt;&lt;w:i/&gt;&lt;w:sz w:val=&quot;24&quot;/&gt;&lt;/w:rPr&gt;&lt;/m:ctrlPr&gt;&lt;/m:sSubSupPr&gt;&lt;m:e&gt;&lt;m:r&gt;&lt;w:rPr&gt;&lt;w:rFonts w:ascii=&quot;Cambria Math&quot;/&gt;&lt;wx:font wx:val=&quot;Cambria Math&quot;/&gt;&lt;w:i/&gt;&lt;w:sz w:val=&quot;24&quot;/&gt;&lt;/w:rPr&gt;&lt;m:t&gt;f&lt;/m:t&gt;&lt;/m:r&gt;&lt;/m:e&gt;&lt;m:sub&gt;&lt;m:r&gt;&lt;w:rPr&gt;&lt;w:rFonts w:ascii=&quot;Cambria Math&quot;/&gt;&lt;wx:font wx:val=&quot;Cambria Math&quot;/&gt;&lt;w:i/&gt;&lt;w:sz w:val=&quot;24&quot;/&gt;&lt;/w:rPr&gt;&lt;m:t&gt;cu,i&lt;/m:t&gt;&lt;/m:r&gt;&lt;/m:sub&gt;&lt;m:sup&gt;&lt;m:r&gt;&lt;w:rPr&gt;&lt;w:rFonts w:ascii=&quot;Cambria Math&quot;/&gt;&lt;wx:font wx:val=&quot;Cambria Math&quot;/&gt;&lt;w:i/&gt;&lt;w:sz w:val=&quot;24&quot;/&gt;&lt;/w:rPr&gt;&lt;m:t&gt;c&lt;/m:t&gt;&lt;/m:r&gt;&lt;/m:sup&gt;&lt;/m:sSubSup&gt;&lt;m:ctrlPr&gt;&lt;w:rPr&gt;&lt;w:rFonts w:ascii=&quot;Cambria Math&quot; w:h-ansi=&quot;Cambria Math&quot;/&gt;&lt;wx:font wx:val=&quot;Cambria Math&quot;/&gt;&lt;w:i/&gt;&lt;w:sz w:val=&quot;24&quot;/&gt;&lt;/w:rPr&gt;&lt;/m:ctrlPr&gt;&lt;/m:den&gt;&lt;/m:f&gt;&lt;m:r&gt;&lt;w:rPr&gt;&lt;w:rFonts w:ascii=&quot;Cambria Math&quot;/&gt;&lt;w:i/&gt;&lt;w:sz w:val=&quot;24&quot;/&gt;&lt;/w:rPr&gt;&lt;m:t&gt;-&lt;/m:t&gt;&lt;/m:r&gt;&lt;m:r&gt;&lt;w:rPr&gt;&lt;w:rFonts w:ascii=&quot;Cambria Math&quot;/&gt;&lt;wx:font wx:val=&quot;Cambria Math&quot;/&gt;&lt;w:i/&gt;&lt;w:sz w:val=&quot;24&quot;/&gt;&lt;/w:rPr&gt;&lt;m:t&gt;1&lt;/m:t&gt;&lt;/m:r&gt;&lt;/m:e&gt;&lt;/m:d&gt;&lt;/m:e&gt;&lt;m:sup&gt;&lt;m:r&gt;&lt;w:rPr&gt;&lt;w:rFonts w:ascii=&quot;Cambria Math&quot;/&gt;&lt;wx:font wx:val=&quot;Cambria Math&quot;/&gt;&lt;w:i/&gt;&lt;w:sz w:val=&quot;24&quot;/&gt;&lt;/w:rPr&gt;&lt;m:t&gt;2&lt;/m:t&gt;&lt;/m:r&gt;&lt;/m:sup&gt;&lt;/m:sSup&gt;&lt;m:ctrlPr&gt;&lt;w:rPr&gt;&lt;w:rFonts w:ascii=&quot;Cambria Math&quot; w:h-ansi=&quot;Cambria Math&quot;/&gt;&lt;wx:font wx:val=&quot;Cambria Math&quot;/&gt;&lt;w:i/&gt;&lt;w:sz w:val=&quot;24&quot;/&gt;&lt;/w:rPr&gt;&lt;/m:ctrlPr&gt;&lt;/m:e&gt;&lt;/m:nary&gt;&lt;m:ctrlPr&gt;&lt;w:rPr&gt;&lt;w:rFonts w:ascii=&quot;Cambria Math&quot; w:h-ansi=&quot;Cambria Math&quot;/&gt;&lt;wx:font wx:val=&quot;Cambria Math&quot;/&gt;&lt;w:i/&gt;&lt;w:sz w:val=&quot;24&quot;/&gt;&lt;/w:rPr&gt;&lt;/m:ctrlPr&gt;&lt;/m:e&gt;&lt;/m:rad&gt;&lt;m:r&gt;&lt;w:rPr&gt;&lt;w:rFonts w:ascii=&quot;Cambria Math&quot;/&gt;&lt;w:i/&gt;&lt;w:sz w:val=&quot;24&quot;/&gt;&lt;/w:rPr&gt;&lt;m:t&gt;×&lt;/m:t&gt;&lt;/m:r&gt;&lt;m:r&gt;&lt;w:rPr&gt;&lt;w:rFonts w:ascii=&quot;Cambria Math&quot;/&gt;&lt;wx:font wx:val=&quot;Cambria Math&quot;/&gt;&lt;w:i/&gt;&lt;w:sz w:vaa lM=a&quot;t2h4&quot;&quot;//&gt;&gt;&lt;&lt;w/:wi:/r&gt;P&lt;rw&gt;:&lt;smz: tw&gt;:1v0a0l&lt;=/m:4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4" chromakey="#FFFFFF" o:title=""/>
            <o:lock v:ext="edit" aspectratio="t"/>
            <w10:wrap type="none"/>
            <w10:anchorlock/>
          </v:shape>
        </w:pict>
      </w:r>
      <w:r>
        <w:rPr>
          <w:sz w:val="28"/>
          <w:szCs w:val="28"/>
        </w:rPr>
        <w:instrText xml:space="preserve"> </w:instrText>
      </w:r>
      <w:r>
        <w:rPr>
          <w:sz w:val="28"/>
          <w:szCs w:val="28"/>
        </w:rPr>
        <w:fldChar w:fldCharType="end"/>
      </w:r>
      <w:r>
        <w:rPr>
          <w:sz w:val="28"/>
          <w:szCs w:val="28"/>
        </w:rPr>
        <w:t xml:space="preserve"> (</w:t>
      </w:r>
      <w:r>
        <w:rPr>
          <w:rFonts w:hint="eastAsia"/>
          <w:sz w:val="28"/>
          <w:szCs w:val="28"/>
        </w:rPr>
        <w:t>G</w:t>
      </w:r>
      <w:r>
        <w:rPr>
          <w:sz w:val="28"/>
          <w:szCs w:val="28"/>
        </w:rPr>
        <w:t>.0.4-3)</w:t>
      </w:r>
    </w:p>
    <w:p>
      <w:pPr>
        <w:spacing w:line="560" w:lineRule="exact"/>
        <w:rPr>
          <w:sz w:val="28"/>
          <w:szCs w:val="28"/>
        </w:rPr>
      </w:pPr>
      <w:r>
        <w:rPr>
          <w:sz w:val="28"/>
          <w:szCs w:val="28"/>
        </w:rPr>
        <w:t xml:space="preserve">式中： </w:t>
      </w:r>
      <w:r>
        <w:rPr>
          <w:sz w:val="28"/>
          <w:szCs w:val="28"/>
        </w:rPr>
        <w:fldChar w:fldCharType="begin"/>
      </w:r>
      <w:r>
        <w:rPr>
          <w:sz w:val="28"/>
          <w:szCs w:val="28"/>
        </w:rPr>
        <w:instrText xml:space="preserve"> QUOTE </w:instrText>
      </w:r>
      <w:r>
        <w:rPr>
          <w:position w:val="-15"/>
          <w:sz w:val="28"/>
          <w:szCs w:val="28"/>
        </w:rPr>
        <w:pict>
          <v:shape id="_x0000_i1114" o:spt="75" type="#_x0000_t75" style="height:23.15pt;width:8.5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32F7A&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32F7A&quot; wsp:rsidP=&quot;00432F7A&quot;&gt;&lt;m:oMathPara&gt;&lt;m:oMath&gt;&lt;m:r&gt;&lt;w:rPr&gt;&lt;w:rFonts w:ascii=&quot;Cambria Math&quot;/&gt;&lt;wx:font wx:val=&quot;Cambria Math&quot;/&gt;&lt;w:i/&gt;&lt;w:sz w:val=&quot;24&quot;/&gt;&lt;/w:rPr&gt;&lt;m:t&gt;δ&lt;/m:t&gt;&lt;/m:r&gt;&lt;/m:oMath&gt;&lt;/m:oMathPara&gt;&lt;/w:p&gt;&gt;&gt;&gt;&gt;&gt;&gt;&gt;&gt;&gt;&gt;&gt;&gt;&gt;&gt;&gt;&gt;&gt;&gt;&gt;&gt;&gt;&gt;&gt;&gt;&gt;&gt;&gt;&lt;w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8"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115" o:spt="75" type="#_x0000_t75" style="height:23.15pt;width:7.7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32F7A&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32F7A&quot; wsp:rsidP=&quot;00432F7A&quot;&gt;&lt;m:oMathPara&gt;&lt;m:oMath&gt;&lt;m:r&gt;&lt;w:rPr&gt;&lt;w:rFonts w:ascii=&quot;Cambria Math&quot;/&gt;&lt;wx:font wx:val=&quot;Cambria Math&quot;/&gt;&lt;w:i/&gt;&lt;w:sz w:val=&quot;24&quot;/&gt;&lt;/w:rPr&gt;&lt;m:t&gt;δ&lt;/m:t&gt;&lt;/m:r&gt;&lt;/m:oMath&gt;&lt;/m:oMathPara&gt;&lt;/w:p&gt;&gt;&gt;&gt;&gt;&gt;&gt;&gt;&gt;&gt;&gt;&gt;&gt;&gt;&gt;&gt;&gt;&gt;&gt;&gt;&gt;&gt;&gt;&gt;&gt;&gt;&gt;&gt;&lt;w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8" chromakey="#FFFFFF" o:title=""/>
            <o:lock v:ext="edit" aspectratio="t"/>
            <w10:wrap type="none"/>
            <w10:anchorlock/>
          </v:shape>
        </w:pict>
      </w:r>
      <w:r>
        <w:rPr>
          <w:sz w:val="28"/>
          <w:szCs w:val="28"/>
        </w:rPr>
        <w:fldChar w:fldCharType="end"/>
      </w:r>
      <w:r>
        <w:rPr>
          <w:sz w:val="28"/>
          <w:szCs w:val="28"/>
        </w:rPr>
        <w:t>—回归方程式的强度平均相对误差（％），精确至0.1；</w:t>
      </w:r>
    </w:p>
    <w:p>
      <w:pPr>
        <w:spacing w:line="560" w:lineRule="exact"/>
        <w:rPr>
          <w:sz w:val="28"/>
          <w:szCs w:val="28"/>
        </w:rPr>
      </w:pPr>
      <w:r>
        <w:rPr>
          <w:sz w:val="28"/>
          <w:szCs w:val="28"/>
        </w:rPr>
        <w:t xml:space="preserve">       </w:t>
      </w:r>
      <w:r>
        <w:rPr>
          <w:sz w:val="28"/>
          <w:szCs w:val="28"/>
        </w:rPr>
        <w:fldChar w:fldCharType="begin"/>
      </w:r>
      <w:r>
        <w:rPr>
          <w:sz w:val="28"/>
          <w:szCs w:val="28"/>
        </w:rPr>
        <w:instrText xml:space="preserve"> QUOTE </w:instrText>
      </w:r>
      <w:r>
        <w:rPr>
          <w:position w:val="-15"/>
          <w:sz w:val="28"/>
          <w:szCs w:val="28"/>
        </w:rPr>
        <w:pict>
          <v:shape id="_x0000_i1116" o:spt="75" type="#_x0000_t75" style="height:23.15pt;width:10.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E709A&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EE709A&quot; wsp:rsidP=&quot;00EE709A&quot;&gt;&lt;m:oMathPara&gt;&lt;m:oMath&gt;&lt;m:sSub&gt;&lt;m:sSubPr&gt;&lt;m:ctrlPr&gt;&lt;w:rPr&gt;&lt;w:rFonts w:ascii=&quot;Cambria Math&quot;/&gt;&lt;wx:font wx:val=&quot;Cambria Math&quot;/&gt;&lt;w:i/&gt;&lt;w:sz w:val=&quot;24&quot;/&gt;&lt;/w:rPr&gt;&lt;/m:ctrlPr&gt;&lt;/m:sSubPr&gt;&lt;m:e&gt;&lt;m:r&gt;&lt;w:rPr&gt;&lt;w:rFonts w:ascii=&quot;Cambria Math&quot;/&gt;&lt;wx:font wx:val=&quot;Cambria Math&quot;/&gt;&lt;w:i/&gt;&lt;w:sz w:val=&quot;24&quot;/&gt;&lt;/w:rPr&gt;&lt;m:t&gt;e&lt;/m:t&gt;&lt;/m:r&gt;&lt;/m:e&gt;&lt;m:sub&gt;&lt;m:r&gt;&lt;w:rPr&gt;&lt;w:rFonts w:ascii=&quot;Cambria Math&quot;/&gt;&lt;wx:font wx:val=&quot;Cambria Math&quot;/&gt;&lt;w:i/&gt;&lt;w:sz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9"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117" o:spt="75" type="#_x0000_t75" style="height:23.15pt;width:10.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E709A&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EE709A&quot; wsp:rsidP=&quot;00EE709A&quot;&gt;&lt;m:oMathPara&gt;&lt;m:oMath&gt;&lt;m:sSub&gt;&lt;m:sSubPr&gt;&lt;m:ctrlPr&gt;&lt;w:rPr&gt;&lt;w:rFonts w:ascii=&quot;Cambria Math&quot;/&gt;&lt;wx:font wx:val=&quot;Cambria Math&quot;/&gt;&lt;w:i/&gt;&lt;w:sz w:val=&quot;24&quot;/&gt;&lt;/w:rPr&gt;&lt;/m:ctrlPr&gt;&lt;/m:sSubPr&gt;&lt;m:e&gt;&lt;m:r&gt;&lt;w:rPr&gt;&lt;w:rFonts w:ascii=&quot;Cambria Math&quot;/&gt;&lt;wx:font wx:val=&quot;Cambria Math&quot;/&gt;&lt;w:i/&gt;&lt;w:sz w:val=&quot;24&quot;/&gt;&lt;/w:rPr&gt;&lt;m:t&gt;e&lt;/m:t&gt;&lt;/m:r&gt;&lt;/m:e&gt;&lt;m:sub&gt;&lt;m:r&gt;&lt;w:rPr&gt;&lt;w:rFonts w:ascii=&quot;Cambria Math&quot;/&gt;&lt;wx:font wx:val=&quot;Cambria Math&quot;/&gt;&lt;w:i/&gt;&lt;w:sz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9" chromakey="#FFFFFF" o:title=""/>
            <o:lock v:ext="edit" aspectratio="t"/>
            <w10:wrap type="none"/>
            <w10:anchorlock/>
          </v:shape>
        </w:pict>
      </w:r>
      <w:r>
        <w:rPr>
          <w:sz w:val="28"/>
          <w:szCs w:val="28"/>
        </w:rPr>
        <w:fldChar w:fldCharType="end"/>
      </w:r>
      <w:r>
        <w:rPr>
          <w:sz w:val="28"/>
          <w:szCs w:val="28"/>
        </w:rPr>
        <w:t>—回归方程式的强度相对标准差（％），精确至0.1；</w:t>
      </w:r>
    </w:p>
    <w:p>
      <w:pPr>
        <w:spacing w:line="560" w:lineRule="exact"/>
        <w:rPr>
          <w:sz w:val="28"/>
          <w:szCs w:val="28"/>
        </w:rPr>
      </w:pPr>
      <w:r>
        <w:rPr>
          <w:sz w:val="28"/>
          <w:szCs w:val="28"/>
        </w:rPr>
        <w:t xml:space="preserve">      </w:t>
      </w:r>
      <w:r>
        <w:rPr>
          <w:sz w:val="28"/>
          <w:szCs w:val="28"/>
        </w:rPr>
        <w:fldChar w:fldCharType="begin"/>
      </w:r>
      <w:r>
        <w:rPr>
          <w:sz w:val="28"/>
          <w:szCs w:val="28"/>
        </w:rPr>
        <w:instrText xml:space="preserve"> QUOTE </w:instrText>
      </w:r>
      <w:r>
        <w:rPr>
          <w:position w:val="-16"/>
          <w:sz w:val="28"/>
          <w:szCs w:val="28"/>
        </w:rPr>
        <w:pict>
          <v:shape id="_x0000_i1118" o:spt="75" type="#_x0000_t75" style="height:23.15pt;width:18.8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3478CC&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3478CC&quot; wsp:rsidP=&quot;003478CC&quot;&gt;&lt;m:oMathPara&gt;&lt;m:oMath&gt;&lt;m:sSub&gt;&lt;m:sSubPr&gt;&lt;m:ctrlPr&gt;&lt;w:rPr&gt;&lt;w:rFonts w:ascii=&quot;Cambria Math&quot; w:h-ansi=&quot;宋体&quot;/&gt;&lt;wx:font wx:val=&quot;Cambria Math&quot;/&gt;&lt;w:i/&gt;&lt;w:sz w:val=&quot;24&quot;/&gt;&lt;/w:rPr&gt;&lt;/m:ctrlPt&gt;t&gt;t&gt;t&gt;t&gt;t&gt;t&gt;t&gt;t&gt;t&gt;t&gt;t&gt;t&gt;t&gt;t&gt;t&gt;t&gt;t&gt;t&gt;t&gt;t&gt;t&gt;t&gt;t&gt;t&gt;t&gt;t&gt;r&gt;&lt;w&lt;/m:sSubPr&gt;&lt;m:e&gt;&lt;m:r&gt;&lt;w:rPr&gt;&lt;w:rFonts w:ascii=&quot;Cambria Math&quot; w:h-ansi=&quot;宋体&quot;/&gt;&lt;wx:font wx:val=&quot;Cambria Math&quot;/&gt;&lt;w:i/&gt;&lt;w:sz w:val=&quot;24&quot;/&gt;&lt;/w:rPr&gt;&lt;m:t&gt;f&lt;/m:t&gt;&lt;/m:r&gt;&lt;/m:e&gt;&lt;m:sub&gt;&lt;m:r&gt;&lt;m:rPr&gt;&lt;m:nor/&gt;&lt;/m:rPt&gt;r&gt;t&gt;&lt;wt&gt;:rt&gt;Prt&gt;&gt;&lt;t&gt;w:t&gt;rFt&gt;ont&gt;tst&gt; wt&gt;:at&gt;sct&gt;iit&gt;=&quot;t&gt;Cat&gt;mbt&gt;rit&gt;a t&gt;Mat&gt;tht&gt;&quot; t&gt;w:t&gt;h-t&gt;ant&gt;sit&gt;=&quot;t&gt;宋体r&gt;&lt;w&quot;/&gt;&lt;wx:font wx:val=&quot;Cambria Math&quot;/&gt;&lt;w:sz w:val=&quot;24&quot;/&gt;&lt;/w:rPr&gt;&lt;m:t&gt;cu,i&lt;/m:t&gt;&lt;/m:r&gt;&lt;m:ctrlPr&gt;&lt;w:rPr&gt;&lt;w:rFonts w:ascii=&quot;Cambria Math&quot; w:h-ansi=&quot;?t&gt;翁?r&gt;t&gt;/&gt;&lt;w&lt;wt&gt;x:fo:rt&gt;nt wPrt&gt;x:va&gt;&lt;t&gt;l=&quot;Cw:t&gt;ambrrFt&gt;ia Mont&gt;ath&quot;tst&gt;/&gt;&lt;w wt&gt;:sz :at&gt;w:vasct&gt;l=&quot;2iit&gt;4&quot;/&gt;=&quot;t&gt;&lt;/w:Cat&gt;rPr&gt;mbt&gt;&lt;/m:rit&gt;ctrla t&gt;Pr&gt;&lt;Mat&gt;/m:stht&gt;ub&gt;&lt;&quot; t&gt;/m:sw:t&gt;Sub&gt;h-t&gt;&lt;/m:ant&gt;oMatsit&gt;h&gt;&lt;/=&quot;t&gt;m:oMathP&lt;wara&gt;&lt;/w:p&gt;&lt;w:sectPr wsp:rsidR=&quot;000000t&gt;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5" chromakey="#FFFFFF" o:title=""/>
            <o:lock v:ext="edit" aspectratio="t"/>
            <w10:wrap type="none"/>
            <w10:anchorlock/>
          </v:shape>
        </w:pict>
      </w:r>
      <w:r>
        <w:rPr>
          <w:sz w:val="28"/>
          <w:szCs w:val="28"/>
        </w:rPr>
        <w:instrText xml:space="preserve"> </w:instrText>
      </w:r>
      <w:r>
        <w:rPr>
          <w:sz w:val="28"/>
          <w:szCs w:val="28"/>
        </w:rPr>
        <w:fldChar w:fldCharType="separate"/>
      </w:r>
      <w:r>
        <w:rPr>
          <w:position w:val="-16"/>
          <w:sz w:val="28"/>
          <w:szCs w:val="28"/>
        </w:rPr>
        <w:pict>
          <v:shape id="_x0000_i1119" o:spt="75" type="#_x0000_t75" style="height:23.15pt;width:18.8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3478CC&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3478CC&quot; wsp:rsidP=&quot;003478CC&quot;&gt;&lt;m:oMathPara&gt;&lt;m:oMath&gt;&lt;m:sSub&gt;&lt;m:sSubPr&gt;&lt;m:ctrlPr&gt;&lt;w:rPr&gt;&lt;w:rFonts w:ascii=&quot;Cambria Math&quot; w:h-ansi=&quot;宋体&quot;/&gt;&lt;wx:font wx:val=&quot;Cambria Math&quot;/&gt;&lt;w:i/&gt;&lt;w:sz w:val=&quot;24&quot;/&gt;&lt;/w:rPr&gt;&lt;/m:ctrlPt&gt;t&gt;t&gt;t&gt;t&gt;t&gt;t&gt;t&gt;t&gt;t&gt;t&gt;t&gt;t&gt;t&gt;t&gt;t&gt;t&gt;t&gt;t&gt;t&gt;t&gt;t&gt;t&gt;t&gt;t&gt;t&gt;t&gt;r&gt;&lt;w&lt;/m:sSubPr&gt;&lt;m:e&gt;&lt;m:r&gt;&lt;w:rPr&gt;&lt;w:rFonts w:ascii=&quot;Cambria Math&quot; w:h-ansi=&quot;宋体&quot;/&gt;&lt;wx:font wx:val=&quot;Cambria Math&quot;/&gt;&lt;w:i/&gt;&lt;w:sz w:val=&quot;24&quot;/&gt;&lt;/w:rPr&gt;&lt;m:t&gt;f&lt;/m:t&gt;&lt;/m:r&gt;&lt;/m:e&gt;&lt;m:sub&gt;&lt;m:r&gt;&lt;m:rPr&gt;&lt;m:nor/&gt;&lt;/m:rPt&gt;r&gt;t&gt;&lt;wt&gt;:rt&gt;Prt&gt;&gt;&lt;t&gt;w:t&gt;rFt&gt;ont&gt;tst&gt; wt&gt;:at&gt;sct&gt;iit&gt;=&quot;t&gt;Cat&gt;mbt&gt;rit&gt;a t&gt;Mat&gt;tht&gt;&quot; t&gt;w:t&gt;h-t&gt;ant&gt;sit&gt;=&quot;t&gt;宋体r&gt;&lt;w&quot;/&gt;&lt;wx:font wx:val=&quot;Cambria Math&quot;/&gt;&lt;w:sz w:val=&quot;24&quot;/&gt;&lt;/w:rPr&gt;&lt;m:t&gt;cu,i&lt;/m:t&gt;&lt;/m:r&gt;&lt;m:ctrlPr&gt;&lt;w:rPr&gt;&lt;w:rFonts w:ascii=&quot;Cambria Math&quot; w:h-ansi=&quot;?t&gt;翁?r&gt;t&gt;/&gt;&lt;w&lt;wt&gt;x:fo:rt&gt;nt wPrt&gt;x:va&gt;&lt;t&gt;l=&quot;Cw:t&gt;ambrrFt&gt;ia Mont&gt;ath&quot;tst&gt;/&gt;&lt;w wt&gt;:sz :at&gt;w:vasct&gt;l=&quot;2iit&gt;4&quot;/&gt;=&quot;t&gt;&lt;/w:Cat&gt;rPr&gt;mbt&gt;&lt;/m:rit&gt;ctrla t&gt;Pr&gt;&lt;Mat&gt;/m:stht&gt;ub&gt;&lt;&quot; t&gt;/m:sw:t&gt;Sub&gt;h-t&gt;&lt;/m:ant&gt;oMatsit&gt;h&gt;&lt;/=&quot;t&gt;m:oMathP&lt;wara&gt;&lt;/w:p&gt;&lt;w:sectPr wsp:rsidR=&quot;000000t&gt;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5" chromakey="#FFFFFF" o:title=""/>
            <o:lock v:ext="edit" aspectratio="t"/>
            <w10:wrap type="none"/>
            <w10:anchorlock/>
          </v:shape>
        </w:pict>
      </w:r>
      <w:r>
        <w:rPr>
          <w:sz w:val="28"/>
          <w:szCs w:val="28"/>
        </w:rPr>
        <w:fldChar w:fldCharType="end"/>
      </w:r>
      <w:r>
        <w:rPr>
          <w:sz w:val="28"/>
          <w:szCs w:val="28"/>
        </w:rPr>
        <w:t>—由第i个试块抗压试验得出的混凝土抗压强度值（MPa），精确至0.1 MPa</w:t>
      </w:r>
      <w:r>
        <w:rPr>
          <w:rFonts w:hint="eastAsia"/>
          <w:sz w:val="28"/>
          <w:szCs w:val="28"/>
        </w:rPr>
        <w:t>；</w:t>
      </w:r>
    </w:p>
    <w:p>
      <w:pPr>
        <w:spacing w:line="560" w:lineRule="exact"/>
        <w:rPr>
          <w:sz w:val="28"/>
          <w:szCs w:val="28"/>
        </w:rPr>
      </w:pPr>
      <w:r>
        <w:rPr>
          <w:sz w:val="28"/>
          <w:szCs w:val="28"/>
        </w:rPr>
        <w:t xml:space="preserve">      </w:t>
      </w:r>
      <w:r>
        <w:rPr>
          <w:sz w:val="28"/>
          <w:szCs w:val="28"/>
        </w:rPr>
        <w:fldChar w:fldCharType="begin"/>
      </w:r>
      <w:r>
        <w:rPr>
          <w:sz w:val="28"/>
          <w:szCs w:val="28"/>
        </w:rPr>
        <w:instrText xml:space="preserve"> QUOTE </w:instrText>
      </w:r>
      <w:r>
        <w:rPr>
          <w:position w:val="-16"/>
          <w:sz w:val="28"/>
          <w:szCs w:val="28"/>
        </w:rPr>
        <w:pict>
          <v:shape id="_x0000_i1120" o:spt="75" type="#_x0000_t75" style="height:23.15pt;width:18.8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4F3C7A&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F3C7A&quot; wsp:rsidP=&quot;004F3C7A&quot;&gt;&lt;m:oMathPara&gt;&lt;m:oMath&gt;&lt;m:sSubSup&gt;&lt;m:sSubSupPr&gt;&lt;m:ctrlPr&gt;&lt;w:rPr&gt;&lt;w:rFonts w:ascii=&quot;Cambria Math&quot; w:h-ansi=&quot;Cambria Math&quot;/&gt;&lt;wx:font wx:val=&quot;Cambria Math&quot;/&gt;&lt;w:i/&gt;&lt;w:sz w:val=&quot;24&quot;/&gt;&lt;/w:rPr&gt;&lt;/m:ctrlPr&gt;&lt;/m:sSubSupPr&gt;&lt;m:e&gt;&lt;m:r&gt;&lt;w:rPr&gt;&lt;w:rFonts w:ascii=&quot;Cambria Math&quot; w:h-ansi=&quot;Cambria Math&quot;/&gt;&lt;wx:font wx:val=&quot;Cambria Math&quot;/&gt;&lt;w:i/&gt;&lt;w:sz w:val=&quot;24&quot;/&gt;&lt;/w:rPr&gt;&lt;m:t&gt;f&lt;/m:t&gt;&lt;/m:r&gt;&lt;/m:e&gt;&lt;m:sub&gt;&lt;m:r&gt;&lt;m:rPr&gt;&lt;m:nor/&gt;&lt;/m:rPr&gt;&lt;w:rPr&gt;&lt;w:rFonts w:ascii=&quot;Cambria Math&quot; w:h-ansi=&quot;Cambria Math&quot;/&gt;&lt;wx:font wx:val=&quot;Cambria Math&quot;/&gt;&lt;w:sz w:val=&quot;24&quot;/&gt;&lt;/w:rPr&gt;&lt;m:t&gt;cu,i&lt;/m:t&gt;&lt;/m:r&gt;&lt;m:ctrlPr&gt;&lt;w:rPr&gt;&lt;w:rFonts w:ascii=&quot;Cambria Math&quot; w:h-ansi=&quot;Cambria Math&quot;/&gt;&lt;wx:font wx:val=&quot;Cambria Math&quot;/&gt;&lt;w:sz w:val=&quot;24&quot;/&gt;&lt;/w:rPr&gt;&lt;/m:ctrlPr&gt;&lt;/m:sub&gt;&lt;m:sup&gt;&lt;m:r&gt;&lt;w:rPr&gt;&lt;w:rFonts w:ascii=&quot;Cambria Math&quot; w:h-ansi=&quot;Cambria Math&quot;/&gt;&lt;wx:font wx:val=&quot;Cambria Math&quot;/&gt;&lt;w:i/&gt;&lt;w:sz w:val=&quot;24&quot;/&gt;&lt;/w:rPr&gt;&lt;m:t&gt;c&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6" chromakey="#FFFFFF" o:title=""/>
            <o:lock v:ext="edit" aspectratio="t"/>
            <w10:wrap type="none"/>
            <w10:anchorlock/>
          </v:shape>
        </w:pict>
      </w:r>
      <w:r>
        <w:rPr>
          <w:sz w:val="28"/>
          <w:szCs w:val="28"/>
        </w:rPr>
        <w:instrText xml:space="preserve"> </w:instrText>
      </w:r>
      <w:r>
        <w:rPr>
          <w:sz w:val="28"/>
          <w:szCs w:val="28"/>
        </w:rPr>
        <w:fldChar w:fldCharType="separate"/>
      </w:r>
      <w:r>
        <w:rPr>
          <w:position w:val="-16"/>
          <w:sz w:val="28"/>
          <w:szCs w:val="28"/>
        </w:rPr>
        <w:pict>
          <v:shape id="_x0000_i1121" o:spt="75" type="#_x0000_t75" style="height:23.15pt;width:18.8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4F3C7A&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F3C7A&quot; wsp:rsidP=&quot;004F3C7A&quot;&gt;&lt;m:oMathPara&gt;&lt;m:oMath&gt;&lt;m:sSubSup&gt;&lt;m:sSubSupPr&gt;&lt;m:ctrlPr&gt;&lt;w:rPr&gt;&lt;w:rFonts w:ascii=&quot;Cambria Math&quot; w:h-ansi=&quot;Cambria Math&quot;/&gt;&lt;wx:font wx:val=&quot;Cambria Math&quot;/&gt;&lt;w:i/&gt;&lt;w:sz w:val=&quot;24&quot;/&gt;&lt;/w:rPr&gt;&lt;/m:ctrlPr&gt;&lt;/m:sSubSupPr&gt;&lt;m:e&gt;&lt;m:r&gt;&lt;w:rPr&gt;&lt;w:rFonts w:ascii=&quot;Cambria Math&quot; w:h-ansi=&quot;Cambria Math&quot;/&gt;&lt;wx:font wx:val=&quot;Cambria Math&quot;/&gt;&lt;w:i/&gt;&lt;w:sz w:val=&quot;24&quot;/&gt;&lt;/w:rPr&gt;&lt;m:t&gt;f&lt;/m:t&gt;&lt;/m:r&gt;&lt;/m:e&gt;&lt;m:sub&gt;&lt;m:r&gt;&lt;m:rPr&gt;&lt;m:nor/&gt;&lt;/m:rPr&gt;&lt;w:rPr&gt;&lt;w:rFonts w:ascii=&quot;Cambria Math&quot; w:h-ansi=&quot;Cambria Math&quot;/&gt;&lt;wx:font wx:val=&quot;Cambria Math&quot;/&gt;&lt;w:sz w:val=&quot;24&quot;/&gt;&lt;/w:rPr&gt;&lt;m:t&gt;cu,i&lt;/m:t&gt;&lt;/m:r&gt;&lt;m:ctrlPr&gt;&lt;w:rPr&gt;&lt;w:rFonts w:ascii=&quot;Cambria Math&quot; w:h-ansi=&quot;Cambria Math&quot;/&gt;&lt;wx:font wx:val=&quot;Cambria Math&quot;/&gt;&lt;w:sz w:val=&quot;24&quot;/&gt;&lt;/w:rPr&gt;&lt;/m:ctrlPr&gt;&lt;/m:sub&gt;&lt;m:sup&gt;&lt;m:r&gt;&lt;w:rPr&gt;&lt;w:rFonts w:ascii=&quot;Cambria Math&quot; w:h-ansi=&quot;Cambria Math&quot;/&gt;&lt;wx:font wx:val=&quot;Cambria Math&quot;/&gt;&lt;w:i/&gt;&lt;w:sz w:val=&quot;24&quot;/&gt;&lt;/w:rPr&gt;&lt;m:t&gt;c&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6" chromakey="#FFFFFF" o:title=""/>
            <o:lock v:ext="edit" aspectratio="t"/>
            <w10:wrap type="none"/>
            <w10:anchorlock/>
          </v:shape>
        </w:pict>
      </w:r>
      <w:r>
        <w:rPr>
          <w:sz w:val="28"/>
          <w:szCs w:val="28"/>
        </w:rPr>
        <w:fldChar w:fldCharType="end"/>
      </w:r>
      <w:r>
        <w:rPr>
          <w:sz w:val="28"/>
          <w:szCs w:val="28"/>
        </w:rPr>
        <w:t>—由同一试块的平均回弹值</w:t>
      </w:r>
      <w:r>
        <w:rPr>
          <w:sz w:val="28"/>
          <w:szCs w:val="28"/>
        </w:rPr>
        <w:fldChar w:fldCharType="begin"/>
      </w:r>
      <w:r>
        <w:rPr>
          <w:sz w:val="28"/>
          <w:szCs w:val="28"/>
        </w:rPr>
        <w:instrText xml:space="preserve"> QUOTE </w:instrText>
      </w:r>
      <w:r>
        <w:rPr>
          <w:position w:val="-15"/>
          <w:sz w:val="28"/>
          <w:szCs w:val="28"/>
        </w:rPr>
        <w:pict>
          <v:shape id="_x0000_i1122" o:spt="75" type="#_x0000_t75" style="height:23.15pt;width:15.4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689&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13689&quot; wsp:rsidP=&quot;00413689&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R&lt;/m:t&gt;&lt;/m:r&gt;&lt;/m:e&gt;&lt;m:sub&gt;&lt;m:r&gt;&lt;w:rPr&gt;&lt;w:rFonts w:ascii=&quot;Cambria Math&quot; w:h-ansi=&quot;Cambria Math&quot;/&gt;&lt;wx:font wx:val=&quot;Cambria Math&quot;/&gt;&lt;w:i/&gt;&lt;w:sz w:val=&quot;24&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3"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123" o:spt="75" type="#_x0000_t75" style="height:23.15pt;width:16.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689&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413689&quot; wsp:rsidP=&quot;00413689&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R&lt;/m:t&gt;&lt;/m:r&gt;&lt;/m:e&gt;&lt;m:sub&gt;&lt;m:r&gt;&lt;w:rPr&gt;&lt;w:rFonts w:ascii=&quot;Cambria Math&quot; w:h-ansi=&quot;Cambria Math&quot;/&gt;&lt;wx:font wx:val=&quot;Cambria Math&quot;/&gt;&lt;w:i/&gt;&lt;w:sz w:val=&quot;24&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3" chromakey="#FFFFFF" o:title=""/>
            <o:lock v:ext="edit" aspectratio="t"/>
            <w10:wrap type="none"/>
            <w10:anchorlock/>
          </v:shape>
        </w:pict>
      </w:r>
      <w:r>
        <w:rPr>
          <w:sz w:val="28"/>
          <w:szCs w:val="28"/>
        </w:rPr>
        <w:fldChar w:fldCharType="end"/>
      </w:r>
      <w:r>
        <w:rPr>
          <w:sz w:val="28"/>
          <w:szCs w:val="28"/>
        </w:rPr>
        <w:t xml:space="preserve"> 及平均碳化深度值</w:t>
      </w:r>
      <w:r>
        <w:rPr>
          <w:sz w:val="28"/>
          <w:szCs w:val="28"/>
        </w:rPr>
        <w:fldChar w:fldCharType="begin"/>
      </w:r>
      <w:r>
        <w:rPr>
          <w:sz w:val="28"/>
          <w:szCs w:val="28"/>
        </w:rPr>
        <w:instrText xml:space="preserve"> QUOTE </w:instrText>
      </w:r>
      <w:r>
        <w:rPr>
          <w:position w:val="-15"/>
          <w:sz w:val="28"/>
          <w:szCs w:val="28"/>
        </w:rPr>
        <w:pict>
          <v:shape id="_x0000_i1124" o:spt="75" type="#_x0000_t75" style="height:23.15pt;width:15.4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420D1&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7420D1&quot; wsp:rsidP=&quot;007420D1&quot;&gt;&lt;m:oMathPara&gt;&lt;m:oMath&gt;&lt;m:sSub&gt;&lt;m:sSubPr&gt;&lt;m:ctrlPr&gt;&lt;w:rPr&gt;&lt;w:rFonts w:ascii=&quot;Cambria Math&quot;/&gt;&lt;wx:font wx:val=&quot;Cambria Math&quot;/&gt;&lt;w:i/&gt;&lt;w:sz w:val=&quot;24&quot;/&gt;&lt;/w:rPr&gt;&lt;/m:ctrlPr&gt;&lt;/m:sSubPr&gt;&lt;m:e&gt;&lt;m:r&gt;&lt;w:rPr&gt;&lt;w:rFonts w:ascii=&quot;Cambria Math&quot;/&gt;&lt;wx:font wx:val=&quot;Cambria Math&quot;/&gt;&lt;w:i/&gt;&lt;w:sz w:val=&quot;24&quot;/&gt;&lt;/w:rPr&gt;&lt;m:t&gt;d&lt;/m:t&gt;&lt;/m:r&gt;&lt;/m:e&gt;&lt;m:sub&gt;&lt;m:r&gt;&lt;w:rPr&gt;&lt;w:rFonts w:ascii=&quot;Cambria Math&quot;/&gt;&lt;wx:font wx:val=&quot;Cambria Math&quot;/&gt;&lt;w:i/&gt;&lt;w:sz w:val=&quot;24&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0" chromakey="#FFFFFF" o:title=""/>
            <o:lock v:ext="edit" aspectratio="t"/>
            <w10:wrap type="none"/>
            <w10:anchorlock/>
          </v:shape>
        </w:pict>
      </w:r>
      <w:r>
        <w:rPr>
          <w:sz w:val="28"/>
          <w:szCs w:val="28"/>
        </w:rPr>
        <w:instrText xml:space="preserve"> </w:instrText>
      </w:r>
      <w:r>
        <w:rPr>
          <w:sz w:val="28"/>
          <w:szCs w:val="28"/>
        </w:rPr>
        <w:fldChar w:fldCharType="separate"/>
      </w:r>
      <w:r>
        <w:rPr>
          <w:position w:val="-15"/>
          <w:sz w:val="28"/>
          <w:szCs w:val="28"/>
        </w:rPr>
        <w:pict>
          <v:shape id="_x0000_i1125" o:spt="75" type="#_x0000_t75" style="height:23.15pt;width:16.3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Y2FmYWQ5YjRiM2RkYzAyZmFlZWI4MmY2NTk0MWM2MDIifQ==&quot;/&gt;&lt;/w:docVars&gt;&lt;wsp:rsids&gt;&lt;wsp:rsidRoot wsp:val=&quot;0044692C&quot;/&gt;&lt;wsp:rsid wsp:val=&quot;00016C35&quot;/&gt;&lt;wsp:rsid wsp:val=&quot;0002640C&quot;/&gt;&lt;wsp:rsid wsp:val=&quot;00033A75&quot;/&gt;&lt;wsp:rsid wsp:val=&quot;00042496&quot;/&gt;&lt;wsp:rsid wsp:val=&quot;00087E5D&quot;/&gt;&lt;wsp:rsid wsp:val=&quot;000C7943&quot;/&gt;&lt;wsp:rsid wsp:val=&quot;000D4041&quot;/&gt;&lt;wsp:rsid wsp:val=&quot;000E4DEA&quot;/&gt;&lt;wsp:rsid wsp:val=&quot;000F49D5&quot;/&gt;&lt;wsp:rsid wsp:val=&quot;0012276F&quot;/&gt;&lt;wsp:rsid wsp:val=&quot;00153735&quot;/&gt;&lt;wsp:rsid wsp:val=&quot;001644ED&quot;/&gt;&lt;wsp:rsid wsp:val=&quot;00183173&quot;/&gt;&lt;wsp:rsid wsp:val=&quot;001A376D&quot;/&gt;&lt;wsp:rsid wsp:val=&quot;001A5B47&quot;/&gt;&lt;wsp:rsid wsp:val=&quot;001B0B3C&quot;/&gt;&lt;wsp:rsid wsp:val=&quot;001E323E&quot;/&gt;&lt;wsp:rsid wsp:val=&quot;001F5A2A&quot;/&gt;&lt;wsp:rsid wsp:val=&quot;001F795A&quot;/&gt;&lt;wsp:rsid wsp:val=&quot;0020356D&quot;/&gt;&lt;wsp:rsid wsp:val=&quot;00217D99&quot;/&gt;&lt;wsp:rsid wsp:val=&quot;00227EDA&quot;/&gt;&lt;wsp:rsid wsp:val=&quot;00254D22&quot;/&gt;&lt;wsp:rsid wsp:val=&quot;00267920&quot;/&gt;&lt;wsp:rsid wsp:val=&quot;00277B62&quot;/&gt;&lt;wsp:rsid wsp:val=&quot;002B6381&quot;/&gt;&lt;wsp:rsid wsp:val=&quot;002C4E4F&quot;/&gt;&lt;wsp:rsid wsp:val=&quot;002D5094&quot;/&gt;&lt;wsp:rsid wsp:val=&quot;002E79F7&quot;/&gt;&lt;wsp:rsid wsp:val=&quot;00312F78&quot;/&gt;&lt;wsp:rsid wsp:val=&quot;00326482&quot;/&gt;&lt;wsp:rsid wsp:val=&quot;00413882&quot;/&gt;&lt;wsp:rsid wsp:val=&quot;00425CA0&quot;/&gt;&lt;wsp:rsid wsp:val=&quot;00443881&quot;/&gt;&lt;wsp:rsid wsp:val=&quot;0044692C&quot;/&gt;&lt;wsp:rsid wsp:val=&quot;00447BCE&quot;/&gt;&lt;wsp:rsid wsp:val=&quot;00447D34&quot;/&gt;&lt;wsp:rsid wsp:val=&quot;00460471&quot;/&gt;&lt;wsp:rsid wsp:val=&quot;004D4977&quot;/&gt;&lt;wsp:rsid wsp:val=&quot;004D4AF7&quot;/&gt;&lt;wsp:rsid wsp:val=&quot;004E3D47&quot;/&gt;&lt;wsp:rsid wsp:val=&quot;00510E45&quot;/&gt;&lt;wsp:rsid wsp:val=&quot;0051289E&quot;/&gt;&lt;wsp:rsid wsp:val=&quot;00515FF1&quot;/&gt;&lt;wsp:rsid wsp:val=&quot;00536323&quot;/&gt;&lt;wsp:rsid wsp:val=&quot;00543FD6&quot;/&gt;&lt;wsp:rsid wsp:val=&quot;005B26D6&quot;/&gt;&lt;wsp:rsid wsp:val=&quot;005F4B25&quot;/&gt;&lt;wsp:rsid wsp:val=&quot;0063213F&quot;/&gt;&lt;wsp:rsid wsp:val=&quot;00633052&quot;/&gt;&lt;wsp:rsid wsp:val=&quot;00650A20&quot;/&gt;&lt;wsp:rsid wsp:val=&quot;006519AF&quot;/&gt;&lt;wsp:rsid wsp:val=&quot;00667EF9&quot;/&gt;&lt;wsp:rsid wsp:val=&quot;006E496D&quot;/&gt;&lt;wsp:rsid wsp:val=&quot;007074FD&quot;/&gt;&lt;wsp:rsid wsp:val=&quot;00707C9C&quot;/&gt;&lt;wsp:rsid wsp:val=&quot;007231A9&quot;/&gt;&lt;wsp:rsid wsp:val=&quot;00724CFE&quot;/&gt;&lt;wsp:rsid wsp:val=&quot;007420D1&quot;/&gt;&lt;wsp:rsid wsp:val=&quot;007734EC&quot;/&gt;&lt;wsp:rsid wsp:val=&quot;007759EA&quot;/&gt;&lt;wsp:rsid wsp:val=&quot;007C420E&quot;/&gt;&lt;wsp:rsid wsp:val=&quot;007C5AB7&quot;/&gt;&lt;wsp:rsid wsp:val=&quot;007D6F73&quot;/&gt;&lt;wsp:rsid wsp:val=&quot;008221C4&quot;/&gt;&lt;wsp:rsid wsp:val=&quot;00830C9E&quot;/&gt;&lt;wsp:rsid wsp:val=&quot;008321B0&quot;/&gt;&lt;wsp:rsid wsp:val=&quot;0084326E&quot;/&gt;&lt;wsp:rsid wsp:val=&quot;00863850&quot;/&gt;&lt;wsp:rsid wsp:val=&quot;00865462&quot;/&gt;&lt;wsp:rsid wsp:val=&quot;00890694&quot;/&gt;&lt;wsp:rsid wsp:val=&quot;008A63B1&quot;/&gt;&lt;wsp:rsid wsp:val=&quot;008D24B0&quot;/&gt;&lt;wsp:rsid wsp:val=&quot;008E2B45&quot;/&gt;&lt;wsp:rsid wsp:val=&quot;008E3895&quot;/&gt;&lt;wsp:rsid wsp:val=&quot;00902C79&quot;/&gt;&lt;wsp:rsid wsp:val=&quot;009056D5&quot;/&gt;&lt;wsp:rsid wsp:val=&quot;00923B9C&quot;/&gt;&lt;wsp:rsid wsp:val=&quot;009269AF&quot;/&gt;&lt;wsp:rsid wsp:val=&quot;00927EB1&quot;/&gt;&lt;wsp:rsid wsp:val=&quot;00960705&quot;/&gt;&lt;wsp:rsid wsp:val=&quot;0097570A&quot;/&gt;&lt;wsp:rsid wsp:val=&quot;0098166A&quot;/&gt;&lt;wsp:rsid wsp:val=&quot;009844FF&quot;/&gt;&lt;wsp:rsid wsp:val=&quot;00986A64&quot;/&gt;&lt;wsp:rsid wsp:val=&quot;00992FFA&quot;/&gt;&lt;wsp:rsid wsp:val=&quot;009D314F&quot;/&gt;&lt;wsp:rsid wsp:val=&quot;009E0E73&quot;/&gt;&lt;wsp:rsid wsp:val=&quot;009F3F15&quot;/&gt;&lt;wsp:rsid wsp:val=&quot;00AB6D51&quot;/&gt;&lt;wsp:rsid wsp:val=&quot;00AC75B2&quot;/&gt;&lt;wsp:rsid wsp:val=&quot;00AE3E63&quot;/&gt;&lt;wsp:rsid wsp:val=&quot;00AE5F04&quot;/&gt;&lt;wsp:rsid wsp:val=&quot;00B17866&quot;/&gt;&lt;wsp:rsid wsp:val=&quot;00B22639&quot;/&gt;&lt;wsp:rsid wsp:val=&quot;00B442F3&quot;/&gt;&lt;wsp:rsid wsp:val=&quot;00B635F1&quot;/&gt;&lt;wsp:rsid wsp:val=&quot;00B81A9A&quot;/&gt;&lt;wsp:rsid wsp:val=&quot;00B82270&quot;/&gt;&lt;wsp:rsid wsp:val=&quot;00BA661A&quot;/&gt;&lt;wsp:rsid wsp:val=&quot;00BC357D&quot;/&gt;&lt;wsp:rsid wsp:val=&quot;00BE2FF1&quot;/&gt;&lt;wsp:rsid wsp:val=&quot;00BE5178&quot;/&gt;&lt;wsp:rsid wsp:val=&quot;00C304FB&quot;/&gt;&lt;wsp:rsid wsp:val=&quot;00C316B2&quot;/&gt;&lt;wsp:rsid wsp:val=&quot;00C4479D&quot;/&gt;&lt;wsp:rsid wsp:val=&quot;00C769FC&quot;/&gt;&lt;wsp:rsid wsp:val=&quot;00C91F51&quot;/&gt;&lt;wsp:rsid wsp:val=&quot;00C954C9&quot;/&gt;&lt;wsp:rsid wsp:val=&quot;00CA38BF&quot;/&gt;&lt;wsp:rsid wsp:val=&quot;00CB17AA&quot;/&gt;&lt;wsp:rsid wsp:val=&quot;00D14E4F&quot;/&gt;&lt;wsp:rsid wsp:val=&quot;00D251FA&quot;/&gt;&lt;wsp:rsid wsp:val=&quot;00D27A0F&quot;/&gt;&lt;wsp:rsid wsp:val=&quot;00D302B7&quot;/&gt;&lt;wsp:rsid wsp:val=&quot;00D9543F&quot;/&gt;&lt;wsp:rsid wsp:val=&quot;00E0039A&quot;/&gt;&lt;wsp:rsid wsp:val=&quot;00E105CF&quot;/&gt;&lt;wsp:rsid wsp:val=&quot;00E31707&quot;/&gt;&lt;wsp:rsid wsp:val=&quot;00E33F5A&quot;/&gt;&lt;wsp:rsid wsp:val=&quot;00E36F73&quot;/&gt;&lt;wsp:rsid wsp:val=&quot;00E62DA0&quot;/&gt;&lt;wsp:rsid wsp:val=&quot;00E77EE5&quot;/&gt;&lt;wsp:rsid wsp:val=&quot;00EC74E3&quot;/&gt;&lt;wsp:rsid wsp:val=&quot;00EE0D88&quot;/&gt;&lt;wsp:rsid wsp:val=&quot;00EF199C&quot;/&gt;&lt;wsp:rsid wsp:val=&quot;00EF2E06&quot;/&gt;&lt;wsp:rsid wsp:val=&quot;00F11C7E&quot;/&gt;&lt;wsp:rsid wsp:val=&quot;00F258F5&quot;/&gt;&lt;wsp:rsid wsp:val=&quot;00F87458&quot;/&gt;&lt;wsp:rsid wsp:val=&quot;00F92C40&quot;/&gt;&lt;wsp:rsid wsp:val=&quot;00F97448&quot;/&gt;&lt;wsp:rsid wsp:val=&quot;00FE04CE&quot;/&gt;&lt;wsp:rsid wsp:val=&quot;00FF2335&quot;/&gt;&lt;wsp:rsid wsp:val=&quot;00FF4414&quot;/&gt;&lt;wsp:rsid wsp:val=&quot;01317C2E&quot;/&gt;&lt;wsp:rsid wsp:val=&quot;015E3400&quot;/&gt;&lt;wsp:rsid wsp:val=&quot;01983A63&quot;/&gt;&lt;wsp:rsid wsp:val=&quot;024370BC&quot;/&gt;&lt;wsp:rsid wsp:val=&quot;03197CC1&quot;/&gt;&lt;wsp:rsid wsp:val=&quot;036F0AC7&quot;/&gt;&lt;wsp:rsid wsp:val=&quot;038415E4&quot;/&gt;&lt;wsp:rsid wsp:val=&quot;03E54D5A&quot;/&gt;&lt;wsp:rsid wsp:val=&quot;048F57A0&quot;/&gt;&lt;wsp:rsid wsp:val=&quot;04B27C99&quot;/&gt;&lt;wsp:rsid wsp:val=&quot;04D57717&quot;/&gt;&lt;wsp:rsid wsp:val=&quot;051C3820&quot;/&gt;&lt;wsp:rsid wsp:val=&quot;05327792&quot;/&gt;&lt;wsp:rsid wsp:val=&quot;06033DE4&quot;/&gt;&lt;wsp:rsid wsp:val=&quot;06CE1B16&quot;/&gt;&lt;wsp:rsid wsp:val=&quot;06EC73F7&quot;/&gt;&lt;wsp:rsid wsp:val=&quot;076A25E8&quot;/&gt;&lt;wsp:rsid wsp:val=&quot;0774200C&quot;/&gt;&lt;wsp:rsid wsp:val=&quot;083D5702&quot;/&gt;&lt;wsp:rsid wsp:val=&quot;089E0E96&quot;/&gt;&lt;wsp:rsid wsp:val=&quot;089E681A&quot;/&gt;&lt;wsp:rsid wsp:val=&quot;08EB6057&quot;/&gt;&lt;wsp:rsid wsp:val=&quot;091A60A4&quot;/&gt;&lt;wsp:rsid wsp:val=&quot;095E2858&quot;/&gt;&lt;wsp:rsid wsp:val=&quot;0BE83818&quot;/&gt;&lt;wsp:rsid wsp:val=&quot;0BF40511&quot;/&gt;&lt;wsp:rsid wsp:val=&quot;0CD43E9E&quot;/&gt;&lt;wsp:rsid wsp:val=&quot;0D077A2F&quot;/&gt;&lt;wsp:rsid wsp:val=&quot;0D63594E&quot;/&gt;&lt;wsp:rsid wsp:val=&quot;0D6C3A1C&quot;/&gt;&lt;wsp:rsid wsp:val=&quot;0D932AA0&quot;/&gt;&lt;wsp:rsid wsp:val=&quot;0DA07456&quot;/&gt;&lt;wsp:rsid wsp:val=&quot;0DDB6F15&quot;/&gt;&lt;wsp:rsid wsp:val=&quot;0DFC759E&quot;/&gt;&lt;wsp:rsid wsp:val=&quot;0E2350DD&quot;/&gt;&lt;wsp:rsid wsp:val=&quot;0E91247B&quot;/&gt;&lt;wsp:rsid wsp:val=&quot;0ECE045A&quot;/&gt;&lt;wsp:rsid wsp:val=&quot;0F001D7D&quot;/&gt;&lt;wsp:rsid wsp:val=&quot;0F520DE8&quot;/&gt;&lt;wsp:rsid wsp:val=&quot;0FB71BA4&quot;/&gt;&lt;wsp:rsid wsp:val=&quot;10DE5295&quot;/&gt;&lt;wsp:rsid wsp:val=&quot;110A6221&quot;/&gt;&lt;wsp:rsid wsp:val=&quot;11744968&quot;/&gt;&lt;wsp:rsid wsp:val=&quot;123A4456&quot;/&gt;&lt;wsp:rsid wsp:val=&quot;12EF2A02&quot;/&gt;&lt;wsp:rsid wsp:val=&quot;133F16EC&quot;/&gt;&lt;wsp:rsid wsp:val=&quot;13517166&quot;/&gt;&lt;wsp:rsid wsp:val=&quot;135B2456&quot;/&gt;&lt;wsp:rsid wsp:val=&quot;136E1C46&quot;/&gt;&lt;wsp:rsid wsp:val=&quot;14002792&quot;/&gt;&lt;wsp:rsid wsp:val=&quot;1433594A&quot;/&gt;&lt;wsp:rsid wsp:val=&quot;1448020F&quot;/&gt;&lt;wsp:rsid wsp:val=&quot;14AE3227&quot;/&gt;&lt;wsp:rsid wsp:val=&quot;14FB54C5&quot;/&gt;&lt;wsp:rsid wsp:val=&quot;154A13D3&quot;/&gt;&lt;wsp:rsid wsp:val=&quot;162803D4&quot;/&gt;&lt;wsp:rsid wsp:val=&quot;16846EF1&quot;/&gt;&lt;wsp:rsid wsp:val=&quot;16CA07EC&quot;/&gt;&lt;wsp:rsid wsp:val=&quot;16E949A5&quot;/&gt;&lt;wsp:rsid wsp:val=&quot;16FA1825&quot;/&gt;&lt;wsp:rsid wsp:val=&quot;1765333C&quot;/&gt;&lt;wsp:rsid wsp:val=&quot;17A81CE0&quot;/&gt;&lt;wsp:rsid wsp:val=&quot;17B34241&quot;/&gt;&lt;wsp:rsid wsp:val=&quot;182A56AD&quot;/&gt;&lt;wsp:rsid wsp:val=&quot;186509D4&quot;/&gt;&lt;wsp:rsid wsp:val=&quot;18AE56B1&quot;/&gt;&lt;wsp:rsid wsp:val=&quot;18BD4F9A&quot;/&gt;&lt;wsp:rsid wsp:val=&quot;18FC4D43&quot;/&gt;&lt;wsp:rsid wsp:val=&quot;19262DBA&quot;/&gt;&lt;wsp:rsid wsp:val=&quot;19312C31&quot;/&gt;&lt;wsp:rsid wsp:val=&quot;196C3C52&quot;/&gt;&lt;wsp:rsid wsp:val=&quot;1A7C0D2A&quot;/&gt;&lt;wsp:rsid wsp:val=&quot;1AC82CE8&quot;/&gt;&lt;wsp:rsid wsp:val=&quot;1AD9671D&quot;/&gt;&lt;wsp:rsid wsp:val=&quot;1AE71241&quot;/&gt;&lt;wsp:rsid wsp:val=&quot;1AED689D&quot;/&gt;&lt;wsp:rsid wsp:val=&quot;1AFC55F4&quot;/&gt;&lt;wsp:rsid wsp:val=&quot;1B0F256A&quot;/&gt;&lt;wsp:rsid wsp:val=&quot;1B643200&quot;/&gt;&lt;wsp:rsid wsp:val=&quot;1B8A679C&quot;/&gt;&lt;wsp:rsid wsp:val=&quot;1C2618B9&quot;/&gt;&lt;wsp:rsid wsp:val=&quot;1C2C01A7&quot;/&gt;&lt;wsp:rsid wsp:val=&quot;1C33529A&quot;/&gt;&lt;wsp:rsid wsp:val=&quot;1D9B4C90&quot;/&gt;&lt;wsp:rsid wsp:val=&quot;1DD25FFC&quot;/&gt;&lt;wsp:rsid wsp:val=&quot;1DF40BF4&quot;/&gt;&lt;wsp:rsid wsp:val=&quot;1E482E09&quot;/&gt;&lt;wsp:rsid wsp:val=&quot;1E8E0694&quot;/&gt;&lt;wsp:rsid wsp:val=&quot;1E9B1215&quot;/&gt;&lt;wsp:rsid wsp:val=&quot;1F4B697F&quot;/&gt;&lt;wsp:rsid wsp:val=&quot;1FC018DD&quot;/&gt;&lt;wsp:rsid wsp:val=&quot;20340D02&quot;/&gt;&lt;wsp:rsid wsp:val=&quot;208A18CE&quot;/&gt;&lt;wsp:rsid wsp:val=&quot;2142018C&quot;/&gt;&lt;wsp:rsid wsp:val=&quot;214356BB&quot;/&gt;&lt;wsp:rsid wsp:val=&quot;21EB3773&quot;/&gt;&lt;wsp:rsid wsp:val=&quot;22393498&quot;/&gt;&lt;wsp:rsid wsp:val=&quot;22C01C5A&quot;/&gt;&lt;wsp:rsid wsp:val=&quot;22CF2056&quot;/&gt;&lt;wsp:rsid wsp:val=&quot;22DB78DD&quot;/&gt;&lt;wsp:rsid wsp:val=&quot;22E16AC5&quot;/&gt;&lt;wsp:rsid wsp:val=&quot;236B6EB3&quot;/&gt;&lt;wsp:rsid wsp:val=&quot;23713948&quot;/&gt;&lt;wsp:rsid wsp:val=&quot;23B00DAE&quot;/&gt;&lt;wsp:rsid wsp:val=&quot;24221F19&quot;/&gt;&lt;wsp:rsid wsp:val=&quot;247F411F&quot;/&gt;&lt;wsp:rsid wsp:val=&quot;256C1111&quot;/&gt;&lt;wsp:rsid wsp:val=&quot;25C12024&quot;/&gt;&lt;wsp:rsid wsp:val=&quot;26F56C0F&quot;/&gt;&lt;wsp:rsid wsp:val=&quot;28DE2E91&quot;/&gt;&lt;wsp:rsid wsp:val=&quot;290D24E8&quot;/&gt;&lt;wsp:rsid wsp:val=&quot;2A5227BD&quot;/&gt;&lt;wsp:rsid wsp:val=&quot;2A743615&quot;/&gt;&lt;wsp:rsid wsp:val=&quot;2AE87BAA&quot;/&gt;&lt;wsp:rsid wsp:val=&quot;2B660EB9&quot;/&gt;&lt;wsp:rsid wsp:val=&quot;2B6C25B8&quot;/&gt;&lt;wsp:rsid wsp:val=&quot;2BB1742D&quot;/&gt;&lt;wsp:rsid wsp:val=&quot;2C0B2FE1&quot;/&gt;&lt;wsp:rsid wsp:val=&quot;2C193224&quot;/&gt;&lt;wsp:rsid wsp:val=&quot;2C1F59F8&quot;/&gt;&lt;wsp:rsid wsp:val=&quot;2DA86EEC&quot;/&gt;&lt;wsp:rsid wsp:val=&quot;2DB74EA2&quot;/&gt;&lt;wsp:rsid wsp:val=&quot;2DC01BA9&quot;/&gt;&lt;wsp:rsid wsp:val=&quot;2DEB2732&quot;/&gt;&lt;wsp:rsid wsp:val=&quot;2E6D55A2&quot;/&gt;&lt;wsp:rsid wsp:val=&quot;2E762941&quot;/&gt;&lt;wsp:rsid wsp:val=&quot;2E7F59F0&quot;/&gt;&lt;wsp:rsid wsp:val=&quot;2E924DCE&quot;/&gt;&lt;wsp:rsid wsp:val=&quot;2F145784&quot;/&gt;&lt;wsp:rsid wsp:val=&quot;2F6700AF&quot;/&gt;&lt;wsp:rsid wsp:val=&quot;304D7F03&quot;/&gt;&lt;wsp:rsid wsp:val=&quot;307E5E5A&quot;/&gt;&lt;wsp:rsid wsp:val=&quot;312B1A2F&quot;/&gt;&lt;wsp:rsid wsp:val=&quot;313E5C07&quot;/&gt;&lt;wsp:rsid wsp:val=&quot;317B3A72&quot;/&gt;&lt;wsp:rsid wsp:val=&quot;31CD7D51&quot;/&gt;&lt;wsp:rsid wsp:val=&quot;32042FDB&quot;/&gt;&lt;wsp:rsid wsp:val=&quot;32954BE1&quot;/&gt;&lt;wsp:rsid wsp:val=&quot;329F5083&quot;/&gt;&lt;wsp:rsid wsp:val=&quot;33303667&quot;/&gt;&lt;wsp:rsid wsp:val=&quot;337B4641&quot;/&gt;&lt;wsp:rsid wsp:val=&quot;34044EE1&quot;/&gt;&lt;wsp:rsid wsp:val=&quot;342A0F77&quot;/&gt;&lt;wsp:rsid wsp:val=&quot;355F3424&quot;/&gt;&lt;wsp:rsid wsp:val=&quot;35C76092&quot;/&gt;&lt;wsp:rsid wsp:val=&quot;362D1312&quot;/&gt;&lt;wsp:rsid wsp:val=&quot;36C949F6&quot;/&gt;&lt;wsp:rsid wsp:val=&quot;372D013C&quot;/&gt;&lt;wsp:rsid wsp:val=&quot;379171D7&quot;/&gt;&lt;wsp:rsid wsp:val=&quot;37BB5238&quot;/&gt;&lt;wsp:rsid wsp:val=&quot;387041A3&quot;/&gt;&lt;wsp:rsid wsp:val=&quot;3876347B&quot;/&gt;&lt;wsp:rsid wsp:val=&quot;38D83DEC&quot;/&gt;&lt;wsp:rsid wsp:val=&quot;38F815D3&quot;/&gt;&lt;wsp:rsid wsp:val=&quot;39201487&quot;/&gt;&lt;wsp:rsid wsp:val=&quot;39AD7EAE&quot;/&gt;&lt;wsp:rsid wsp:val=&quot;39B70E9C&quot;/&gt;&lt;wsp:rsid wsp:val=&quot;3A425F2C&quot;/&gt;&lt;wsp:rsid wsp:val=&quot;3AB155A5&quot;/&gt;&lt;wsp:rsid wsp:val=&quot;3BF43CA3&quot;/&gt;&lt;wsp:rsid wsp:val=&quot;3BF55114&quot;/&gt;&lt;wsp:rsid wsp:val=&quot;3C1F035B&quot;/&gt;&lt;wsp:rsid wsp:val=&quot;3C7D271E&quot;/&gt;&lt;wsp:rsid wsp:val=&quot;3D015D3A&quot;/&gt;&lt;wsp:rsid wsp:val=&quot;3D205FB5&quot;/&gt;&lt;wsp:rsid wsp:val=&quot;3D560ECD&quot;/&gt;&lt;wsp:rsid wsp:val=&quot;3D656E05&quot;/&gt;&lt;wsp:rsid wsp:val=&quot;3D840A17&quot;/&gt;&lt;wsp:rsid wsp:val=&quot;3D8A5B77&quot;/&gt;&lt;wsp:rsid wsp:val=&quot;3DBF3F07&quot;/&gt;&lt;wsp:rsid wsp:val=&quot;3E0257F7&quot;/&gt;&lt;wsp:rsid wsp:val=&quot;3E66679D&quot;/&gt;&lt;wsp:rsid wsp:val=&quot;3ECC7B2A&quot;/&gt;&lt;wsp:rsid wsp:val=&quot;3EFB181A&quot;/&gt;&lt;wsp:rsid wsp:val=&quot;3F006811&quot;/&gt;&lt;wsp:rsid wsp:val=&quot;3F5F4A9A&quot;/&gt;&lt;wsp:rsid wsp:val=&quot;3F7F372F&quot;/&gt;&lt;wsp:rsid wsp:val=&quot;3FAF6CB1&quot;/&gt;&lt;wsp:rsid wsp:val=&quot;3FF17472&quot;/&gt;&lt;wsp:rsid wsp:val=&quot;40664B71&quot;/&gt;&lt;wsp:rsid wsp:val=&quot;40C114C5&quot;/&gt;&lt;wsp:rsid wsp:val=&quot;40D00E4D&quot;/&gt;&lt;wsp:rsid wsp:val=&quot;41923614&quot;/&gt;&lt;wsp:rsid wsp:val=&quot;419B2212&quot;/&gt;&lt;wsp:rsid wsp:val=&quot;43A85ACA&quot;/&gt;&lt;wsp:rsid wsp:val=&quot;44344BB8&quot;/&gt;&lt;wsp:rsid wsp:val=&quot;443B08C5&quot;/&gt;&lt;wsp:rsid wsp:val=&quot;445540D2&quot;/&gt;&lt;wsp:rsid wsp:val=&quot;44D909DD&quot;/&gt;&lt;wsp:rsid wsp:val=&quot;454263B3&quot;/&gt;&lt;wsp:rsid wsp:val=&quot;454C599B&quot;/&gt;&lt;wsp:rsid wsp:val=&quot;466D0FE2&quot;/&gt;&lt;wsp:rsid wsp:val=&quot;46C100DB&quot;/&gt;&lt;wsp:rsid wsp:val=&quot;46D2361A&quot;/&gt;&lt;wsp:rsid wsp:val=&quot;46D42F79&quot;/&gt;&lt;wsp:rsid wsp:val=&quot;46DD14A2&quot;/&gt;&lt;wsp:rsid wsp:val=&quot;46F10918&quot;/&gt;&lt;wsp:rsid wsp:val=&quot;46F62336&quot;/&gt;&lt;wsp:rsid wsp:val=&quot;47117703&quot;/&gt;&lt;wsp:rsid wsp:val=&quot;47C3476D&quot;/&gt;&lt;wsp:rsid wsp:val=&quot;47C93869&quot;/&gt;&lt;wsp:rsid wsp:val=&quot;485E3557&quot;/&gt;&lt;wsp:rsid wsp:val=&quot;48733E36&quot;/&gt;&lt;wsp:rsid wsp:val=&quot;48F86079&quot;/&gt;&lt;wsp:rsid wsp:val=&quot;49286C60&quot;/&gt;&lt;wsp:rsid wsp:val=&quot;494A2902&quot;/&gt;&lt;wsp:rsid wsp:val=&quot;49633B33&quot;/&gt;&lt;wsp:rsid wsp:val=&quot;4AAF6DDB&quot;/&gt;&lt;wsp:rsid wsp:val=&quot;4B194637&quot;/&gt;&lt;wsp:rsid wsp:val=&quot;4BA762C0&quot;/&gt;&lt;wsp:rsid wsp:val=&quot;4C54689F&quot;/&gt;&lt;wsp:rsid wsp:val=&quot;4C9A24AF&quot;/&gt;&lt;wsp:rsid wsp:val=&quot;4CA7283F&quot;/&gt;&lt;wsp:rsid wsp:val=&quot;4E195A9A&quot;/&gt;&lt;wsp:rsid wsp:val=&quot;4E7064E1&quot;/&gt;&lt;wsp:rsid wsp:val=&quot;4E7D5E0F&quot;/&gt;&lt;wsp:rsid wsp:val=&quot;4F8F0C01&quot;/&gt;&lt;wsp:rsid wsp:val=&quot;4FD1187C&quot;/&gt;&lt;wsp:rsid wsp:val=&quot;4FDC3673&quot;/&gt;&lt;wsp:rsid wsp:val=&quot;50745CEF&quot;/&gt;&lt;wsp:rsid wsp:val=&quot;50D56A78&quot;/&gt;&lt;wsp:rsid wsp:val=&quot;51A15696&quot;/&gt;&lt;wsp:rsid wsp:val=&quot;523B304C&quot;/&gt;&lt;wsp:rsid wsp:val=&quot;52844BD6&quot;/&gt;&lt;wsp:rsid wsp:val=&quot;53691E54&quot;/&gt;&lt;wsp:rsid wsp:val=&quot;5488491F&quot;/&gt;&lt;wsp:rsid wsp:val=&quot;54C876DB&quot;/&gt;&lt;wsp:rsid wsp:val=&quot;54C9630E&quot;/&gt;&lt;wsp:rsid wsp:val=&quot;55253C1F&quot;/&gt;&lt;wsp:rsid wsp:val=&quot;554859C7&quot;/&gt;&lt;wsp:rsid wsp:val=&quot;55AA4D3F&quot;/&gt;&lt;wsp:rsid wsp:val=&quot;55BB2B19&quot;/&gt;&lt;wsp:rsid wsp:val=&quot;56430707&quot;/&gt;&lt;wsp:rsid wsp:val=&quot;56865497&quot;/&gt;&lt;wsp:rsid wsp:val=&quot;56B433B1&quot;/&gt;&lt;wsp:rsid wsp:val=&quot;575F474A&quot;/&gt;&lt;wsp:rsid wsp:val=&quot;577666E4&quot;/&gt;&lt;wsp:rsid wsp:val=&quot;57AD2F12&quot;/&gt;&lt;wsp:rsid wsp:val=&quot;57CF6D09&quot;/&gt;&lt;wsp:rsid wsp:val=&quot;58226ABA&quot;/&gt;&lt;wsp:rsid wsp:val=&quot;58C62128&quot;/&gt;&lt;wsp:rsid wsp:val=&quot;590C549A&quot;/&gt;&lt;wsp:rsid wsp:val=&quot;59982F07&quot;/&gt;&lt;wsp:rsid wsp:val=&quot;59E81791&quot;/&gt;&lt;wsp:rsid wsp:val=&quot;5A2E01F5&quot;/&gt;&lt;wsp:rsid wsp:val=&quot;5A471589&quot;/&gt;&lt;wsp:rsid wsp:val=&quot;5B1E2AE5&quot;/&gt;&lt;wsp:rsid wsp:val=&quot;5BA52B0B&quot;/&gt;&lt;wsp:rsid wsp:val=&quot;5C45008B&quot;/&gt;&lt;wsp:rsid wsp:val=&quot;5C742BAD&quot;/&gt;&lt;wsp:rsid wsp:val=&quot;5CAA2BC6&quot;/&gt;&lt;wsp:rsid wsp:val=&quot;5CBA7F88&quot;/&gt;&lt;wsp:rsid wsp:val=&quot;5D7B3DA3&quot;/&gt;&lt;wsp:rsid wsp:val=&quot;5DE32AA2&quot;/&gt;&lt;wsp:rsid wsp:val=&quot;5DFF1BB9&quot;/&gt;&lt;wsp:rsid wsp:val=&quot;5E272A88&quot;/&gt;&lt;wsp:rsid wsp:val=&quot;5E3D46AD&quot;/&gt;&lt;wsp:rsid wsp:val=&quot;5E4820A6&quot;/&gt;&lt;wsp:rsid wsp:val=&quot;5E6C7260&quot;/&gt;&lt;wsp:rsid wsp:val=&quot;5F0A1402&quot;/&gt;&lt;wsp:rsid wsp:val=&quot;5F20484D&quot;/&gt;&lt;wsp:rsid wsp:val=&quot;5F9515B5&quot;/&gt;&lt;wsp:rsid wsp:val=&quot;5FB54F85&quot;/&gt;&lt;wsp:rsid wsp:val=&quot;60A914BE&quot;/&gt;&lt;wsp:rsid wsp:val=&quot;60CF1C52&quot;/&gt;&lt;wsp:rsid wsp:val=&quot;62176BC5&quot;/&gt;&lt;wsp:rsid wsp:val=&quot;626822F6&quot;/&gt;&lt;wsp:rsid wsp:val=&quot;62992522&quot;/&gt;&lt;wsp:rsid wsp:val=&quot;62B950EB&quot;/&gt;&lt;wsp:rsid wsp:val=&quot;63315F37&quot;/&gt;&lt;wsp:rsid wsp:val=&quot;635723FA&quot;/&gt;&lt;wsp:rsid wsp:val=&quot;63817630&quot;/&gt;&lt;wsp:rsid wsp:val=&quot;64BC23C3&quot;/&gt;&lt;wsp:rsid wsp:val=&quot;64CE5BE8&quot;/&gt;&lt;wsp:rsid wsp:val=&quot;65472222&quot;/&gt;&lt;wsp:rsid wsp:val=&quot;66045645&quot;/&gt;&lt;wsp:rsid wsp:val=&quot;668B44A3&quot;/&gt;&lt;wsp:rsid wsp:val=&quot;66DF1970&quot;/&gt;&lt;wsp:rsid wsp:val=&quot;67182935&quot;/&gt;&lt;wsp:rsid wsp:val=&quot;68355734&quot;/&gt;&lt;wsp:rsid wsp:val=&quot;68A830F9&quot;/&gt;&lt;wsp:rsid wsp:val=&quot;68D832D0&quot;/&gt;&lt;wsp:rsid wsp:val=&quot;691010B1&quot;/&gt;&lt;wsp:rsid wsp:val=&quot;69375B09&quot;/&gt;&lt;wsp:rsid wsp:val=&quot;69514FDF&quot;/&gt;&lt;wsp:rsid wsp:val=&quot;697676A6&quot;/&gt;&lt;wsp:rsid wsp:val=&quot;6979104D&quot;/&gt;&lt;wsp:rsid wsp:val=&quot;69C15363&quot;/&gt;&lt;wsp:rsid wsp:val=&quot;69C27D43&quot;/&gt;&lt;wsp:rsid wsp:val=&quot;69D15B1F&quot;/&gt;&lt;wsp:rsid wsp:val=&quot;6A1A3D68&quot;/&gt;&lt;wsp:rsid wsp:val=&quot;6B357BE5&quot;/&gt;&lt;wsp:rsid wsp:val=&quot;6B6C182C&quot;/&gt;&lt;wsp:rsid wsp:val=&quot;6BE7118B&quot;/&gt;&lt;wsp:rsid wsp:val=&quot;6C0B435C&quot;/&gt;&lt;wsp:rsid wsp:val=&quot;6CDD69E9&quot;/&gt;&lt;wsp:rsid wsp:val=&quot;6D4F2509&quot;/&gt;&lt;wsp:rsid wsp:val=&quot;6DB0362D&quot;/&gt;&lt;wsp:rsid wsp:val=&quot;6DB73497&quot;/&gt;&lt;wsp:rsid wsp:val=&quot;6DCD00FF&quot;/&gt;&lt;wsp:rsid wsp:val=&quot;6DD56CC8&quot;/&gt;&lt;wsp:rsid wsp:val=&quot;6E10290C&quot;/&gt;&lt;wsp:rsid wsp:val=&quot;6EB057E5&quot;/&gt;&lt;wsp:rsid wsp:val=&quot;6F5D250C&quot;/&gt;&lt;wsp:rsid wsp:val=&quot;6F6F69B0&quot;/&gt;&lt;wsp:rsid wsp:val=&quot;6F857F81&quot;/&gt;&lt;wsp:rsid wsp:val=&quot;6FCF38F2&quot;/&gt;&lt;wsp:rsid wsp:val=&quot;703E5095&quot;/&gt;&lt;wsp:rsid wsp:val=&quot;70624ADB&quot;/&gt;&lt;wsp:rsid wsp:val=&quot;709A49C8&quot;/&gt;&lt;wsp:rsid wsp:val=&quot;70D25448&quot;/&gt;&lt;wsp:rsid wsp:val=&quot;71B53214&quot;/&gt;&lt;wsp:rsid wsp:val=&quot;71D00728&quot;/&gt;&lt;wsp:rsid wsp:val=&quot;71D07C4E&quot;/&gt;&lt;wsp:rsid wsp:val=&quot;724827C2&quot;/&gt;&lt;wsp:rsid wsp:val=&quot;725C373A&quot;/&gt;&lt;wsp:rsid wsp:val=&quot;732172EE&quot;/&gt;&lt;wsp:rsid wsp:val=&quot;73547A24&quot;/&gt;&lt;wsp:rsid wsp:val=&quot;737E18B7&quot;/&gt;&lt;wsp:rsid wsp:val=&quot;73944BF7&quot;/&gt;&lt;wsp:rsid wsp:val=&quot;73D42682&quot;/&gt;&lt;wsp:rsid wsp:val=&quot;750C0207&quot;/&gt;&lt;wsp:rsid wsp:val=&quot;75374E13&quot;/&gt;&lt;wsp:rsid wsp:val=&quot;76926EE3&quot;/&gt;&lt;wsp:rsid wsp:val=&quot;77EE37FF&quot;/&gt;&lt;wsp:rsid wsp:val=&quot;78773702&quot;/&gt;&lt;wsp:rsid wsp:val=&quot;797177C8&quot;/&gt;&lt;wsp:rsid wsp:val=&quot;798053FA&quot;/&gt;&lt;wsp:rsid wsp:val=&quot;79A557EA&quot;/&gt;&lt;wsp:rsid wsp:val=&quot;79DC38EF&quot;/&gt;&lt;wsp:rsid wsp:val=&quot;7A4D01AC&quot;/&gt;&lt;wsp:rsid wsp:val=&quot;7AC70B23&quot;/&gt;&lt;wsp:rsid wsp:val=&quot;7AF60748&quot;/&gt;&lt;wsp:rsid wsp:val=&quot;7B382A9A&quot;/&gt;&lt;wsp:rsid wsp:val=&quot;7B8B4BD6&quot;/&gt;&lt;wsp:rsid wsp:val=&quot;7BA64B3A&quot;/&gt;&lt;wsp:rsid wsp:val=&quot;7BC462D5&quot;/&gt;&lt;wsp:rsid wsp:val=&quot;7C523900&quot;/&gt;&lt;wsp:rsid wsp:val=&quot;7CD579F1&quot;/&gt;&lt;wsp:rsid wsp:val=&quot;7D800556&quot;/&gt;&lt;wsp:rsid wsp:val=&quot;7DAD1278&quot;/&gt;&lt;wsp:rsid wsp:val=&quot;7DEE6402&quot;/&gt;&lt;wsp:rsid wsp:val=&quot;7E312BCA&quot;/&gt;&lt;wsp:rsid wsp:val=&quot;7E9D722F&quot;/&gt;&lt;wsp:rsid wsp:val=&quot;7FA02BB5&quot;/&gt;&lt;wsp:rsid wsp:val=&quot;7FB923B7&quot;/&gt;&lt;/wsp:rsids&gt;&lt;/w:docPr&gt;&lt;w:body&gt;&lt;wx:sect&gt;&lt;w:p wsp:rsidR=&quot;00000000&quot; wsp:rsidRDefault=&quot;007420D1&quot; wsp:rsidP=&quot;007420D1&quot;&gt;&lt;m:oMathPara&gt;&lt;m:oMath&gt;&lt;m:sSub&gt;&lt;m:sSubPr&gt;&lt;m:ctrlPr&gt;&lt;w:rPr&gt;&lt;w:rFonts w:ascii=&quot;Cambria Math&quot;/&gt;&lt;wx:font wx:val=&quot;Cambria Math&quot;/&gt;&lt;w:i/&gt;&lt;w:sz w:val=&quot;24&quot;/&gt;&lt;/w:rPr&gt;&lt;/m:ctrlPr&gt;&lt;/m:sSubPr&gt;&lt;m:e&gt;&lt;m:r&gt;&lt;w:rPr&gt;&lt;w:rFonts w:ascii=&quot;Cambria Math&quot;/&gt;&lt;wx:font wx:val=&quot;Cambria Math&quot;/&gt;&lt;w:i/&gt;&lt;w:sz w:val=&quot;24&quot;/&gt;&lt;/w:rPr&gt;&lt;m:t&gt;d&lt;/m:t&gt;&lt;/m:r&gt;&lt;/m:e&gt;&lt;m:sub&gt;&lt;m:r&gt;&lt;w:rPr&gt;&lt;w:rFonts w:ascii=&quot;Cambria Math&quot;/&gt;&lt;wx:font wx:val=&quot;Cambria Math&quot;/&gt;&lt;w:i/&gt;&lt;w:sz w:val=&quot;24&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0" chromakey="#FFFFFF" o:title=""/>
            <o:lock v:ext="edit" aspectratio="t"/>
            <w10:wrap type="none"/>
            <w10:anchorlock/>
          </v:shape>
        </w:pict>
      </w:r>
      <w:r>
        <w:rPr>
          <w:sz w:val="28"/>
          <w:szCs w:val="28"/>
        </w:rPr>
        <w:fldChar w:fldCharType="end"/>
      </w:r>
      <w:r>
        <w:rPr>
          <w:sz w:val="28"/>
          <w:szCs w:val="28"/>
        </w:rPr>
        <w:t>按回归方程式算出的混凝土的强度换算值（MPa），精确至0.1MPa；</w:t>
      </w:r>
    </w:p>
    <w:p>
      <w:pPr>
        <w:spacing w:line="560" w:lineRule="exact"/>
        <w:rPr>
          <w:sz w:val="28"/>
          <w:szCs w:val="28"/>
        </w:rPr>
      </w:pPr>
      <w:r>
        <w:rPr>
          <w:sz w:val="28"/>
          <w:szCs w:val="28"/>
        </w:rPr>
        <w:t xml:space="preserve">        n—制定回归方程式的试件数。</w:t>
      </w:r>
      <w:r>
        <w:rPr>
          <w:sz w:val="28"/>
          <w:szCs w:val="28"/>
        </w:rPr>
        <w:br w:type="page"/>
      </w:r>
    </w:p>
    <w:p>
      <w:pPr>
        <w:pStyle w:val="2"/>
      </w:pPr>
      <w:bookmarkStart w:id="282" w:name="_Toc18187"/>
      <w:bookmarkStart w:id="283" w:name="_Toc32298"/>
      <w:bookmarkStart w:id="284" w:name="_Toc12513"/>
      <w:bookmarkStart w:id="285" w:name="_Toc24581"/>
      <w:bookmarkStart w:id="286" w:name="_Toc143537593"/>
      <w:bookmarkStart w:id="287" w:name="_Toc29056"/>
      <w:bookmarkStart w:id="288" w:name="_Toc131447284"/>
      <w:bookmarkStart w:id="289" w:name="_Toc143541765"/>
      <w:bookmarkStart w:id="290" w:name="_Toc12947"/>
      <w:bookmarkStart w:id="291" w:name="_Toc21568"/>
      <w:bookmarkStart w:id="292" w:name="_Toc7840"/>
      <w:r>
        <w:t>附录H  回弹法检测混凝土抗压强度报告</w:t>
      </w:r>
      <w:bookmarkEnd w:id="282"/>
      <w:bookmarkEnd w:id="283"/>
      <w:bookmarkEnd w:id="284"/>
      <w:bookmarkEnd w:id="285"/>
      <w:bookmarkEnd w:id="286"/>
      <w:bookmarkEnd w:id="287"/>
      <w:bookmarkEnd w:id="288"/>
      <w:bookmarkEnd w:id="289"/>
      <w:bookmarkEnd w:id="290"/>
      <w:bookmarkEnd w:id="291"/>
      <w:bookmarkEnd w:id="292"/>
    </w:p>
    <w:p>
      <w:pPr>
        <w:rPr>
          <w:sz w:val="28"/>
          <w:szCs w:val="28"/>
        </w:rPr>
      </w:pPr>
    </w:p>
    <w:p>
      <w:pPr>
        <w:rPr>
          <w:sz w:val="28"/>
          <w:szCs w:val="28"/>
        </w:rPr>
      </w:pPr>
      <w:r>
        <w:rPr>
          <w:sz w:val="28"/>
          <w:szCs w:val="28"/>
        </w:rPr>
        <w:t>编号（   ）第</w:t>
      </w:r>
      <w:r>
        <w:rPr>
          <w:sz w:val="28"/>
          <w:szCs w:val="28"/>
          <w:u w:val="single"/>
        </w:rPr>
        <w:t xml:space="preserve">    </w:t>
      </w:r>
      <w:r>
        <w:rPr>
          <w:sz w:val="28"/>
          <w:szCs w:val="28"/>
        </w:rPr>
        <w:t>号                     第</w:t>
      </w:r>
      <w:r>
        <w:rPr>
          <w:sz w:val="28"/>
          <w:szCs w:val="28"/>
          <w:u w:val="single"/>
        </w:rPr>
        <w:t xml:space="preserve">    </w:t>
      </w:r>
      <w:r>
        <w:rPr>
          <w:sz w:val="28"/>
          <w:szCs w:val="28"/>
        </w:rPr>
        <w:t>页  共</w:t>
      </w:r>
      <w:r>
        <w:rPr>
          <w:sz w:val="28"/>
          <w:szCs w:val="28"/>
          <w:u w:val="single"/>
        </w:rPr>
        <w:t xml:space="preserve">    </w:t>
      </w:r>
      <w:r>
        <w:rPr>
          <w:sz w:val="28"/>
          <w:szCs w:val="28"/>
        </w:rPr>
        <w:t>页</w:t>
      </w:r>
    </w:p>
    <w:p>
      <w:pPr>
        <w:rPr>
          <w:sz w:val="28"/>
          <w:szCs w:val="28"/>
          <w:u w:val="single"/>
        </w:rPr>
      </w:pPr>
      <w:r>
        <w:rPr>
          <w:sz w:val="28"/>
          <w:szCs w:val="28"/>
        </w:rPr>
        <w:t>委  托  单  位</w:t>
      </w:r>
      <w:r>
        <w:rPr>
          <w:sz w:val="28"/>
          <w:szCs w:val="28"/>
          <w:u w:val="single"/>
        </w:rPr>
        <w:t xml:space="preserve">                  </w:t>
      </w:r>
      <w:r>
        <w:rPr>
          <w:sz w:val="28"/>
          <w:szCs w:val="28"/>
        </w:rPr>
        <w:t xml:space="preserve">  施  工 单   位</w:t>
      </w:r>
      <w:r>
        <w:rPr>
          <w:sz w:val="28"/>
          <w:szCs w:val="28"/>
          <w:u w:val="single"/>
        </w:rPr>
        <w:t xml:space="preserve">                  </w:t>
      </w:r>
    </w:p>
    <w:p>
      <w:pPr>
        <w:rPr>
          <w:sz w:val="28"/>
          <w:szCs w:val="28"/>
        </w:rPr>
      </w:pPr>
      <w:r>
        <w:rPr>
          <w:sz w:val="28"/>
          <w:szCs w:val="28"/>
        </w:rPr>
        <w:t>工  程  名  称</w:t>
      </w:r>
      <w:r>
        <w:rPr>
          <w:sz w:val="28"/>
          <w:szCs w:val="28"/>
          <w:u w:val="single"/>
        </w:rPr>
        <w:t xml:space="preserve">                 </w:t>
      </w:r>
      <w:r>
        <w:rPr>
          <w:sz w:val="28"/>
          <w:szCs w:val="28"/>
        </w:rPr>
        <w:t xml:space="preserve">   混 凝 土 类 型</w:t>
      </w:r>
      <w:r>
        <w:rPr>
          <w:sz w:val="28"/>
          <w:szCs w:val="28"/>
          <w:u w:val="single"/>
        </w:rPr>
        <w:t xml:space="preserve">                  </w:t>
      </w:r>
    </w:p>
    <w:p>
      <w:pPr>
        <w:rPr>
          <w:sz w:val="28"/>
          <w:szCs w:val="28"/>
        </w:rPr>
      </w:pPr>
      <w:r>
        <w:rPr>
          <w:sz w:val="28"/>
          <w:szCs w:val="28"/>
        </w:rPr>
        <w:t>强  度 等   级</w:t>
      </w:r>
      <w:r>
        <w:rPr>
          <w:sz w:val="28"/>
          <w:szCs w:val="28"/>
          <w:u w:val="single"/>
        </w:rPr>
        <w:t xml:space="preserve">                  </w:t>
      </w:r>
      <w:r>
        <w:rPr>
          <w:sz w:val="28"/>
          <w:szCs w:val="28"/>
        </w:rPr>
        <w:t xml:space="preserve">  浇  筑  日  期</w:t>
      </w:r>
      <w:r>
        <w:rPr>
          <w:sz w:val="28"/>
          <w:szCs w:val="28"/>
          <w:u w:val="single"/>
        </w:rPr>
        <w:t xml:space="preserve">                  </w:t>
      </w:r>
    </w:p>
    <w:p>
      <w:pPr>
        <w:rPr>
          <w:sz w:val="28"/>
          <w:szCs w:val="28"/>
          <w:u w:val="single"/>
        </w:rPr>
      </w:pPr>
      <w:r>
        <w:rPr>
          <w:sz w:val="28"/>
          <w:szCs w:val="28"/>
        </w:rPr>
        <w:t>检  测  原  因</w:t>
      </w:r>
      <w:r>
        <w:rPr>
          <w:sz w:val="28"/>
          <w:szCs w:val="28"/>
          <w:u w:val="single"/>
        </w:rPr>
        <w:t xml:space="preserve">                    </w:t>
      </w:r>
      <w:r>
        <w:rPr>
          <w:sz w:val="28"/>
          <w:szCs w:val="28"/>
        </w:rPr>
        <w:t>检  测  依  据</w:t>
      </w:r>
      <w:r>
        <w:rPr>
          <w:sz w:val="28"/>
          <w:szCs w:val="28"/>
          <w:u w:val="single"/>
        </w:rPr>
        <w:t xml:space="preserve">                  </w:t>
      </w:r>
    </w:p>
    <w:p>
      <w:pPr>
        <w:rPr>
          <w:sz w:val="28"/>
          <w:szCs w:val="28"/>
          <w:u w:val="single"/>
        </w:rPr>
      </w:pPr>
      <w:r>
        <w:rPr>
          <w:sz w:val="28"/>
          <w:szCs w:val="28"/>
        </w:rPr>
        <w:t>环  境  温  度</w:t>
      </w:r>
      <w:r>
        <w:rPr>
          <w:sz w:val="28"/>
          <w:szCs w:val="28"/>
          <w:u w:val="single"/>
        </w:rPr>
        <w:t xml:space="preserve">                  </w:t>
      </w:r>
      <w:r>
        <w:rPr>
          <w:sz w:val="28"/>
          <w:szCs w:val="28"/>
        </w:rPr>
        <w:t xml:space="preserve">  检  测  日  期</w:t>
      </w:r>
      <w:r>
        <w:rPr>
          <w:sz w:val="28"/>
          <w:szCs w:val="28"/>
          <w:u w:val="single"/>
        </w:rPr>
        <w:t xml:space="preserve">                  </w:t>
      </w:r>
    </w:p>
    <w:p>
      <w:pPr>
        <w:rPr>
          <w:sz w:val="28"/>
          <w:szCs w:val="28"/>
          <w:u w:val="single"/>
        </w:rPr>
      </w:pPr>
      <w:r>
        <w:rPr>
          <w:spacing w:val="20"/>
          <w:sz w:val="28"/>
          <w:szCs w:val="28"/>
        </w:rPr>
        <w:t>回弹仪 型 号</w:t>
      </w:r>
      <w:r>
        <w:rPr>
          <w:sz w:val="28"/>
          <w:szCs w:val="28"/>
          <w:u w:val="single"/>
        </w:rPr>
        <w:t xml:space="preserve">                  </w:t>
      </w:r>
      <w:r>
        <w:rPr>
          <w:sz w:val="28"/>
          <w:szCs w:val="28"/>
        </w:rPr>
        <w:t xml:space="preserve">  回弹仪检定证号</w:t>
      </w:r>
      <w:r>
        <w:rPr>
          <w:sz w:val="28"/>
          <w:szCs w:val="28"/>
          <w:u w:val="single"/>
        </w:rPr>
        <w:t xml:space="preserve">                  </w:t>
      </w:r>
      <w:r>
        <w:rPr>
          <w:sz w:val="28"/>
          <w:szCs w:val="28"/>
        </w:rPr>
        <w:t xml:space="preserve"> </w:t>
      </w:r>
    </w:p>
    <w:p>
      <w:pPr>
        <w:jc w:val="center"/>
        <w:rPr>
          <w:sz w:val="28"/>
          <w:szCs w:val="28"/>
        </w:rPr>
      </w:pPr>
      <w:r>
        <w:rPr>
          <w:sz w:val="28"/>
          <w:szCs w:val="28"/>
        </w:rPr>
        <w:t>检  测  结  果</w:t>
      </w:r>
    </w:p>
    <w:tbl>
      <w:tblPr>
        <w:tblStyle w:val="16"/>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46"/>
        <w:gridCol w:w="877"/>
        <w:gridCol w:w="1138"/>
        <w:gridCol w:w="1136"/>
        <w:gridCol w:w="1137"/>
        <w:gridCol w:w="203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0" w:hRule="atLeast"/>
        </w:trPr>
        <w:tc>
          <w:tcPr>
            <w:tcW w:w="1923" w:type="dxa"/>
            <w:gridSpan w:val="2"/>
            <w:vAlign w:val="center"/>
          </w:tcPr>
          <w:p>
            <w:pPr>
              <w:jc w:val="center"/>
              <w:rPr>
                <w:sz w:val="24"/>
              </w:rPr>
            </w:pPr>
            <w:r>
              <w:rPr>
                <w:sz w:val="24"/>
              </w:rPr>
              <w:t>构  件</w:t>
            </w:r>
          </w:p>
        </w:tc>
        <w:tc>
          <w:tcPr>
            <w:tcW w:w="3411" w:type="dxa"/>
            <w:gridSpan w:val="3"/>
            <w:vAlign w:val="center"/>
          </w:tcPr>
          <w:p>
            <w:pPr>
              <w:jc w:val="center"/>
              <w:rPr>
                <w:sz w:val="24"/>
              </w:rPr>
            </w:pPr>
            <w:r>
              <w:rPr>
                <w:sz w:val="24"/>
              </w:rPr>
              <w:t>测区混凝土抗压强度换算值（MPa）</w:t>
            </w:r>
          </w:p>
        </w:tc>
        <w:tc>
          <w:tcPr>
            <w:tcW w:w="2036" w:type="dxa"/>
            <w:vMerge w:val="restart"/>
            <w:vAlign w:val="center"/>
          </w:tcPr>
          <w:p>
            <w:pPr>
              <w:jc w:val="center"/>
              <w:rPr>
                <w:sz w:val="24"/>
              </w:rPr>
            </w:pPr>
            <w:r>
              <w:rPr>
                <w:sz w:val="24"/>
              </w:rPr>
              <w:t>构件现龄期混凝土强度推定值</w:t>
            </w:r>
          </w:p>
          <w:p>
            <w:pPr>
              <w:jc w:val="center"/>
              <w:rPr>
                <w:sz w:val="24"/>
              </w:rPr>
            </w:pPr>
            <w:r>
              <w:rPr>
                <w:sz w:val="24"/>
              </w:rPr>
              <w:t>（MPa）</w:t>
            </w:r>
          </w:p>
        </w:tc>
        <w:tc>
          <w:tcPr>
            <w:tcW w:w="1163" w:type="dxa"/>
            <w:vMerge w:val="restart"/>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1046" w:type="dxa"/>
            <w:vAlign w:val="center"/>
          </w:tcPr>
          <w:p>
            <w:pPr>
              <w:jc w:val="center"/>
              <w:rPr>
                <w:sz w:val="24"/>
              </w:rPr>
            </w:pPr>
            <w:r>
              <w:rPr>
                <w:sz w:val="24"/>
              </w:rPr>
              <w:t>名称</w:t>
            </w:r>
          </w:p>
        </w:tc>
        <w:tc>
          <w:tcPr>
            <w:tcW w:w="877" w:type="dxa"/>
            <w:vAlign w:val="center"/>
          </w:tcPr>
          <w:p>
            <w:pPr>
              <w:jc w:val="center"/>
              <w:rPr>
                <w:sz w:val="24"/>
              </w:rPr>
            </w:pPr>
            <w:r>
              <w:rPr>
                <w:sz w:val="24"/>
              </w:rPr>
              <w:t>编号</w:t>
            </w:r>
          </w:p>
        </w:tc>
        <w:tc>
          <w:tcPr>
            <w:tcW w:w="1138" w:type="dxa"/>
            <w:vAlign w:val="center"/>
          </w:tcPr>
          <w:p>
            <w:pPr>
              <w:jc w:val="center"/>
              <w:rPr>
                <w:sz w:val="24"/>
              </w:rPr>
            </w:pPr>
            <w:r>
              <w:rPr>
                <w:sz w:val="24"/>
              </w:rPr>
              <w:t>平均值</w:t>
            </w:r>
          </w:p>
        </w:tc>
        <w:tc>
          <w:tcPr>
            <w:tcW w:w="1136" w:type="dxa"/>
            <w:vAlign w:val="center"/>
          </w:tcPr>
          <w:p>
            <w:pPr>
              <w:jc w:val="center"/>
              <w:rPr>
                <w:sz w:val="24"/>
              </w:rPr>
            </w:pPr>
            <w:r>
              <w:rPr>
                <w:sz w:val="24"/>
              </w:rPr>
              <w:t>标准差</w:t>
            </w:r>
          </w:p>
        </w:tc>
        <w:tc>
          <w:tcPr>
            <w:tcW w:w="1137" w:type="dxa"/>
            <w:vAlign w:val="center"/>
          </w:tcPr>
          <w:p>
            <w:pPr>
              <w:jc w:val="center"/>
              <w:rPr>
                <w:sz w:val="24"/>
              </w:rPr>
            </w:pPr>
            <w:r>
              <w:rPr>
                <w:sz w:val="24"/>
              </w:rPr>
              <w:t>最小值</w:t>
            </w:r>
          </w:p>
        </w:tc>
        <w:tc>
          <w:tcPr>
            <w:tcW w:w="2036" w:type="dxa"/>
            <w:vMerge w:val="continue"/>
            <w:vAlign w:val="center"/>
          </w:tcPr>
          <w:p>
            <w:pPr>
              <w:jc w:val="center"/>
              <w:rPr>
                <w:sz w:val="24"/>
              </w:rPr>
            </w:pPr>
          </w:p>
        </w:tc>
        <w:tc>
          <w:tcPr>
            <w:tcW w:w="1163"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trPr>
        <w:tc>
          <w:tcPr>
            <w:tcW w:w="1046" w:type="dxa"/>
            <w:vAlign w:val="center"/>
          </w:tcPr>
          <w:p>
            <w:pPr>
              <w:jc w:val="center"/>
              <w:rPr>
                <w:sz w:val="24"/>
              </w:rPr>
            </w:pPr>
          </w:p>
        </w:tc>
        <w:tc>
          <w:tcPr>
            <w:tcW w:w="877" w:type="dxa"/>
            <w:vAlign w:val="center"/>
          </w:tcPr>
          <w:p>
            <w:pPr>
              <w:jc w:val="center"/>
              <w:rPr>
                <w:sz w:val="24"/>
              </w:rPr>
            </w:pPr>
          </w:p>
        </w:tc>
        <w:tc>
          <w:tcPr>
            <w:tcW w:w="1138" w:type="dxa"/>
            <w:vAlign w:val="center"/>
          </w:tcPr>
          <w:p>
            <w:pPr>
              <w:jc w:val="center"/>
              <w:rPr>
                <w:sz w:val="24"/>
              </w:rPr>
            </w:pPr>
          </w:p>
        </w:tc>
        <w:tc>
          <w:tcPr>
            <w:tcW w:w="1136" w:type="dxa"/>
            <w:vAlign w:val="center"/>
          </w:tcPr>
          <w:p>
            <w:pPr>
              <w:jc w:val="center"/>
              <w:rPr>
                <w:sz w:val="24"/>
              </w:rPr>
            </w:pPr>
          </w:p>
        </w:tc>
        <w:tc>
          <w:tcPr>
            <w:tcW w:w="1137" w:type="dxa"/>
            <w:vAlign w:val="center"/>
          </w:tcPr>
          <w:p>
            <w:pPr>
              <w:jc w:val="center"/>
              <w:rPr>
                <w:sz w:val="24"/>
              </w:rPr>
            </w:pPr>
          </w:p>
        </w:tc>
        <w:tc>
          <w:tcPr>
            <w:tcW w:w="2036" w:type="dxa"/>
            <w:vAlign w:val="center"/>
          </w:tcPr>
          <w:p>
            <w:pPr>
              <w:jc w:val="center"/>
              <w:rPr>
                <w:sz w:val="24"/>
              </w:rPr>
            </w:pPr>
          </w:p>
        </w:tc>
        <w:tc>
          <w:tcPr>
            <w:tcW w:w="116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trPr>
        <w:tc>
          <w:tcPr>
            <w:tcW w:w="1046" w:type="dxa"/>
            <w:vAlign w:val="center"/>
          </w:tcPr>
          <w:p>
            <w:pPr>
              <w:jc w:val="center"/>
              <w:rPr>
                <w:sz w:val="24"/>
              </w:rPr>
            </w:pPr>
          </w:p>
        </w:tc>
        <w:tc>
          <w:tcPr>
            <w:tcW w:w="877" w:type="dxa"/>
            <w:vAlign w:val="center"/>
          </w:tcPr>
          <w:p>
            <w:pPr>
              <w:jc w:val="center"/>
              <w:rPr>
                <w:sz w:val="24"/>
              </w:rPr>
            </w:pPr>
          </w:p>
        </w:tc>
        <w:tc>
          <w:tcPr>
            <w:tcW w:w="1138" w:type="dxa"/>
            <w:vAlign w:val="center"/>
          </w:tcPr>
          <w:p>
            <w:pPr>
              <w:jc w:val="center"/>
              <w:rPr>
                <w:sz w:val="24"/>
              </w:rPr>
            </w:pPr>
          </w:p>
        </w:tc>
        <w:tc>
          <w:tcPr>
            <w:tcW w:w="1136" w:type="dxa"/>
            <w:vAlign w:val="center"/>
          </w:tcPr>
          <w:p>
            <w:pPr>
              <w:jc w:val="center"/>
              <w:rPr>
                <w:sz w:val="24"/>
              </w:rPr>
            </w:pPr>
          </w:p>
        </w:tc>
        <w:tc>
          <w:tcPr>
            <w:tcW w:w="1137" w:type="dxa"/>
            <w:vAlign w:val="center"/>
          </w:tcPr>
          <w:p>
            <w:pPr>
              <w:jc w:val="center"/>
              <w:rPr>
                <w:sz w:val="24"/>
              </w:rPr>
            </w:pPr>
          </w:p>
        </w:tc>
        <w:tc>
          <w:tcPr>
            <w:tcW w:w="2036" w:type="dxa"/>
            <w:vAlign w:val="center"/>
          </w:tcPr>
          <w:p>
            <w:pPr>
              <w:jc w:val="center"/>
              <w:rPr>
                <w:sz w:val="24"/>
              </w:rPr>
            </w:pPr>
          </w:p>
        </w:tc>
        <w:tc>
          <w:tcPr>
            <w:tcW w:w="116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trPr>
        <w:tc>
          <w:tcPr>
            <w:tcW w:w="1046" w:type="dxa"/>
            <w:vAlign w:val="center"/>
          </w:tcPr>
          <w:p>
            <w:pPr>
              <w:jc w:val="center"/>
              <w:rPr>
                <w:sz w:val="24"/>
              </w:rPr>
            </w:pPr>
          </w:p>
        </w:tc>
        <w:tc>
          <w:tcPr>
            <w:tcW w:w="877" w:type="dxa"/>
            <w:vAlign w:val="center"/>
          </w:tcPr>
          <w:p>
            <w:pPr>
              <w:jc w:val="center"/>
              <w:rPr>
                <w:sz w:val="24"/>
              </w:rPr>
            </w:pPr>
          </w:p>
        </w:tc>
        <w:tc>
          <w:tcPr>
            <w:tcW w:w="1138" w:type="dxa"/>
            <w:vAlign w:val="center"/>
          </w:tcPr>
          <w:p>
            <w:pPr>
              <w:jc w:val="center"/>
              <w:rPr>
                <w:sz w:val="24"/>
              </w:rPr>
            </w:pPr>
          </w:p>
        </w:tc>
        <w:tc>
          <w:tcPr>
            <w:tcW w:w="1136" w:type="dxa"/>
            <w:vAlign w:val="center"/>
          </w:tcPr>
          <w:p>
            <w:pPr>
              <w:jc w:val="center"/>
              <w:rPr>
                <w:sz w:val="24"/>
              </w:rPr>
            </w:pPr>
          </w:p>
        </w:tc>
        <w:tc>
          <w:tcPr>
            <w:tcW w:w="1137" w:type="dxa"/>
            <w:vAlign w:val="center"/>
          </w:tcPr>
          <w:p>
            <w:pPr>
              <w:jc w:val="center"/>
              <w:rPr>
                <w:sz w:val="24"/>
              </w:rPr>
            </w:pPr>
          </w:p>
        </w:tc>
        <w:tc>
          <w:tcPr>
            <w:tcW w:w="2036" w:type="dxa"/>
            <w:vAlign w:val="center"/>
          </w:tcPr>
          <w:p>
            <w:pPr>
              <w:jc w:val="center"/>
              <w:rPr>
                <w:sz w:val="24"/>
              </w:rPr>
            </w:pPr>
          </w:p>
        </w:tc>
        <w:tc>
          <w:tcPr>
            <w:tcW w:w="116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trPr>
        <w:tc>
          <w:tcPr>
            <w:tcW w:w="1046" w:type="dxa"/>
            <w:vAlign w:val="center"/>
          </w:tcPr>
          <w:p>
            <w:pPr>
              <w:jc w:val="center"/>
              <w:rPr>
                <w:sz w:val="24"/>
              </w:rPr>
            </w:pPr>
          </w:p>
        </w:tc>
        <w:tc>
          <w:tcPr>
            <w:tcW w:w="877" w:type="dxa"/>
            <w:vAlign w:val="center"/>
          </w:tcPr>
          <w:p>
            <w:pPr>
              <w:jc w:val="center"/>
              <w:rPr>
                <w:sz w:val="24"/>
              </w:rPr>
            </w:pPr>
          </w:p>
        </w:tc>
        <w:tc>
          <w:tcPr>
            <w:tcW w:w="1138" w:type="dxa"/>
            <w:vAlign w:val="center"/>
          </w:tcPr>
          <w:p>
            <w:pPr>
              <w:jc w:val="center"/>
              <w:rPr>
                <w:sz w:val="24"/>
              </w:rPr>
            </w:pPr>
          </w:p>
        </w:tc>
        <w:tc>
          <w:tcPr>
            <w:tcW w:w="1136" w:type="dxa"/>
            <w:vAlign w:val="center"/>
          </w:tcPr>
          <w:p>
            <w:pPr>
              <w:jc w:val="center"/>
              <w:rPr>
                <w:sz w:val="24"/>
              </w:rPr>
            </w:pPr>
          </w:p>
        </w:tc>
        <w:tc>
          <w:tcPr>
            <w:tcW w:w="1137" w:type="dxa"/>
            <w:vAlign w:val="center"/>
          </w:tcPr>
          <w:p>
            <w:pPr>
              <w:jc w:val="center"/>
              <w:rPr>
                <w:sz w:val="24"/>
              </w:rPr>
            </w:pPr>
          </w:p>
        </w:tc>
        <w:tc>
          <w:tcPr>
            <w:tcW w:w="2036" w:type="dxa"/>
            <w:vAlign w:val="center"/>
          </w:tcPr>
          <w:p>
            <w:pPr>
              <w:jc w:val="center"/>
              <w:rPr>
                <w:sz w:val="24"/>
              </w:rPr>
            </w:pPr>
          </w:p>
        </w:tc>
        <w:tc>
          <w:tcPr>
            <w:tcW w:w="116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trPr>
        <w:tc>
          <w:tcPr>
            <w:tcW w:w="1046" w:type="dxa"/>
            <w:vAlign w:val="center"/>
          </w:tcPr>
          <w:p>
            <w:pPr>
              <w:jc w:val="center"/>
              <w:rPr>
                <w:sz w:val="24"/>
              </w:rPr>
            </w:pPr>
          </w:p>
        </w:tc>
        <w:tc>
          <w:tcPr>
            <w:tcW w:w="877" w:type="dxa"/>
            <w:vAlign w:val="center"/>
          </w:tcPr>
          <w:p>
            <w:pPr>
              <w:jc w:val="center"/>
              <w:rPr>
                <w:sz w:val="24"/>
              </w:rPr>
            </w:pPr>
          </w:p>
        </w:tc>
        <w:tc>
          <w:tcPr>
            <w:tcW w:w="1138" w:type="dxa"/>
            <w:vAlign w:val="center"/>
          </w:tcPr>
          <w:p>
            <w:pPr>
              <w:jc w:val="center"/>
              <w:rPr>
                <w:sz w:val="24"/>
              </w:rPr>
            </w:pPr>
          </w:p>
        </w:tc>
        <w:tc>
          <w:tcPr>
            <w:tcW w:w="1136" w:type="dxa"/>
            <w:vAlign w:val="center"/>
          </w:tcPr>
          <w:p>
            <w:pPr>
              <w:jc w:val="center"/>
              <w:rPr>
                <w:sz w:val="24"/>
              </w:rPr>
            </w:pPr>
          </w:p>
        </w:tc>
        <w:tc>
          <w:tcPr>
            <w:tcW w:w="1137" w:type="dxa"/>
            <w:vAlign w:val="center"/>
          </w:tcPr>
          <w:p>
            <w:pPr>
              <w:jc w:val="center"/>
              <w:rPr>
                <w:sz w:val="24"/>
              </w:rPr>
            </w:pPr>
          </w:p>
        </w:tc>
        <w:tc>
          <w:tcPr>
            <w:tcW w:w="2036" w:type="dxa"/>
            <w:vAlign w:val="center"/>
          </w:tcPr>
          <w:p>
            <w:pPr>
              <w:jc w:val="center"/>
              <w:rPr>
                <w:sz w:val="24"/>
              </w:rPr>
            </w:pPr>
          </w:p>
        </w:tc>
        <w:tc>
          <w:tcPr>
            <w:tcW w:w="1163" w:type="dxa"/>
            <w:vAlign w:val="center"/>
          </w:tcPr>
          <w:p>
            <w:pPr>
              <w:jc w:val="center"/>
              <w:rPr>
                <w:sz w:val="24"/>
              </w:rPr>
            </w:pPr>
          </w:p>
        </w:tc>
      </w:tr>
    </w:tbl>
    <w:p>
      <w:pPr>
        <w:rPr>
          <w:sz w:val="28"/>
          <w:szCs w:val="28"/>
        </w:rPr>
      </w:pPr>
      <w:r>
        <w:rPr>
          <w:sz w:val="28"/>
          <w:szCs w:val="28"/>
        </w:rPr>
        <w:t>（有需要说明的问题或表格不够请续页）</w:t>
      </w:r>
    </w:p>
    <w:p>
      <w:pPr>
        <w:rPr>
          <w:sz w:val="28"/>
          <w:szCs w:val="28"/>
        </w:rPr>
      </w:pPr>
      <w:r>
        <w:rPr>
          <w:sz w:val="28"/>
          <w:szCs w:val="28"/>
        </w:rPr>
        <w:t>批准：</w:t>
      </w:r>
      <w:r>
        <w:rPr>
          <w:sz w:val="28"/>
          <w:szCs w:val="28"/>
          <w:u w:val="single"/>
        </w:rPr>
        <w:t xml:space="preserve">      </w:t>
      </w:r>
      <w:r>
        <w:rPr>
          <w:sz w:val="28"/>
          <w:szCs w:val="28"/>
        </w:rPr>
        <w:t xml:space="preserve">  审核：</w:t>
      </w:r>
      <w:r>
        <w:rPr>
          <w:sz w:val="28"/>
          <w:szCs w:val="28"/>
          <w:u w:val="single"/>
        </w:rPr>
        <w:t xml:space="preserve">      </w:t>
      </w:r>
    </w:p>
    <w:p>
      <w:pPr>
        <w:rPr>
          <w:sz w:val="28"/>
          <w:szCs w:val="28"/>
        </w:rPr>
      </w:pPr>
      <w:r>
        <w:rPr>
          <w:sz w:val="28"/>
          <w:szCs w:val="28"/>
        </w:rPr>
        <w:t>主检</w:t>
      </w:r>
      <w:r>
        <w:rPr>
          <w:sz w:val="28"/>
          <w:szCs w:val="28"/>
          <w:u w:val="single"/>
        </w:rPr>
        <w:t xml:space="preserve">      </w:t>
      </w:r>
      <w:r>
        <w:rPr>
          <w:sz w:val="28"/>
          <w:szCs w:val="28"/>
        </w:rPr>
        <w:t>上岗证书号</w:t>
      </w:r>
      <w:r>
        <w:rPr>
          <w:sz w:val="28"/>
          <w:szCs w:val="28"/>
          <w:u w:val="single"/>
        </w:rPr>
        <w:t xml:space="preserve">          </w:t>
      </w:r>
      <w:r>
        <w:rPr>
          <w:sz w:val="28"/>
          <w:szCs w:val="28"/>
        </w:rPr>
        <w:t>主检</w:t>
      </w:r>
      <w:r>
        <w:rPr>
          <w:sz w:val="28"/>
          <w:szCs w:val="28"/>
          <w:u w:val="single"/>
        </w:rPr>
        <w:t xml:space="preserve">     </w:t>
      </w:r>
      <w:r>
        <w:rPr>
          <w:sz w:val="28"/>
          <w:szCs w:val="28"/>
        </w:rPr>
        <w:t>上岗证书号</w:t>
      </w:r>
      <w:r>
        <w:rPr>
          <w:sz w:val="28"/>
          <w:szCs w:val="28"/>
          <w:u w:val="single"/>
        </w:rPr>
        <w:t xml:space="preserve">     </w:t>
      </w:r>
    </w:p>
    <w:p>
      <w:pPr>
        <w:rPr>
          <w:sz w:val="24"/>
        </w:rPr>
      </w:pPr>
      <w:r>
        <w:rPr>
          <w:sz w:val="28"/>
          <w:szCs w:val="28"/>
        </w:rPr>
        <w:t>报告日期</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 xml:space="preserve">日    </w:t>
      </w:r>
      <w:r>
        <w:rPr>
          <w:sz w:val="24"/>
        </w:rPr>
        <w:t xml:space="preserve"> </w:t>
      </w:r>
    </w:p>
    <w:p>
      <w:pPr>
        <w:pStyle w:val="2"/>
      </w:pPr>
      <w:r>
        <w:rPr>
          <w:sz w:val="24"/>
        </w:rPr>
        <w:br w:type="column"/>
      </w:r>
      <w:r>
        <w:t>附录I  回弹法检测混凝土抗压强度</w:t>
      </w:r>
      <w:r>
        <w:rPr>
          <w:rFonts w:hint="eastAsia"/>
        </w:rPr>
        <w:t>记录单</w:t>
      </w:r>
    </w:p>
    <w:p>
      <w:pPr>
        <w:jc w:val="center"/>
        <w:rPr>
          <w:rFonts w:asciiTheme="minorEastAsia" w:hAnsiTheme="minorEastAsia"/>
        </w:rPr>
      </w:pPr>
      <w:r>
        <w:rPr>
          <w:sz w:val="28"/>
          <w:szCs w:val="28"/>
        </w:rPr>
        <w:t xml:space="preserve">表I.1 </w:t>
      </w:r>
      <w:r>
        <w:rPr>
          <w:rFonts w:hint="eastAsia" w:ascii="宋体" w:hAnsi="宋体" w:cs="宋体"/>
          <w:sz w:val="28"/>
          <w:szCs w:val="28"/>
          <w:u w:val="single"/>
        </w:rPr>
        <w:t>混凝土构件位置</w:t>
      </w:r>
      <w:r>
        <w:rPr>
          <w:rFonts w:ascii="宋体" w:hAnsi="宋体" w:cs="宋体"/>
          <w:sz w:val="28"/>
          <w:szCs w:val="28"/>
          <w:u w:val="single"/>
        </w:rPr>
        <w:t>原始记录单</w:t>
      </w:r>
    </w:p>
    <w:p>
      <w:pPr>
        <w:rPr>
          <w:rFonts w:asciiTheme="minorEastAsia" w:hAnsiTheme="minorEastAsia"/>
        </w:rPr>
      </w:pPr>
      <w:r>
        <w:t>合同编号</w:t>
      </w:r>
      <w:r>
        <w:rPr>
          <w:rFonts w:hint="eastAsia"/>
        </w:rPr>
        <w:t xml:space="preserve">： </w:t>
      </w:r>
      <w:r>
        <w:t xml:space="preserve">              </w:t>
      </w:r>
      <w:r>
        <w:rPr>
          <w:rFonts w:hint="eastAsia"/>
        </w:rPr>
        <w:t>记录单编号：</w:t>
      </w:r>
      <w:r>
        <w:rPr>
          <w:rFonts w:hint="eastAsia"/>
          <w:color w:val="FF0000"/>
        </w:rPr>
        <w:t xml:space="preserve"> </w:t>
      </w:r>
      <w:r>
        <w:rPr>
          <w:color w:val="FF0000"/>
        </w:rPr>
        <w:t>A-1</w:t>
      </w:r>
      <w:r>
        <w:rPr>
          <w:rFonts w:hint="eastAsia"/>
          <w:i/>
          <w:iCs/>
          <w:color w:val="FF0000"/>
        </w:rPr>
        <w:t>（A表示汇总表，1表示第一种类型的构件）</w:t>
      </w:r>
    </w:p>
    <w:tbl>
      <w:tblPr>
        <w:tblStyle w:val="17"/>
        <w:tblW w:w="5031"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186"/>
        <w:gridCol w:w="1456"/>
        <w:gridCol w:w="1375"/>
        <w:gridCol w:w="1561"/>
        <w:gridCol w:w="14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pct"/>
            <w:vAlign w:val="center"/>
          </w:tcPr>
          <w:p>
            <w:pPr>
              <w:jc w:val="center"/>
            </w:pPr>
            <w:r>
              <w:t>工程名称</w:t>
            </w:r>
          </w:p>
        </w:tc>
        <w:tc>
          <w:tcPr>
            <w:tcW w:w="4300"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pct"/>
            <w:vAlign w:val="center"/>
          </w:tcPr>
          <w:p>
            <w:pPr>
              <w:jc w:val="center"/>
            </w:pPr>
            <w:r>
              <w:t>工程地址</w:t>
            </w:r>
          </w:p>
        </w:tc>
        <w:tc>
          <w:tcPr>
            <w:tcW w:w="4300"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pct"/>
            <w:vAlign w:val="center"/>
          </w:tcPr>
          <w:p>
            <w:pPr>
              <w:jc w:val="center"/>
            </w:pPr>
            <w:r>
              <w:t>构件</w:t>
            </w:r>
            <w:r>
              <w:rPr>
                <w:rFonts w:hint="eastAsia"/>
              </w:rPr>
              <w:t>类型</w:t>
            </w:r>
          </w:p>
        </w:tc>
        <w:tc>
          <w:tcPr>
            <w:tcW w:w="1672" w:type="pct"/>
            <w:gridSpan w:val="2"/>
            <w:vAlign w:val="center"/>
          </w:tcPr>
          <w:p>
            <w:pPr>
              <w:jc w:val="center"/>
              <w:rPr>
                <w:i/>
                <w:iCs/>
              </w:rPr>
            </w:pPr>
            <w:r>
              <w:rPr>
                <w:rFonts w:hint="eastAsia"/>
                <w:i/>
                <w:iCs/>
                <w:color w:val="FF0000"/>
              </w:rPr>
              <w:t>墙柱梁板等，填写一种类型</w:t>
            </w:r>
          </w:p>
        </w:tc>
        <w:tc>
          <w:tcPr>
            <w:tcW w:w="922" w:type="pct"/>
            <w:vAlign w:val="center"/>
          </w:tcPr>
          <w:p>
            <w:pPr>
              <w:jc w:val="center"/>
            </w:pPr>
            <w:r>
              <w:rPr>
                <w:rFonts w:hint="eastAsia"/>
              </w:rPr>
              <w:t>检测批数</w:t>
            </w:r>
          </w:p>
        </w:tc>
        <w:tc>
          <w:tcPr>
            <w:tcW w:w="1706" w:type="pct"/>
            <w:gridSpan w:val="2"/>
            <w:vAlign w:val="center"/>
          </w:tcPr>
          <w:p>
            <w:pPr>
              <w:jc w:val="center"/>
              <w:rPr>
                <w:i/>
                <w:iCs/>
              </w:rPr>
            </w:pPr>
            <w:r>
              <w:rPr>
                <w:rFonts w:hint="eastAsia"/>
                <w:i/>
                <w:iCs/>
                <w:color w:val="FF0000"/>
              </w:rPr>
              <w:t>该类型构件划分的检测批数量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pct"/>
            <w:vAlign w:val="center"/>
          </w:tcPr>
          <w:p>
            <w:pPr>
              <w:jc w:val="center"/>
            </w:pPr>
            <w:r>
              <w:rPr>
                <w:rFonts w:hint="eastAsia"/>
              </w:rPr>
              <w:t>检测批编号</w:t>
            </w:r>
          </w:p>
        </w:tc>
        <w:tc>
          <w:tcPr>
            <w:tcW w:w="860" w:type="pct"/>
            <w:vAlign w:val="center"/>
          </w:tcPr>
          <w:p>
            <w:pPr>
              <w:jc w:val="center"/>
            </w:pPr>
            <w:r>
              <w:t>G1</w:t>
            </w:r>
          </w:p>
        </w:tc>
        <w:tc>
          <w:tcPr>
            <w:tcW w:w="812" w:type="pct"/>
            <w:vAlign w:val="center"/>
          </w:tcPr>
          <w:p>
            <w:pPr>
              <w:jc w:val="center"/>
            </w:pPr>
            <w:r>
              <w:t>G</w:t>
            </w:r>
            <w:r>
              <w:rPr>
                <w:rFonts w:hint="eastAsia"/>
              </w:rPr>
              <w:t>2</w:t>
            </w:r>
          </w:p>
        </w:tc>
        <w:tc>
          <w:tcPr>
            <w:tcW w:w="922" w:type="pct"/>
            <w:vAlign w:val="center"/>
          </w:tcPr>
          <w:p>
            <w:pPr>
              <w:jc w:val="center"/>
            </w:pPr>
            <w:r>
              <w:t>G</w:t>
            </w:r>
            <w:r>
              <w:rPr>
                <w:rFonts w:hint="eastAsia"/>
              </w:rPr>
              <w:t>3</w:t>
            </w:r>
          </w:p>
        </w:tc>
        <w:tc>
          <w:tcPr>
            <w:tcW w:w="846" w:type="pct"/>
            <w:vAlign w:val="center"/>
          </w:tcPr>
          <w:p>
            <w:pPr>
              <w:jc w:val="center"/>
            </w:pPr>
            <w:r>
              <w:rPr>
                <w:rFonts w:hint="eastAsia"/>
              </w:rPr>
              <w:t>…</w:t>
            </w:r>
          </w:p>
        </w:tc>
        <w:tc>
          <w:tcPr>
            <w:tcW w:w="860" w:type="pct"/>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pct"/>
            <w:vAlign w:val="center"/>
          </w:tcPr>
          <w:p>
            <w:pPr>
              <w:jc w:val="center"/>
            </w:pPr>
            <w:r>
              <w:t>构件</w:t>
            </w:r>
            <w:r>
              <w:rPr>
                <w:rFonts w:hint="eastAsia"/>
              </w:rPr>
              <w:t>数量</w:t>
            </w:r>
          </w:p>
        </w:tc>
        <w:tc>
          <w:tcPr>
            <w:tcW w:w="860" w:type="pct"/>
            <w:vAlign w:val="center"/>
          </w:tcPr>
          <w:p>
            <w:pPr>
              <w:jc w:val="center"/>
            </w:pPr>
          </w:p>
        </w:tc>
        <w:tc>
          <w:tcPr>
            <w:tcW w:w="812" w:type="pct"/>
            <w:vAlign w:val="center"/>
          </w:tcPr>
          <w:p>
            <w:pPr>
              <w:jc w:val="center"/>
            </w:pPr>
          </w:p>
        </w:tc>
        <w:tc>
          <w:tcPr>
            <w:tcW w:w="922" w:type="pct"/>
            <w:vAlign w:val="center"/>
          </w:tcPr>
          <w:p>
            <w:pPr>
              <w:jc w:val="center"/>
            </w:pPr>
          </w:p>
        </w:tc>
        <w:tc>
          <w:tcPr>
            <w:tcW w:w="846" w:type="pct"/>
            <w:vAlign w:val="center"/>
          </w:tcPr>
          <w:p>
            <w:pPr>
              <w:jc w:val="center"/>
            </w:pPr>
          </w:p>
        </w:tc>
        <w:tc>
          <w:tcPr>
            <w:tcW w:w="86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pct"/>
            <w:vAlign w:val="center"/>
          </w:tcPr>
          <w:p>
            <w:pPr>
              <w:jc w:val="center"/>
            </w:pPr>
            <w:r>
              <w:rPr>
                <w:rFonts w:hint="eastAsia"/>
              </w:rPr>
              <w:t>设计等级</w:t>
            </w:r>
          </w:p>
        </w:tc>
        <w:tc>
          <w:tcPr>
            <w:tcW w:w="860" w:type="pct"/>
            <w:vAlign w:val="center"/>
          </w:tcPr>
          <w:p>
            <w:pPr>
              <w:jc w:val="center"/>
            </w:pPr>
          </w:p>
        </w:tc>
        <w:tc>
          <w:tcPr>
            <w:tcW w:w="812" w:type="pct"/>
            <w:vAlign w:val="center"/>
          </w:tcPr>
          <w:p>
            <w:pPr>
              <w:jc w:val="center"/>
            </w:pPr>
          </w:p>
        </w:tc>
        <w:tc>
          <w:tcPr>
            <w:tcW w:w="922" w:type="pct"/>
            <w:vAlign w:val="center"/>
          </w:tcPr>
          <w:p>
            <w:pPr>
              <w:jc w:val="center"/>
            </w:pPr>
          </w:p>
        </w:tc>
        <w:tc>
          <w:tcPr>
            <w:tcW w:w="846" w:type="pct"/>
            <w:vAlign w:val="center"/>
          </w:tcPr>
          <w:p>
            <w:pPr>
              <w:jc w:val="center"/>
            </w:pPr>
          </w:p>
        </w:tc>
        <w:tc>
          <w:tcPr>
            <w:tcW w:w="86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pct"/>
            <w:vAlign w:val="center"/>
          </w:tcPr>
          <w:p>
            <w:pPr>
              <w:jc w:val="center"/>
            </w:pPr>
            <w:r>
              <w:rPr>
                <w:rFonts w:hint="eastAsia"/>
              </w:rPr>
              <w:t>浇筑日期</w:t>
            </w:r>
          </w:p>
        </w:tc>
        <w:tc>
          <w:tcPr>
            <w:tcW w:w="860" w:type="pct"/>
            <w:vAlign w:val="center"/>
          </w:tcPr>
          <w:p>
            <w:pPr>
              <w:jc w:val="center"/>
            </w:pPr>
          </w:p>
        </w:tc>
        <w:tc>
          <w:tcPr>
            <w:tcW w:w="812" w:type="pct"/>
            <w:vAlign w:val="center"/>
          </w:tcPr>
          <w:p>
            <w:pPr>
              <w:jc w:val="center"/>
            </w:pPr>
          </w:p>
        </w:tc>
        <w:tc>
          <w:tcPr>
            <w:tcW w:w="922" w:type="pct"/>
            <w:vAlign w:val="center"/>
          </w:tcPr>
          <w:p>
            <w:pPr>
              <w:jc w:val="center"/>
            </w:pPr>
          </w:p>
        </w:tc>
        <w:tc>
          <w:tcPr>
            <w:tcW w:w="846" w:type="pct"/>
            <w:vAlign w:val="center"/>
          </w:tcPr>
          <w:p>
            <w:pPr>
              <w:jc w:val="center"/>
            </w:pPr>
          </w:p>
        </w:tc>
        <w:tc>
          <w:tcPr>
            <w:tcW w:w="86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700" w:type="pct"/>
            <w:vAlign w:val="center"/>
          </w:tcPr>
          <w:p>
            <w:pPr>
              <w:jc w:val="center"/>
            </w:pPr>
            <w:r>
              <w:rPr>
                <w:rFonts w:hint="eastAsia"/>
              </w:rPr>
              <w:t>构件编号</w:t>
            </w:r>
          </w:p>
        </w:tc>
        <w:tc>
          <w:tcPr>
            <w:tcW w:w="1672" w:type="pct"/>
            <w:gridSpan w:val="2"/>
            <w:vAlign w:val="center"/>
          </w:tcPr>
          <w:p>
            <w:pPr>
              <w:jc w:val="center"/>
            </w:pPr>
            <w:r>
              <w:t>构件</w:t>
            </w:r>
            <w:r>
              <w:rPr>
                <w:rFonts w:hint="eastAsia"/>
              </w:rPr>
              <w:t>位置</w:t>
            </w:r>
          </w:p>
        </w:tc>
        <w:tc>
          <w:tcPr>
            <w:tcW w:w="922" w:type="pct"/>
            <w:vAlign w:val="center"/>
          </w:tcPr>
          <w:p>
            <w:pPr>
              <w:jc w:val="center"/>
            </w:pPr>
            <w:r>
              <w:rPr>
                <w:rFonts w:hint="eastAsia"/>
              </w:rPr>
              <w:t>构件编号</w:t>
            </w:r>
          </w:p>
        </w:tc>
        <w:tc>
          <w:tcPr>
            <w:tcW w:w="1706" w:type="pct"/>
            <w:gridSpan w:val="2"/>
            <w:vAlign w:val="center"/>
          </w:tcPr>
          <w:p>
            <w:pPr>
              <w:jc w:val="center"/>
            </w:pPr>
            <w:r>
              <w:t>构件</w:t>
            </w:r>
            <w:r>
              <w:rPr>
                <w:rFonts w:hint="eastAsia"/>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tcPr>
          <w:p>
            <w:pPr>
              <w:jc w:val="center"/>
            </w:pPr>
            <w:r>
              <w:t>1</w:t>
            </w:r>
          </w:p>
        </w:tc>
        <w:tc>
          <w:tcPr>
            <w:tcW w:w="1672" w:type="pct"/>
            <w:gridSpan w:val="2"/>
            <w:vAlign w:val="center"/>
          </w:tcPr>
          <w:p>
            <w:pPr>
              <w:jc w:val="center"/>
            </w:pPr>
          </w:p>
        </w:tc>
        <w:tc>
          <w:tcPr>
            <w:tcW w:w="922" w:type="pct"/>
            <w:vAlign w:val="center"/>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tcPr>
          <w:p>
            <w:pPr>
              <w:jc w:val="center"/>
            </w:pPr>
            <w:r>
              <w:rPr>
                <w:rFonts w:hint="eastAsia"/>
              </w:rPr>
              <w:t>2</w:t>
            </w:r>
          </w:p>
        </w:tc>
        <w:tc>
          <w:tcPr>
            <w:tcW w:w="1672" w:type="pct"/>
            <w:gridSpan w:val="2"/>
            <w:vAlign w:val="center"/>
          </w:tcPr>
          <w:p>
            <w:pPr>
              <w:jc w:val="center"/>
            </w:pPr>
          </w:p>
        </w:tc>
        <w:tc>
          <w:tcPr>
            <w:tcW w:w="922" w:type="pct"/>
            <w:vAlign w:val="center"/>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tcPr>
          <w:p>
            <w:pPr>
              <w:jc w:val="center"/>
            </w:pPr>
            <w:r>
              <w:rPr>
                <w:rFonts w:hint="eastAsia"/>
              </w:rPr>
              <w:t>3</w:t>
            </w:r>
          </w:p>
        </w:tc>
        <w:tc>
          <w:tcPr>
            <w:tcW w:w="1672" w:type="pct"/>
            <w:gridSpan w:val="2"/>
            <w:vAlign w:val="center"/>
          </w:tcPr>
          <w:p>
            <w:pPr>
              <w:jc w:val="center"/>
            </w:pPr>
          </w:p>
        </w:tc>
        <w:tc>
          <w:tcPr>
            <w:tcW w:w="922" w:type="pct"/>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tcPr>
          <w:p>
            <w:pPr>
              <w:jc w:val="center"/>
            </w:pPr>
            <w:r>
              <w:rPr>
                <w:rFonts w:hint="eastAsia"/>
              </w:rPr>
              <w:t>4</w:t>
            </w:r>
          </w:p>
        </w:tc>
        <w:tc>
          <w:tcPr>
            <w:tcW w:w="1672" w:type="pct"/>
            <w:gridSpan w:val="2"/>
            <w:vAlign w:val="center"/>
          </w:tcPr>
          <w:p>
            <w:pPr>
              <w:jc w:val="center"/>
            </w:pPr>
          </w:p>
        </w:tc>
        <w:tc>
          <w:tcPr>
            <w:tcW w:w="922" w:type="pct"/>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tcPr>
          <w:p>
            <w:pPr>
              <w:jc w:val="center"/>
            </w:pPr>
            <w:r>
              <w:rPr>
                <w:rFonts w:hint="eastAsia"/>
              </w:rPr>
              <w:t>5</w:t>
            </w:r>
          </w:p>
        </w:tc>
        <w:tc>
          <w:tcPr>
            <w:tcW w:w="1672" w:type="pct"/>
            <w:gridSpan w:val="2"/>
            <w:vAlign w:val="center"/>
          </w:tcPr>
          <w:p>
            <w:pPr>
              <w:jc w:val="center"/>
            </w:pPr>
          </w:p>
        </w:tc>
        <w:tc>
          <w:tcPr>
            <w:tcW w:w="922" w:type="pct"/>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tcPr>
          <w:p>
            <w:pPr>
              <w:jc w:val="center"/>
            </w:pPr>
            <w:r>
              <w:rPr>
                <w:rFonts w:hint="eastAsia"/>
              </w:rPr>
              <w:t>6</w:t>
            </w:r>
          </w:p>
        </w:tc>
        <w:tc>
          <w:tcPr>
            <w:tcW w:w="1672" w:type="pct"/>
            <w:gridSpan w:val="2"/>
            <w:vAlign w:val="center"/>
          </w:tcPr>
          <w:p>
            <w:pPr>
              <w:jc w:val="center"/>
            </w:pPr>
          </w:p>
        </w:tc>
        <w:tc>
          <w:tcPr>
            <w:tcW w:w="922" w:type="pct"/>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tcPr>
          <w:p>
            <w:pPr>
              <w:jc w:val="center"/>
            </w:pPr>
            <w:r>
              <w:rPr>
                <w:rFonts w:hint="eastAsia"/>
              </w:rPr>
              <w:t>7</w:t>
            </w:r>
          </w:p>
        </w:tc>
        <w:tc>
          <w:tcPr>
            <w:tcW w:w="1672" w:type="pct"/>
            <w:gridSpan w:val="2"/>
            <w:vAlign w:val="center"/>
          </w:tcPr>
          <w:p>
            <w:pPr>
              <w:jc w:val="center"/>
            </w:pPr>
          </w:p>
        </w:tc>
        <w:tc>
          <w:tcPr>
            <w:tcW w:w="922" w:type="pct"/>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tcPr>
          <w:p>
            <w:pPr>
              <w:jc w:val="center"/>
            </w:pPr>
            <w:r>
              <w:rPr>
                <w:rFonts w:hint="eastAsia"/>
              </w:rPr>
              <w:t>8</w:t>
            </w:r>
          </w:p>
        </w:tc>
        <w:tc>
          <w:tcPr>
            <w:tcW w:w="1672" w:type="pct"/>
            <w:gridSpan w:val="2"/>
            <w:vAlign w:val="center"/>
          </w:tcPr>
          <w:p>
            <w:pPr>
              <w:jc w:val="center"/>
            </w:pPr>
          </w:p>
        </w:tc>
        <w:tc>
          <w:tcPr>
            <w:tcW w:w="922" w:type="pct"/>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tcPr>
          <w:p>
            <w:pPr>
              <w:jc w:val="center"/>
            </w:pPr>
            <w:r>
              <w:rPr>
                <w:rFonts w:hint="eastAsia"/>
              </w:rPr>
              <w:t>9</w:t>
            </w:r>
          </w:p>
        </w:tc>
        <w:tc>
          <w:tcPr>
            <w:tcW w:w="1672" w:type="pct"/>
            <w:gridSpan w:val="2"/>
            <w:vAlign w:val="center"/>
          </w:tcPr>
          <w:p>
            <w:pPr>
              <w:jc w:val="center"/>
            </w:pPr>
          </w:p>
        </w:tc>
        <w:tc>
          <w:tcPr>
            <w:tcW w:w="922" w:type="pct"/>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tcPr>
          <w:p>
            <w:pPr>
              <w:jc w:val="center"/>
            </w:pPr>
            <w:r>
              <w:rPr>
                <w:rFonts w:hint="eastAsia"/>
              </w:rPr>
              <w:t>1</w:t>
            </w:r>
            <w:r>
              <w:t>0</w:t>
            </w:r>
          </w:p>
        </w:tc>
        <w:tc>
          <w:tcPr>
            <w:tcW w:w="1672" w:type="pct"/>
            <w:gridSpan w:val="2"/>
            <w:vAlign w:val="center"/>
          </w:tcPr>
          <w:p>
            <w:pPr>
              <w:jc w:val="center"/>
            </w:pPr>
          </w:p>
        </w:tc>
        <w:tc>
          <w:tcPr>
            <w:tcW w:w="922" w:type="pct"/>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vAlign w:val="center"/>
          </w:tcPr>
          <w:p>
            <w:pPr>
              <w:jc w:val="center"/>
            </w:pPr>
            <w:r>
              <w:rPr>
                <w:rFonts w:hint="eastAsia"/>
              </w:rPr>
              <w:t>……</w:t>
            </w:r>
          </w:p>
        </w:tc>
        <w:tc>
          <w:tcPr>
            <w:tcW w:w="1672" w:type="pct"/>
            <w:gridSpan w:val="2"/>
            <w:vAlign w:val="center"/>
          </w:tcPr>
          <w:p>
            <w:pPr>
              <w:jc w:val="center"/>
            </w:pPr>
          </w:p>
        </w:tc>
        <w:tc>
          <w:tcPr>
            <w:tcW w:w="922" w:type="pct"/>
            <w:vAlign w:val="center"/>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vAlign w:val="center"/>
          </w:tcPr>
          <w:p>
            <w:pPr>
              <w:jc w:val="center"/>
            </w:pPr>
            <w:r>
              <w:rPr>
                <w:rFonts w:hint="eastAsia"/>
              </w:rPr>
              <w:t>……</w:t>
            </w:r>
          </w:p>
        </w:tc>
        <w:tc>
          <w:tcPr>
            <w:tcW w:w="1672" w:type="pct"/>
            <w:gridSpan w:val="2"/>
            <w:vAlign w:val="center"/>
          </w:tcPr>
          <w:p>
            <w:pPr>
              <w:jc w:val="center"/>
            </w:pPr>
          </w:p>
        </w:tc>
        <w:tc>
          <w:tcPr>
            <w:tcW w:w="922" w:type="pct"/>
            <w:vAlign w:val="center"/>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700" w:type="pct"/>
            <w:vAlign w:val="center"/>
          </w:tcPr>
          <w:p>
            <w:pPr>
              <w:jc w:val="center"/>
            </w:pPr>
            <w:r>
              <w:rPr>
                <w:rFonts w:hint="eastAsia"/>
              </w:rPr>
              <w:t>……</w:t>
            </w:r>
          </w:p>
        </w:tc>
        <w:tc>
          <w:tcPr>
            <w:tcW w:w="1672" w:type="pct"/>
            <w:gridSpan w:val="2"/>
            <w:vAlign w:val="center"/>
          </w:tcPr>
          <w:p>
            <w:pPr>
              <w:jc w:val="center"/>
            </w:pPr>
          </w:p>
        </w:tc>
        <w:tc>
          <w:tcPr>
            <w:tcW w:w="922" w:type="pct"/>
            <w:vAlign w:val="center"/>
          </w:tcPr>
          <w:p>
            <w:pPr>
              <w:jc w:val="center"/>
            </w:pPr>
            <w:r>
              <w:rPr>
                <w:rFonts w:hint="eastAsia"/>
              </w:rPr>
              <w:t>……</w:t>
            </w:r>
          </w:p>
        </w:tc>
        <w:tc>
          <w:tcPr>
            <w:tcW w:w="170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65" w:hRule="atLeast"/>
        </w:trPr>
        <w:tc>
          <w:tcPr>
            <w:tcW w:w="700" w:type="pct"/>
            <w:vAlign w:val="center"/>
          </w:tcPr>
          <w:p>
            <w:pPr>
              <w:jc w:val="center"/>
              <w:rPr>
                <w:rFonts w:hint="eastAsia"/>
              </w:rPr>
            </w:pPr>
            <w:r>
              <w:t>备注</w:t>
            </w:r>
          </w:p>
        </w:tc>
        <w:tc>
          <w:tcPr>
            <w:tcW w:w="4300" w:type="pct"/>
            <w:gridSpan w:val="5"/>
            <w:vAlign w:val="center"/>
          </w:tcPr>
          <w:p/>
        </w:tc>
      </w:tr>
    </w:tbl>
    <w:p>
      <w:pPr>
        <w:jc w:val="left"/>
        <w:rPr>
          <w:rFonts w:ascii="宋体" w:hAnsi="宋体" w:cs="宋体"/>
          <w:szCs w:val="21"/>
        </w:rPr>
      </w:pPr>
      <w:r>
        <w:rPr>
          <w:rFonts w:hint="eastAsia" w:ascii="宋体" w:hAnsi="宋体" w:cs="宋体"/>
          <w:szCs w:val="21"/>
        </w:rPr>
        <w:t xml:space="preserve">记录：         </w:t>
      </w:r>
      <w:r>
        <w:rPr>
          <w:rFonts w:ascii="宋体" w:hAnsi="宋体" w:cs="宋体"/>
          <w:szCs w:val="21"/>
        </w:rPr>
        <w:t xml:space="preserve">         </w:t>
      </w:r>
      <w:r>
        <w:rPr>
          <w:rFonts w:hint="eastAsia" w:ascii="宋体" w:hAnsi="宋体" w:cs="宋体"/>
          <w:szCs w:val="21"/>
        </w:rPr>
        <w:t xml:space="preserve">      复核：      </w:t>
      </w:r>
      <w:r>
        <w:rPr>
          <w:rFonts w:ascii="宋体" w:hAnsi="宋体" w:cs="宋体"/>
          <w:szCs w:val="21"/>
        </w:rPr>
        <w:t xml:space="preserve">           </w:t>
      </w:r>
      <w:r>
        <w:rPr>
          <w:rFonts w:hint="eastAsia" w:ascii="宋体" w:hAnsi="宋体" w:cs="宋体"/>
          <w:szCs w:val="21"/>
        </w:rPr>
        <w:t xml:space="preserve">    检测日期： </w:t>
      </w:r>
      <w:r>
        <w:rPr>
          <w:rFonts w:ascii="宋体" w:hAnsi="宋体" w:cs="宋体"/>
          <w:szCs w:val="21"/>
        </w:rPr>
        <w:t xml:space="preserve">              </w:t>
      </w:r>
    </w:p>
    <w:p>
      <w:pPr>
        <w:pStyle w:val="2"/>
      </w:pPr>
      <w:r>
        <w:rPr>
          <w:szCs w:val="21"/>
        </w:rPr>
        <w:br w:type="column"/>
      </w:r>
      <w:r>
        <w:t>附录I  回弹法检测混凝土抗压强度</w:t>
      </w:r>
      <w:r>
        <w:rPr>
          <w:rFonts w:hint="eastAsia"/>
        </w:rPr>
        <w:t>记录单</w:t>
      </w:r>
    </w:p>
    <w:p>
      <w:pPr>
        <w:jc w:val="center"/>
        <w:rPr>
          <w:rFonts w:asciiTheme="minorEastAsia" w:hAnsiTheme="minorEastAsia"/>
        </w:rPr>
      </w:pPr>
      <w:r>
        <w:rPr>
          <w:sz w:val="28"/>
          <w:szCs w:val="28"/>
        </w:rPr>
        <w:t xml:space="preserve">表I.2 </w:t>
      </w:r>
      <w:r>
        <w:rPr>
          <w:rFonts w:hint="eastAsia" w:ascii="宋体" w:hAnsi="宋体" w:cs="宋体"/>
          <w:sz w:val="28"/>
          <w:szCs w:val="28"/>
          <w:u w:val="single"/>
        </w:rPr>
        <w:t>混凝土构件回弹测区分布及碳化深度测量</w:t>
      </w:r>
      <w:r>
        <w:rPr>
          <w:rFonts w:ascii="宋体" w:hAnsi="宋体" w:cs="宋体"/>
          <w:sz w:val="28"/>
          <w:szCs w:val="28"/>
          <w:u w:val="single"/>
        </w:rPr>
        <w:t>原始记录单</w:t>
      </w:r>
      <w:r>
        <w:rPr>
          <w:rFonts w:hint="eastAsia"/>
          <w:sz w:val="28"/>
          <w:szCs w:val="28"/>
          <w:u w:val="single"/>
        </w:rPr>
        <w:t xml:space="preserve"> </w:t>
      </w:r>
    </w:p>
    <w:p>
      <w:pPr>
        <w:rPr>
          <w:i/>
          <w:iCs/>
          <w:color w:val="FF0000"/>
        </w:rPr>
      </w:pPr>
      <w:r>
        <w:t>合同编号</w:t>
      </w:r>
      <w:r>
        <w:rPr>
          <w:rFonts w:hint="eastAsia"/>
        </w:rPr>
        <w:t xml:space="preserve">： </w:t>
      </w:r>
      <w:r>
        <w:t xml:space="preserve">                    </w:t>
      </w:r>
      <w:r>
        <w:rPr>
          <w:rFonts w:hint="eastAsia"/>
        </w:rPr>
        <w:t xml:space="preserve">记录单编号： </w:t>
      </w:r>
      <w:r>
        <w:rPr>
          <w:color w:val="FF0000"/>
        </w:rPr>
        <w:t>B-1</w:t>
      </w:r>
      <w:r>
        <w:rPr>
          <w:rFonts w:hint="eastAsia"/>
          <w:i/>
          <w:iCs/>
          <w:color w:val="FF0000"/>
        </w:rPr>
        <w:t>（</w:t>
      </w:r>
      <w:r>
        <w:rPr>
          <w:i/>
          <w:iCs/>
          <w:color w:val="FF0000"/>
        </w:rPr>
        <w:t>B</w:t>
      </w:r>
      <w:r>
        <w:rPr>
          <w:rFonts w:hint="eastAsia"/>
          <w:i/>
          <w:iCs/>
          <w:color w:val="FF0000"/>
        </w:rPr>
        <w:t>表示测区分布及碳化深度记录表，</w:t>
      </w:r>
    </w:p>
    <w:p>
      <w:pPr>
        <w:ind w:firstLine="4935" w:firstLineChars="2350"/>
        <w:rPr>
          <w:rFonts w:asciiTheme="minorEastAsia" w:hAnsiTheme="minorEastAsia"/>
        </w:rPr>
      </w:pPr>
      <w:r>
        <w:rPr>
          <w:rFonts w:hint="eastAsia"/>
          <w:i/>
          <w:iCs/>
          <w:color w:val="FF0000"/>
        </w:rPr>
        <w:t>1表示A</w:t>
      </w:r>
      <w:r>
        <w:rPr>
          <w:i/>
          <w:iCs/>
          <w:color w:val="FF0000"/>
        </w:rPr>
        <w:t>-1</w:t>
      </w:r>
      <w:r>
        <w:rPr>
          <w:rFonts w:hint="eastAsia"/>
          <w:i/>
          <w:iCs/>
          <w:color w:val="FF0000"/>
        </w:rPr>
        <w:t>中第一个构件）</w:t>
      </w:r>
    </w:p>
    <w:tbl>
      <w:tblPr>
        <w:tblStyle w:val="17"/>
        <w:tblW w:w="5031"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5"/>
        <w:gridCol w:w="349"/>
        <w:gridCol w:w="344"/>
        <w:gridCol w:w="476"/>
        <w:gridCol w:w="215"/>
        <w:gridCol w:w="42"/>
        <w:gridCol w:w="649"/>
        <w:gridCol w:w="542"/>
        <w:gridCol w:w="147"/>
        <w:gridCol w:w="691"/>
        <w:gridCol w:w="88"/>
        <w:gridCol w:w="213"/>
        <w:gridCol w:w="388"/>
        <w:gridCol w:w="691"/>
        <w:gridCol w:w="332"/>
        <w:gridCol w:w="357"/>
        <w:gridCol w:w="135"/>
        <w:gridCol w:w="562"/>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16" w:type="pct"/>
            <w:gridSpan w:val="2"/>
            <w:vAlign w:val="center"/>
          </w:tcPr>
          <w:p>
            <w:pPr>
              <w:jc w:val="center"/>
            </w:pPr>
            <w:r>
              <w:t>工程名称</w:t>
            </w:r>
          </w:p>
        </w:tc>
        <w:tc>
          <w:tcPr>
            <w:tcW w:w="4384" w:type="pct"/>
            <w:gridSpan w:val="1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16" w:type="pct"/>
            <w:gridSpan w:val="2"/>
            <w:vAlign w:val="center"/>
          </w:tcPr>
          <w:p>
            <w:pPr>
              <w:jc w:val="center"/>
            </w:pPr>
            <w:r>
              <w:t>工程地址</w:t>
            </w:r>
          </w:p>
        </w:tc>
        <w:tc>
          <w:tcPr>
            <w:tcW w:w="4384" w:type="pct"/>
            <w:gridSpan w:val="1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16" w:type="pct"/>
            <w:gridSpan w:val="2"/>
            <w:vAlign w:val="center"/>
          </w:tcPr>
          <w:p>
            <w:pPr>
              <w:jc w:val="center"/>
            </w:pPr>
            <w:r>
              <w:rPr>
                <w:rFonts w:hint="eastAsia"/>
              </w:rPr>
              <w:t>构件编号</w:t>
            </w:r>
          </w:p>
        </w:tc>
        <w:tc>
          <w:tcPr>
            <w:tcW w:w="1339" w:type="pct"/>
            <w:gridSpan w:val="6"/>
            <w:vAlign w:val="center"/>
          </w:tcPr>
          <w:p>
            <w:pPr>
              <w:jc w:val="center"/>
              <w:rPr>
                <w:i/>
                <w:iCs/>
              </w:rPr>
            </w:pPr>
            <w:r>
              <w:rPr>
                <w:rFonts w:hint="eastAsia"/>
                <w:i/>
                <w:iCs/>
                <w:color w:val="FF0000"/>
              </w:rPr>
              <w:t>……</w:t>
            </w:r>
          </w:p>
        </w:tc>
        <w:tc>
          <w:tcPr>
            <w:tcW w:w="673" w:type="pct"/>
            <w:gridSpan w:val="4"/>
            <w:vAlign w:val="center"/>
          </w:tcPr>
          <w:p>
            <w:pPr>
              <w:jc w:val="center"/>
            </w:pPr>
            <w:r>
              <w:t>构件</w:t>
            </w:r>
            <w:r>
              <w:rPr>
                <w:rFonts w:hint="eastAsia"/>
              </w:rPr>
              <w:t>位置</w:t>
            </w:r>
          </w:p>
        </w:tc>
        <w:tc>
          <w:tcPr>
            <w:tcW w:w="2372" w:type="pct"/>
            <w:gridSpan w:val="7"/>
            <w:vAlign w:val="center"/>
          </w:tcPr>
          <w:p>
            <w:pPr>
              <w:jc w:val="center"/>
              <w:rPr>
                <w:i/>
                <w:iCs/>
              </w:rPr>
            </w:pPr>
            <w:r>
              <w:rPr>
                <w:rFonts w:hint="eastAsia"/>
                <w:i/>
                <w:iCs/>
                <w:color w:val="FF0000"/>
              </w:rPr>
              <w:t>对应于表</w:t>
            </w:r>
            <w:r>
              <w:rPr>
                <w:i/>
                <w:iCs/>
                <w:color w:val="FF0000"/>
              </w:rPr>
              <w:t>A1</w:t>
            </w:r>
            <w:r>
              <w:rPr>
                <w:rFonts w:hint="eastAsia"/>
                <w:i/>
                <w:iCs/>
                <w:color w:val="FF0000"/>
              </w:rPr>
              <w:t>中的构件位置、编号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16" w:type="pct"/>
            <w:gridSpan w:val="2"/>
            <w:vAlign w:val="center"/>
          </w:tcPr>
          <w:p>
            <w:pPr>
              <w:jc w:val="center"/>
            </w:pPr>
            <w:r>
              <w:rPr>
                <w:rFonts w:hint="eastAsia"/>
              </w:rPr>
              <w:t>碳化尺</w:t>
            </w:r>
          </w:p>
        </w:tc>
        <w:tc>
          <w:tcPr>
            <w:tcW w:w="484" w:type="pct"/>
            <w:gridSpan w:val="2"/>
            <w:vAlign w:val="center"/>
          </w:tcPr>
          <w:p>
            <w:pPr>
              <w:jc w:val="center"/>
            </w:pPr>
            <w:r>
              <w:t>型</w:t>
            </w:r>
            <w:r>
              <w:rPr>
                <w:rFonts w:hint="eastAsia"/>
              </w:rPr>
              <w:t xml:space="preserve"> </w:t>
            </w:r>
            <w:r>
              <w:t>号</w:t>
            </w:r>
          </w:p>
        </w:tc>
        <w:tc>
          <w:tcPr>
            <w:tcW w:w="855" w:type="pct"/>
            <w:gridSpan w:val="4"/>
            <w:vAlign w:val="center"/>
          </w:tcPr>
          <w:p>
            <w:pPr>
              <w:jc w:val="center"/>
            </w:pPr>
          </w:p>
        </w:tc>
        <w:tc>
          <w:tcPr>
            <w:tcW w:w="673" w:type="pct"/>
            <w:gridSpan w:val="4"/>
            <w:vAlign w:val="center"/>
          </w:tcPr>
          <w:p>
            <w:pPr>
              <w:jc w:val="center"/>
              <w:rPr>
                <w:i/>
                <w:iCs/>
                <w:color w:val="FF0000"/>
              </w:rPr>
            </w:pPr>
            <w:r>
              <w:t>管理编号</w:t>
            </w:r>
          </w:p>
        </w:tc>
        <w:tc>
          <w:tcPr>
            <w:tcW w:w="833" w:type="pct"/>
            <w:gridSpan w:val="3"/>
            <w:vAlign w:val="center"/>
          </w:tcPr>
          <w:p>
            <w:pPr>
              <w:jc w:val="center"/>
              <w:rPr>
                <w:i/>
                <w:iCs/>
                <w:color w:val="FF0000"/>
              </w:rPr>
            </w:pPr>
          </w:p>
        </w:tc>
        <w:tc>
          <w:tcPr>
            <w:tcW w:w="623" w:type="pct"/>
            <w:gridSpan w:val="3"/>
            <w:vAlign w:val="center"/>
          </w:tcPr>
          <w:p>
            <w:pPr>
              <w:jc w:val="center"/>
              <w:rPr>
                <w:i/>
                <w:iCs/>
                <w:color w:val="FF0000"/>
              </w:rPr>
            </w:pPr>
            <w:r>
              <w:t>检定证号</w:t>
            </w:r>
          </w:p>
        </w:tc>
        <w:tc>
          <w:tcPr>
            <w:tcW w:w="916" w:type="pct"/>
            <w:vAlign w:val="center"/>
          </w:tcPr>
          <w:p>
            <w:pPr>
              <w:jc w:val="center"/>
              <w:rPr>
                <w:i/>
                <w:i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4084" w:type="pct"/>
            <w:gridSpan w:val="18"/>
            <w:vAlign w:val="center"/>
          </w:tcPr>
          <w:p>
            <w:pPr>
              <w:jc w:val="center"/>
            </w:pPr>
            <w:r>
              <w:rPr>
                <w:rFonts w:hint="eastAsia"/>
              </w:rPr>
              <w:t>测区碳化深度d</w:t>
            </w:r>
            <w:r>
              <w:rPr>
                <w:vertAlign w:val="subscript"/>
              </w:rPr>
              <w:t>i</w:t>
            </w:r>
            <w:r>
              <w:rPr>
                <w:rFonts w:hint="eastAsia"/>
              </w:rPr>
              <w:t>（mm）</w:t>
            </w:r>
          </w:p>
        </w:tc>
        <w:tc>
          <w:tcPr>
            <w:tcW w:w="916" w:type="pct"/>
            <w:vMerge w:val="restart"/>
            <w:vAlign w:val="center"/>
          </w:tcPr>
          <w:p>
            <w:pPr>
              <w:spacing w:line="240" w:lineRule="auto"/>
              <w:jc w:val="center"/>
              <w:rPr>
                <w:i/>
                <w:iCs/>
                <w:color w:val="FF0000"/>
              </w:rPr>
            </w:pPr>
            <w:r>
              <w:rPr>
                <w:rFonts w:hint="eastAsia"/>
              </w:rPr>
              <w:t>构件碳化深度d</w:t>
            </w:r>
            <w:r>
              <w:rPr>
                <w:vertAlign w:val="subscript"/>
              </w:rPr>
              <w:t>m</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410" w:type="pct"/>
            <w:vAlign w:val="center"/>
          </w:tcPr>
          <w:p>
            <w:pPr>
              <w:jc w:val="center"/>
            </w:pPr>
            <w:r>
              <w:rPr>
                <w:rFonts w:hint="eastAsia"/>
              </w:rPr>
              <w:t>1</w:t>
            </w:r>
          </w:p>
        </w:tc>
        <w:tc>
          <w:tcPr>
            <w:tcW w:w="409" w:type="pct"/>
            <w:gridSpan w:val="2"/>
            <w:vAlign w:val="center"/>
          </w:tcPr>
          <w:p>
            <w:pPr>
              <w:jc w:val="center"/>
            </w:pPr>
            <w:r>
              <w:rPr>
                <w:rFonts w:hint="eastAsia"/>
              </w:rPr>
              <w:t>2</w:t>
            </w:r>
          </w:p>
        </w:tc>
        <w:tc>
          <w:tcPr>
            <w:tcW w:w="408" w:type="pct"/>
            <w:gridSpan w:val="2"/>
            <w:vAlign w:val="center"/>
          </w:tcPr>
          <w:p>
            <w:pPr>
              <w:jc w:val="center"/>
            </w:pPr>
            <w:r>
              <w:rPr>
                <w:rFonts w:hint="eastAsia"/>
              </w:rPr>
              <w:t>3</w:t>
            </w:r>
          </w:p>
        </w:tc>
        <w:tc>
          <w:tcPr>
            <w:tcW w:w="408" w:type="pct"/>
            <w:gridSpan w:val="2"/>
            <w:vAlign w:val="center"/>
          </w:tcPr>
          <w:p>
            <w:pPr>
              <w:jc w:val="center"/>
            </w:pPr>
            <w:r>
              <w:rPr>
                <w:rFonts w:hint="eastAsia"/>
              </w:rPr>
              <w:t>4</w:t>
            </w:r>
          </w:p>
        </w:tc>
        <w:tc>
          <w:tcPr>
            <w:tcW w:w="407" w:type="pct"/>
            <w:gridSpan w:val="2"/>
            <w:vAlign w:val="center"/>
          </w:tcPr>
          <w:p>
            <w:pPr>
              <w:jc w:val="center"/>
            </w:pPr>
            <w:r>
              <w:rPr>
                <w:rFonts w:hint="eastAsia"/>
              </w:rPr>
              <w:t>5</w:t>
            </w:r>
          </w:p>
        </w:tc>
        <w:tc>
          <w:tcPr>
            <w:tcW w:w="408" w:type="pct"/>
            <w:vAlign w:val="center"/>
          </w:tcPr>
          <w:p>
            <w:pPr>
              <w:jc w:val="center"/>
            </w:pPr>
            <w:r>
              <w:rPr>
                <w:rFonts w:hint="eastAsia"/>
              </w:rPr>
              <w:t>6</w:t>
            </w:r>
          </w:p>
        </w:tc>
        <w:tc>
          <w:tcPr>
            <w:tcW w:w="407" w:type="pct"/>
            <w:gridSpan w:val="3"/>
            <w:vAlign w:val="center"/>
          </w:tcPr>
          <w:p>
            <w:pPr>
              <w:jc w:val="center"/>
            </w:pPr>
            <w:r>
              <w:rPr>
                <w:rFonts w:hint="eastAsia"/>
              </w:rPr>
              <w:t>7</w:t>
            </w:r>
          </w:p>
        </w:tc>
        <w:tc>
          <w:tcPr>
            <w:tcW w:w="408" w:type="pct"/>
            <w:vAlign w:val="center"/>
          </w:tcPr>
          <w:p>
            <w:pPr>
              <w:jc w:val="center"/>
            </w:pPr>
            <w:r>
              <w:rPr>
                <w:rFonts w:hint="eastAsia"/>
              </w:rPr>
              <w:t>8</w:t>
            </w:r>
          </w:p>
        </w:tc>
        <w:tc>
          <w:tcPr>
            <w:tcW w:w="407" w:type="pct"/>
            <w:gridSpan w:val="2"/>
            <w:vAlign w:val="center"/>
          </w:tcPr>
          <w:p>
            <w:pPr>
              <w:jc w:val="center"/>
            </w:pPr>
            <w:r>
              <w:rPr>
                <w:rFonts w:hint="eastAsia"/>
              </w:rPr>
              <w:t>9</w:t>
            </w:r>
          </w:p>
        </w:tc>
        <w:tc>
          <w:tcPr>
            <w:tcW w:w="412" w:type="pct"/>
            <w:gridSpan w:val="2"/>
            <w:vAlign w:val="center"/>
          </w:tcPr>
          <w:p>
            <w:pPr>
              <w:jc w:val="center"/>
            </w:pPr>
            <w:r>
              <w:rPr>
                <w:rFonts w:hint="eastAsia"/>
              </w:rPr>
              <w:t>1</w:t>
            </w:r>
            <w:r>
              <w:t>0</w:t>
            </w:r>
          </w:p>
        </w:tc>
        <w:tc>
          <w:tcPr>
            <w:tcW w:w="916" w:type="pct"/>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410" w:type="pct"/>
            <w:vAlign w:val="center"/>
          </w:tcPr>
          <w:p>
            <w:pPr>
              <w:jc w:val="center"/>
            </w:pPr>
          </w:p>
        </w:tc>
        <w:tc>
          <w:tcPr>
            <w:tcW w:w="409" w:type="pct"/>
            <w:gridSpan w:val="2"/>
            <w:vAlign w:val="center"/>
          </w:tcPr>
          <w:p>
            <w:pPr>
              <w:jc w:val="center"/>
            </w:pPr>
          </w:p>
        </w:tc>
        <w:tc>
          <w:tcPr>
            <w:tcW w:w="408" w:type="pct"/>
            <w:gridSpan w:val="2"/>
            <w:vAlign w:val="center"/>
          </w:tcPr>
          <w:p>
            <w:pPr>
              <w:jc w:val="center"/>
            </w:pPr>
          </w:p>
        </w:tc>
        <w:tc>
          <w:tcPr>
            <w:tcW w:w="408" w:type="pct"/>
            <w:gridSpan w:val="2"/>
            <w:vAlign w:val="center"/>
          </w:tcPr>
          <w:p>
            <w:pPr>
              <w:jc w:val="center"/>
            </w:pPr>
          </w:p>
        </w:tc>
        <w:tc>
          <w:tcPr>
            <w:tcW w:w="407" w:type="pct"/>
            <w:gridSpan w:val="2"/>
            <w:vAlign w:val="center"/>
          </w:tcPr>
          <w:p>
            <w:pPr>
              <w:jc w:val="center"/>
            </w:pPr>
          </w:p>
        </w:tc>
        <w:tc>
          <w:tcPr>
            <w:tcW w:w="408" w:type="pct"/>
            <w:vAlign w:val="center"/>
          </w:tcPr>
          <w:p>
            <w:pPr>
              <w:jc w:val="center"/>
            </w:pPr>
          </w:p>
        </w:tc>
        <w:tc>
          <w:tcPr>
            <w:tcW w:w="407" w:type="pct"/>
            <w:gridSpan w:val="3"/>
            <w:vAlign w:val="center"/>
          </w:tcPr>
          <w:p>
            <w:pPr>
              <w:jc w:val="center"/>
            </w:pPr>
          </w:p>
        </w:tc>
        <w:tc>
          <w:tcPr>
            <w:tcW w:w="408" w:type="pct"/>
            <w:vAlign w:val="center"/>
          </w:tcPr>
          <w:p>
            <w:pPr>
              <w:jc w:val="center"/>
            </w:pPr>
          </w:p>
        </w:tc>
        <w:tc>
          <w:tcPr>
            <w:tcW w:w="407" w:type="pct"/>
            <w:gridSpan w:val="2"/>
            <w:vAlign w:val="center"/>
          </w:tcPr>
          <w:p>
            <w:pPr>
              <w:jc w:val="center"/>
            </w:pPr>
          </w:p>
        </w:tc>
        <w:tc>
          <w:tcPr>
            <w:tcW w:w="412" w:type="pct"/>
            <w:gridSpan w:val="2"/>
            <w:vAlign w:val="center"/>
          </w:tcPr>
          <w:p>
            <w:pPr>
              <w:jc w:val="center"/>
            </w:pPr>
          </w:p>
        </w:tc>
        <w:tc>
          <w:tcPr>
            <w:tcW w:w="916"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5000" w:type="pct"/>
            <w:gridSpan w:val="19"/>
            <w:vAlign w:val="center"/>
          </w:tcPr>
          <w:p>
            <w:pPr>
              <w:jc w:val="center"/>
            </w:pPr>
            <w:r>
              <w:rPr>
                <w:rFonts w:hint="eastAsia"/>
              </w:rPr>
              <w:t>构件回弹（碳化）测区位置示意图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06" w:hRule="atLeast"/>
        </w:trPr>
        <w:tc>
          <w:tcPr>
            <w:tcW w:w="5000" w:type="pct"/>
            <w:gridSpan w:val="19"/>
            <w:vAlign w:val="center"/>
          </w:tcPr>
          <w:p>
            <w:pPr>
              <w:jc w:val="center"/>
              <w:rPr>
                <w:i/>
                <w:iCs/>
              </w:rPr>
            </w:pPr>
            <w:r>
              <w:rPr>
                <w:rFonts w:hint="eastAsia"/>
                <w:i/>
                <w:iCs/>
                <w:color w:val="FF0000"/>
              </w:rPr>
              <w:t>构件回弹（碳化）测区位置示意图，应与现场标记或痕迹基本一致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1252" w:type="pct"/>
            <w:gridSpan w:val="6"/>
            <w:vAlign w:val="center"/>
          </w:tcPr>
          <w:p>
            <w:pPr>
              <w:jc w:val="center"/>
            </w:pPr>
            <w:r>
              <w:t>检测人员资格证号1</w:t>
            </w:r>
          </w:p>
        </w:tc>
        <w:tc>
          <w:tcPr>
            <w:tcW w:w="1250" w:type="pct"/>
            <w:gridSpan w:val="5"/>
            <w:vAlign w:val="center"/>
          </w:tcPr>
          <w:p>
            <w:pPr>
              <w:jc w:val="center"/>
            </w:pPr>
          </w:p>
        </w:tc>
        <w:tc>
          <w:tcPr>
            <w:tcW w:w="1250" w:type="pct"/>
            <w:gridSpan w:val="6"/>
            <w:vAlign w:val="center"/>
          </w:tcPr>
          <w:p>
            <w:pPr>
              <w:jc w:val="center"/>
            </w:pPr>
            <w:r>
              <w:t>检测人员资格证号2</w:t>
            </w:r>
          </w:p>
        </w:tc>
        <w:tc>
          <w:tcPr>
            <w:tcW w:w="1248"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16" w:type="pct"/>
            <w:gridSpan w:val="2"/>
            <w:vAlign w:val="center"/>
          </w:tcPr>
          <w:p>
            <w:pPr>
              <w:jc w:val="center"/>
            </w:pPr>
            <w:r>
              <w:t>备注：</w:t>
            </w:r>
          </w:p>
        </w:tc>
        <w:tc>
          <w:tcPr>
            <w:tcW w:w="4384" w:type="pct"/>
            <w:gridSpan w:val="17"/>
            <w:vAlign w:val="center"/>
          </w:tcPr>
          <w:p>
            <w:pPr>
              <w:ind w:firstLine="105" w:firstLineChars="50"/>
              <w:jc w:val="left"/>
              <w:rPr>
                <w:rFonts w:hint="eastAsia"/>
              </w:rPr>
            </w:pPr>
            <w:r>
              <w:rPr>
                <w:rFonts w:hint="eastAsia"/>
              </w:rPr>
              <w:t>表中测区碳化深度值d</w:t>
            </w:r>
            <w:r>
              <w:rPr>
                <w:vertAlign w:val="subscript"/>
              </w:rPr>
              <w:t>i</w:t>
            </w:r>
            <w:r>
              <w:rPr>
                <w:rFonts w:hint="eastAsia"/>
              </w:rPr>
              <w:t>是该碳化测点连续测量</w:t>
            </w:r>
            <w:r>
              <w:t>3次结果的平均值，精确至0.25mm</w:t>
            </w:r>
            <w:r>
              <w:rPr>
                <w:rFonts w:hint="eastAsia"/>
              </w:rPr>
              <w:t>。</w:t>
            </w:r>
          </w:p>
        </w:tc>
      </w:tr>
    </w:tbl>
    <w:p>
      <w:pPr>
        <w:rPr>
          <w:rFonts w:ascii="宋体" w:hAnsi="宋体" w:cs="宋体"/>
          <w:szCs w:val="21"/>
        </w:rPr>
      </w:pPr>
      <w:r>
        <w:rPr>
          <w:rFonts w:hint="eastAsia" w:ascii="宋体" w:hAnsi="宋体" w:cs="宋体"/>
          <w:szCs w:val="21"/>
        </w:rPr>
        <w:t>检测：                             复核：                       检测日期：</w:t>
      </w:r>
    </w:p>
    <w:p>
      <w:pPr>
        <w:pStyle w:val="2"/>
      </w:pPr>
      <w:r>
        <w:rPr>
          <w:rFonts w:ascii="宋体" w:hAnsi="宋体" w:cs="宋体"/>
          <w:sz w:val="21"/>
          <w:szCs w:val="21"/>
        </w:rPr>
        <w:br w:type="column"/>
      </w:r>
      <w:r>
        <w:t>附录I  回弹法检测混凝土抗压强度</w:t>
      </w:r>
      <w:r>
        <w:rPr>
          <w:rFonts w:hint="eastAsia"/>
        </w:rPr>
        <w:t>记录单</w:t>
      </w:r>
    </w:p>
    <w:p>
      <w:pPr>
        <w:jc w:val="center"/>
        <w:rPr>
          <w:rFonts w:asciiTheme="minorEastAsia" w:hAnsiTheme="minorEastAsia"/>
          <w:u w:val="single"/>
        </w:rPr>
      </w:pPr>
      <w:r>
        <w:rPr>
          <w:sz w:val="28"/>
          <w:szCs w:val="28"/>
        </w:rPr>
        <w:t xml:space="preserve">表I.3 </w:t>
      </w:r>
      <w:r>
        <w:rPr>
          <w:rFonts w:hint="eastAsia" w:ascii="宋体" w:hAnsi="宋体" w:cs="宋体"/>
          <w:sz w:val="28"/>
          <w:szCs w:val="28"/>
          <w:u w:val="single"/>
        </w:rPr>
        <w:t>混凝土构件回弹值测量与计算</w:t>
      </w:r>
      <w:r>
        <w:rPr>
          <w:rFonts w:ascii="宋体" w:hAnsi="宋体" w:cs="宋体"/>
          <w:sz w:val="28"/>
          <w:szCs w:val="28"/>
          <w:u w:val="single"/>
        </w:rPr>
        <w:t>原始记录单</w:t>
      </w:r>
      <w:r>
        <w:rPr>
          <w:rFonts w:hint="eastAsia"/>
          <w:u w:val="single"/>
        </w:rPr>
        <w:t xml:space="preserve"> </w:t>
      </w:r>
    </w:p>
    <w:p>
      <w:pPr>
        <w:rPr>
          <w:i/>
          <w:iCs/>
          <w:color w:val="FF0000"/>
        </w:rPr>
      </w:pPr>
      <w:r>
        <w:t>合同编号</w:t>
      </w:r>
      <w:r>
        <w:rPr>
          <w:rFonts w:hint="eastAsia"/>
        </w:rPr>
        <w:t xml:space="preserve">： </w:t>
      </w:r>
      <w:r>
        <w:t xml:space="preserve">                          </w:t>
      </w:r>
      <w:r>
        <w:rPr>
          <w:rFonts w:hint="eastAsia"/>
        </w:rPr>
        <w:t xml:space="preserve">记录单编号： </w:t>
      </w:r>
      <w:r>
        <w:rPr>
          <w:color w:val="FF0000"/>
        </w:rPr>
        <w:t>C-1</w:t>
      </w:r>
      <w:r>
        <w:rPr>
          <w:rFonts w:hint="eastAsia"/>
          <w:i/>
          <w:iCs/>
          <w:color w:val="FF0000"/>
        </w:rPr>
        <w:t>（</w:t>
      </w:r>
      <w:r>
        <w:rPr>
          <w:i/>
          <w:iCs/>
          <w:color w:val="FF0000"/>
        </w:rPr>
        <w:t>C</w:t>
      </w:r>
      <w:r>
        <w:rPr>
          <w:rFonts w:hint="eastAsia"/>
          <w:i/>
          <w:iCs/>
          <w:color w:val="FF0000"/>
        </w:rPr>
        <w:t>表示回弹值测量及计算表，</w:t>
      </w:r>
    </w:p>
    <w:p>
      <w:pPr>
        <w:ind w:firstLine="5355" w:firstLineChars="2550"/>
        <w:rPr>
          <w:rFonts w:asciiTheme="minorEastAsia" w:hAnsiTheme="minorEastAsia"/>
        </w:rPr>
      </w:pPr>
      <w:r>
        <w:rPr>
          <w:rFonts w:hint="eastAsia"/>
          <w:i/>
          <w:iCs/>
          <w:color w:val="FF0000"/>
        </w:rPr>
        <w:t>1表示A</w:t>
      </w:r>
      <w:r>
        <w:rPr>
          <w:i/>
          <w:iCs/>
          <w:color w:val="FF0000"/>
        </w:rPr>
        <w:t>-1</w:t>
      </w:r>
      <w:r>
        <w:rPr>
          <w:rFonts w:hint="eastAsia"/>
          <w:i/>
          <w:iCs/>
          <w:color w:val="FF0000"/>
        </w:rPr>
        <w:t>中第一个构件）</w:t>
      </w:r>
    </w:p>
    <w:tbl>
      <w:tblPr>
        <w:tblStyle w:val="17"/>
        <w:tblW w:w="54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989"/>
        <w:gridCol w:w="522"/>
        <w:gridCol w:w="522"/>
        <w:gridCol w:w="433"/>
        <w:gridCol w:w="88"/>
        <w:gridCol w:w="9"/>
        <w:gridCol w:w="582"/>
        <w:gridCol w:w="451"/>
        <w:gridCol w:w="542"/>
        <w:gridCol w:w="503"/>
        <w:gridCol w:w="486"/>
        <w:gridCol w:w="345"/>
        <w:gridCol w:w="210"/>
        <w:gridCol w:w="522"/>
        <w:gridCol w:w="522"/>
        <w:gridCol w:w="538"/>
        <w:gridCol w:w="844"/>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537" w:type="pct"/>
            <w:vAlign w:val="center"/>
          </w:tcPr>
          <w:p>
            <w:pPr>
              <w:spacing w:line="240" w:lineRule="auto"/>
              <w:jc w:val="center"/>
            </w:pPr>
            <w:r>
              <w:t>工程名称</w:t>
            </w:r>
          </w:p>
        </w:tc>
        <w:tc>
          <w:tcPr>
            <w:tcW w:w="4463" w:type="pct"/>
            <w:gridSpan w:val="17"/>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537" w:type="pct"/>
            <w:vAlign w:val="center"/>
          </w:tcPr>
          <w:p>
            <w:pPr>
              <w:spacing w:line="240" w:lineRule="auto"/>
              <w:jc w:val="center"/>
            </w:pPr>
            <w:r>
              <w:t>工程地址</w:t>
            </w:r>
          </w:p>
        </w:tc>
        <w:tc>
          <w:tcPr>
            <w:tcW w:w="4463" w:type="pct"/>
            <w:gridSpan w:val="17"/>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537" w:type="pct"/>
            <w:vAlign w:val="center"/>
          </w:tcPr>
          <w:p>
            <w:pPr>
              <w:spacing w:line="240" w:lineRule="auto"/>
              <w:jc w:val="center"/>
            </w:pPr>
            <w:r>
              <w:rPr>
                <w:rFonts w:hint="eastAsia"/>
              </w:rPr>
              <w:t>构件编号</w:t>
            </w:r>
          </w:p>
        </w:tc>
        <w:tc>
          <w:tcPr>
            <w:tcW w:w="801" w:type="pct"/>
            <w:gridSpan w:val="3"/>
            <w:vAlign w:val="center"/>
          </w:tcPr>
          <w:p>
            <w:pPr>
              <w:spacing w:line="240" w:lineRule="auto"/>
              <w:jc w:val="center"/>
              <w:rPr>
                <w:i/>
                <w:iCs/>
              </w:rPr>
            </w:pPr>
            <w:r>
              <w:rPr>
                <w:rFonts w:hint="eastAsia"/>
                <w:i/>
                <w:iCs/>
                <w:color w:val="FF0000"/>
              </w:rPr>
              <w:t>……</w:t>
            </w:r>
          </w:p>
        </w:tc>
        <w:tc>
          <w:tcPr>
            <w:tcW w:w="907" w:type="pct"/>
            <w:gridSpan w:val="5"/>
            <w:vAlign w:val="center"/>
          </w:tcPr>
          <w:p>
            <w:pPr>
              <w:spacing w:line="240" w:lineRule="auto"/>
              <w:jc w:val="center"/>
            </w:pPr>
            <w:r>
              <w:t>构件</w:t>
            </w:r>
            <w:r>
              <w:rPr>
                <w:rFonts w:hint="eastAsia"/>
              </w:rPr>
              <w:t>位置</w:t>
            </w:r>
          </w:p>
        </w:tc>
        <w:tc>
          <w:tcPr>
            <w:tcW w:w="2755" w:type="pct"/>
            <w:gridSpan w:val="9"/>
            <w:vAlign w:val="center"/>
          </w:tcPr>
          <w:p>
            <w:pPr>
              <w:spacing w:line="240" w:lineRule="auto"/>
              <w:jc w:val="center"/>
              <w:rPr>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537" w:type="pct"/>
            <w:vAlign w:val="center"/>
          </w:tcPr>
          <w:p>
            <w:pPr>
              <w:spacing w:line="240" w:lineRule="auto"/>
              <w:jc w:val="center"/>
            </w:pPr>
            <w:r>
              <w:t>设计等级</w:t>
            </w:r>
          </w:p>
        </w:tc>
        <w:tc>
          <w:tcPr>
            <w:tcW w:w="1709" w:type="pct"/>
            <w:gridSpan w:val="8"/>
            <w:vAlign w:val="center"/>
          </w:tcPr>
          <w:p>
            <w:pPr>
              <w:spacing w:line="240" w:lineRule="auto"/>
              <w:jc w:val="center"/>
            </w:pPr>
          </w:p>
        </w:tc>
        <w:tc>
          <w:tcPr>
            <w:tcW w:w="724" w:type="pct"/>
            <w:gridSpan w:val="3"/>
            <w:vAlign w:val="center"/>
          </w:tcPr>
          <w:p>
            <w:pPr>
              <w:spacing w:line="240" w:lineRule="auto"/>
              <w:jc w:val="center"/>
            </w:pPr>
            <w:r>
              <w:t>浇筑日期</w:t>
            </w:r>
          </w:p>
        </w:tc>
        <w:tc>
          <w:tcPr>
            <w:tcW w:w="2031" w:type="pct"/>
            <w:gridSpan w:val="6"/>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537" w:type="pct"/>
            <w:vMerge w:val="restart"/>
            <w:vAlign w:val="center"/>
          </w:tcPr>
          <w:p>
            <w:pPr>
              <w:spacing w:line="240" w:lineRule="auto"/>
              <w:jc w:val="center"/>
            </w:pPr>
            <w:r>
              <w:t>测区</w:t>
            </w:r>
          </w:p>
        </w:tc>
        <w:tc>
          <w:tcPr>
            <w:tcW w:w="3404" w:type="pct"/>
            <w:gridSpan w:val="15"/>
            <w:vAlign w:val="center"/>
          </w:tcPr>
          <w:p>
            <w:pPr>
              <w:spacing w:line="240" w:lineRule="auto"/>
              <w:jc w:val="center"/>
            </w:pPr>
            <w:r>
              <w:t>回弹值Ri</w:t>
            </w:r>
          </w:p>
        </w:tc>
        <w:tc>
          <w:tcPr>
            <w:tcW w:w="458" w:type="pct"/>
            <w:vMerge w:val="restart"/>
            <w:vAlign w:val="center"/>
          </w:tcPr>
          <w:p>
            <w:pPr>
              <w:spacing w:line="240" w:lineRule="auto"/>
              <w:jc w:val="center"/>
            </w:pPr>
            <w:r>
              <w:t>Rm</w:t>
            </w:r>
          </w:p>
        </w:tc>
        <w:tc>
          <w:tcPr>
            <w:tcW w:w="601" w:type="pct"/>
            <w:vMerge w:val="restart"/>
            <w:vAlign w:val="center"/>
          </w:tcPr>
          <w:p>
            <w:pPr>
              <w:spacing w:line="240" w:lineRule="auto"/>
              <w:jc w:val="center"/>
            </w:pPr>
            <w:r>
              <w:t>碳化深度</w:t>
            </w:r>
          </w:p>
          <w:p>
            <w:pPr>
              <w:spacing w:line="240" w:lineRule="auto"/>
              <w:jc w:val="center"/>
            </w:pPr>
            <w:r>
              <w:rPr>
                <w:rFonts w:hint="eastAsia"/>
              </w:rPr>
              <w:t>d</w:t>
            </w:r>
            <w:r>
              <w:rPr>
                <w:rFonts w:hint="eastAsia"/>
                <w:vertAlign w:val="subscript"/>
              </w:rPr>
              <w:t>i</w:t>
            </w:r>
            <w: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537" w:type="pct"/>
            <w:vMerge w:val="continue"/>
          </w:tcPr>
          <w:p>
            <w:pPr>
              <w:spacing w:line="240" w:lineRule="auto"/>
              <w:jc w:val="center"/>
            </w:pPr>
          </w:p>
        </w:tc>
        <w:tc>
          <w:tcPr>
            <w:tcW w:w="283" w:type="pct"/>
          </w:tcPr>
          <w:p>
            <w:pPr>
              <w:spacing w:line="240" w:lineRule="auto"/>
              <w:jc w:val="center"/>
              <w:rPr>
                <w:w w:val="90"/>
              </w:rPr>
            </w:pPr>
            <w:r>
              <w:rPr>
                <w:w w:val="90"/>
              </w:rPr>
              <w:t>1</w:t>
            </w:r>
          </w:p>
        </w:tc>
        <w:tc>
          <w:tcPr>
            <w:tcW w:w="283" w:type="pct"/>
          </w:tcPr>
          <w:p>
            <w:pPr>
              <w:spacing w:line="240" w:lineRule="auto"/>
              <w:jc w:val="center"/>
              <w:rPr>
                <w:w w:val="90"/>
              </w:rPr>
            </w:pPr>
            <w:r>
              <w:rPr>
                <w:w w:val="90"/>
              </w:rPr>
              <w:t>2</w:t>
            </w:r>
          </w:p>
        </w:tc>
        <w:tc>
          <w:tcPr>
            <w:tcW w:w="283" w:type="pct"/>
            <w:gridSpan w:val="2"/>
          </w:tcPr>
          <w:p>
            <w:pPr>
              <w:spacing w:line="240" w:lineRule="auto"/>
              <w:jc w:val="center"/>
              <w:rPr>
                <w:w w:val="90"/>
              </w:rPr>
            </w:pPr>
            <w:r>
              <w:rPr>
                <w:w w:val="90"/>
              </w:rPr>
              <w:t>3</w:t>
            </w:r>
          </w:p>
        </w:tc>
        <w:tc>
          <w:tcPr>
            <w:tcW w:w="321" w:type="pct"/>
            <w:gridSpan w:val="2"/>
          </w:tcPr>
          <w:p>
            <w:pPr>
              <w:spacing w:line="240" w:lineRule="auto"/>
              <w:jc w:val="center"/>
              <w:rPr>
                <w:w w:val="90"/>
              </w:rPr>
            </w:pPr>
            <w:r>
              <w:rPr>
                <w:w w:val="90"/>
              </w:rPr>
              <w:t>4</w:t>
            </w:r>
          </w:p>
        </w:tc>
        <w:tc>
          <w:tcPr>
            <w:tcW w:w="245" w:type="pct"/>
          </w:tcPr>
          <w:p>
            <w:pPr>
              <w:spacing w:line="240" w:lineRule="auto"/>
              <w:jc w:val="center"/>
              <w:rPr>
                <w:w w:val="90"/>
              </w:rPr>
            </w:pPr>
            <w:r>
              <w:rPr>
                <w:w w:val="90"/>
              </w:rPr>
              <w:t>5</w:t>
            </w:r>
          </w:p>
        </w:tc>
        <w:tc>
          <w:tcPr>
            <w:tcW w:w="294" w:type="pct"/>
          </w:tcPr>
          <w:p>
            <w:pPr>
              <w:spacing w:line="240" w:lineRule="auto"/>
              <w:jc w:val="center"/>
              <w:rPr>
                <w:w w:val="90"/>
              </w:rPr>
            </w:pPr>
            <w:r>
              <w:rPr>
                <w:w w:val="90"/>
              </w:rPr>
              <w:t>6</w:t>
            </w:r>
          </w:p>
        </w:tc>
        <w:tc>
          <w:tcPr>
            <w:tcW w:w="273" w:type="pct"/>
          </w:tcPr>
          <w:p>
            <w:pPr>
              <w:spacing w:line="240" w:lineRule="auto"/>
              <w:jc w:val="center"/>
              <w:rPr>
                <w:w w:val="90"/>
              </w:rPr>
            </w:pPr>
            <w:r>
              <w:rPr>
                <w:w w:val="90"/>
              </w:rPr>
              <w:t>7</w:t>
            </w:r>
          </w:p>
        </w:tc>
        <w:tc>
          <w:tcPr>
            <w:tcW w:w="264" w:type="pct"/>
          </w:tcPr>
          <w:p>
            <w:pPr>
              <w:spacing w:line="240" w:lineRule="auto"/>
              <w:jc w:val="center"/>
              <w:rPr>
                <w:w w:val="90"/>
              </w:rPr>
            </w:pPr>
            <w:r>
              <w:rPr>
                <w:w w:val="90"/>
              </w:rPr>
              <w:t>8</w:t>
            </w:r>
          </w:p>
        </w:tc>
        <w:tc>
          <w:tcPr>
            <w:tcW w:w="301" w:type="pct"/>
            <w:gridSpan w:val="2"/>
          </w:tcPr>
          <w:p>
            <w:pPr>
              <w:spacing w:line="240" w:lineRule="auto"/>
              <w:jc w:val="center"/>
              <w:rPr>
                <w:w w:val="90"/>
              </w:rPr>
            </w:pPr>
            <w:r>
              <w:rPr>
                <w:w w:val="90"/>
              </w:rPr>
              <w:t>9</w:t>
            </w:r>
          </w:p>
        </w:tc>
        <w:tc>
          <w:tcPr>
            <w:tcW w:w="283" w:type="pct"/>
          </w:tcPr>
          <w:p>
            <w:pPr>
              <w:spacing w:line="240" w:lineRule="auto"/>
              <w:jc w:val="center"/>
              <w:rPr>
                <w:w w:val="90"/>
              </w:rPr>
            </w:pPr>
            <w:r>
              <w:rPr>
                <w:w w:val="90"/>
              </w:rPr>
              <w:t>10</w:t>
            </w:r>
          </w:p>
        </w:tc>
        <w:tc>
          <w:tcPr>
            <w:tcW w:w="283" w:type="pct"/>
          </w:tcPr>
          <w:p>
            <w:pPr>
              <w:spacing w:line="240" w:lineRule="auto"/>
              <w:jc w:val="center"/>
              <w:rPr>
                <w:w w:val="90"/>
              </w:rPr>
            </w:pPr>
            <w:r>
              <w:rPr>
                <w:w w:val="90"/>
              </w:rPr>
              <w:t>11</w:t>
            </w:r>
          </w:p>
        </w:tc>
        <w:tc>
          <w:tcPr>
            <w:tcW w:w="291" w:type="pct"/>
          </w:tcPr>
          <w:p>
            <w:pPr>
              <w:spacing w:line="240" w:lineRule="auto"/>
              <w:jc w:val="center"/>
              <w:rPr>
                <w:w w:val="90"/>
              </w:rPr>
            </w:pPr>
            <w:r>
              <w:rPr>
                <w:w w:val="90"/>
              </w:rPr>
              <w:t>12</w:t>
            </w:r>
          </w:p>
        </w:tc>
        <w:tc>
          <w:tcPr>
            <w:tcW w:w="458" w:type="pct"/>
            <w:vMerge w:val="continue"/>
          </w:tcPr>
          <w:p>
            <w:pPr>
              <w:spacing w:line="240" w:lineRule="auto"/>
              <w:jc w:val="center"/>
            </w:pPr>
          </w:p>
        </w:tc>
        <w:tc>
          <w:tcPr>
            <w:tcW w:w="601" w:type="pct"/>
            <w:vMerge w:val="continue"/>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537" w:type="pct"/>
          </w:tcPr>
          <w:p>
            <w:pPr>
              <w:spacing w:line="240" w:lineRule="auto"/>
              <w:jc w:val="center"/>
            </w:pPr>
            <w:r>
              <w:t>1</w:t>
            </w:r>
          </w:p>
        </w:tc>
        <w:tc>
          <w:tcPr>
            <w:tcW w:w="283" w:type="pct"/>
          </w:tcPr>
          <w:p>
            <w:pPr>
              <w:spacing w:line="240" w:lineRule="auto"/>
              <w:jc w:val="center"/>
            </w:pPr>
          </w:p>
        </w:tc>
        <w:tc>
          <w:tcPr>
            <w:tcW w:w="283" w:type="pct"/>
          </w:tcPr>
          <w:p>
            <w:pPr>
              <w:spacing w:line="240" w:lineRule="auto"/>
              <w:jc w:val="center"/>
            </w:pPr>
          </w:p>
        </w:tc>
        <w:tc>
          <w:tcPr>
            <w:tcW w:w="283" w:type="pct"/>
            <w:gridSpan w:val="2"/>
          </w:tcPr>
          <w:p>
            <w:pPr>
              <w:spacing w:line="240" w:lineRule="auto"/>
              <w:jc w:val="center"/>
            </w:pPr>
          </w:p>
        </w:tc>
        <w:tc>
          <w:tcPr>
            <w:tcW w:w="321" w:type="pct"/>
            <w:gridSpan w:val="2"/>
          </w:tcPr>
          <w:p>
            <w:pPr>
              <w:spacing w:line="240" w:lineRule="auto"/>
              <w:jc w:val="center"/>
            </w:pPr>
          </w:p>
        </w:tc>
        <w:tc>
          <w:tcPr>
            <w:tcW w:w="245" w:type="pct"/>
          </w:tcPr>
          <w:p>
            <w:pPr>
              <w:spacing w:line="240" w:lineRule="auto"/>
              <w:jc w:val="center"/>
            </w:pPr>
          </w:p>
        </w:tc>
        <w:tc>
          <w:tcPr>
            <w:tcW w:w="294" w:type="pct"/>
          </w:tcPr>
          <w:p>
            <w:pPr>
              <w:spacing w:line="240" w:lineRule="auto"/>
              <w:jc w:val="center"/>
            </w:pPr>
          </w:p>
        </w:tc>
        <w:tc>
          <w:tcPr>
            <w:tcW w:w="273" w:type="pct"/>
          </w:tcPr>
          <w:p>
            <w:pPr>
              <w:spacing w:line="240" w:lineRule="auto"/>
              <w:jc w:val="center"/>
            </w:pPr>
          </w:p>
        </w:tc>
        <w:tc>
          <w:tcPr>
            <w:tcW w:w="264" w:type="pct"/>
          </w:tcPr>
          <w:p>
            <w:pPr>
              <w:spacing w:line="240" w:lineRule="auto"/>
              <w:jc w:val="center"/>
            </w:pPr>
          </w:p>
        </w:tc>
        <w:tc>
          <w:tcPr>
            <w:tcW w:w="301" w:type="pct"/>
            <w:gridSpan w:val="2"/>
          </w:tcPr>
          <w:p>
            <w:pPr>
              <w:spacing w:line="240" w:lineRule="auto"/>
              <w:jc w:val="center"/>
            </w:pPr>
          </w:p>
        </w:tc>
        <w:tc>
          <w:tcPr>
            <w:tcW w:w="283" w:type="pct"/>
          </w:tcPr>
          <w:p>
            <w:pPr>
              <w:spacing w:line="240" w:lineRule="auto"/>
              <w:jc w:val="center"/>
            </w:pPr>
          </w:p>
        </w:tc>
        <w:tc>
          <w:tcPr>
            <w:tcW w:w="283" w:type="pct"/>
          </w:tcPr>
          <w:p>
            <w:pPr>
              <w:spacing w:line="240" w:lineRule="auto"/>
              <w:jc w:val="center"/>
            </w:pPr>
          </w:p>
        </w:tc>
        <w:tc>
          <w:tcPr>
            <w:tcW w:w="291" w:type="pct"/>
          </w:tcPr>
          <w:p>
            <w:pPr>
              <w:spacing w:line="240" w:lineRule="auto"/>
              <w:jc w:val="center"/>
            </w:pPr>
          </w:p>
        </w:tc>
        <w:tc>
          <w:tcPr>
            <w:tcW w:w="458" w:type="pct"/>
          </w:tcPr>
          <w:p>
            <w:pPr>
              <w:spacing w:line="240" w:lineRule="auto"/>
              <w:jc w:val="center"/>
            </w:pPr>
          </w:p>
        </w:tc>
        <w:tc>
          <w:tcPr>
            <w:tcW w:w="601" w:type="pct"/>
          </w:tcPr>
          <w:p>
            <w:pPr>
              <w:spacing w:line="240" w:lineRule="auto"/>
              <w:jc w:val="center"/>
              <w:rPr>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537" w:type="pct"/>
          </w:tcPr>
          <w:p>
            <w:pPr>
              <w:spacing w:line="240" w:lineRule="auto"/>
              <w:jc w:val="center"/>
            </w:pPr>
            <w:r>
              <w:t>2</w:t>
            </w:r>
          </w:p>
        </w:tc>
        <w:tc>
          <w:tcPr>
            <w:tcW w:w="283" w:type="pct"/>
          </w:tcPr>
          <w:p>
            <w:pPr>
              <w:spacing w:line="240" w:lineRule="auto"/>
              <w:jc w:val="center"/>
            </w:pPr>
          </w:p>
        </w:tc>
        <w:tc>
          <w:tcPr>
            <w:tcW w:w="283" w:type="pct"/>
          </w:tcPr>
          <w:p>
            <w:pPr>
              <w:spacing w:line="240" w:lineRule="auto"/>
              <w:jc w:val="center"/>
            </w:pPr>
          </w:p>
        </w:tc>
        <w:tc>
          <w:tcPr>
            <w:tcW w:w="283" w:type="pct"/>
            <w:gridSpan w:val="2"/>
          </w:tcPr>
          <w:p>
            <w:pPr>
              <w:spacing w:line="240" w:lineRule="auto"/>
              <w:jc w:val="center"/>
            </w:pPr>
          </w:p>
        </w:tc>
        <w:tc>
          <w:tcPr>
            <w:tcW w:w="321" w:type="pct"/>
            <w:gridSpan w:val="2"/>
          </w:tcPr>
          <w:p>
            <w:pPr>
              <w:spacing w:line="240" w:lineRule="auto"/>
              <w:jc w:val="center"/>
            </w:pPr>
          </w:p>
        </w:tc>
        <w:tc>
          <w:tcPr>
            <w:tcW w:w="245" w:type="pct"/>
          </w:tcPr>
          <w:p>
            <w:pPr>
              <w:spacing w:line="240" w:lineRule="auto"/>
              <w:jc w:val="center"/>
            </w:pPr>
          </w:p>
        </w:tc>
        <w:tc>
          <w:tcPr>
            <w:tcW w:w="294" w:type="pct"/>
          </w:tcPr>
          <w:p>
            <w:pPr>
              <w:spacing w:line="240" w:lineRule="auto"/>
              <w:jc w:val="center"/>
            </w:pPr>
          </w:p>
        </w:tc>
        <w:tc>
          <w:tcPr>
            <w:tcW w:w="273" w:type="pct"/>
          </w:tcPr>
          <w:p>
            <w:pPr>
              <w:spacing w:line="240" w:lineRule="auto"/>
              <w:jc w:val="center"/>
            </w:pPr>
          </w:p>
        </w:tc>
        <w:tc>
          <w:tcPr>
            <w:tcW w:w="264" w:type="pct"/>
          </w:tcPr>
          <w:p>
            <w:pPr>
              <w:spacing w:line="240" w:lineRule="auto"/>
              <w:jc w:val="center"/>
            </w:pPr>
          </w:p>
        </w:tc>
        <w:tc>
          <w:tcPr>
            <w:tcW w:w="301" w:type="pct"/>
            <w:gridSpan w:val="2"/>
          </w:tcPr>
          <w:p>
            <w:pPr>
              <w:spacing w:line="240" w:lineRule="auto"/>
              <w:jc w:val="center"/>
            </w:pPr>
          </w:p>
        </w:tc>
        <w:tc>
          <w:tcPr>
            <w:tcW w:w="283" w:type="pct"/>
          </w:tcPr>
          <w:p>
            <w:pPr>
              <w:spacing w:line="240" w:lineRule="auto"/>
              <w:jc w:val="center"/>
            </w:pPr>
          </w:p>
        </w:tc>
        <w:tc>
          <w:tcPr>
            <w:tcW w:w="283" w:type="pct"/>
          </w:tcPr>
          <w:p>
            <w:pPr>
              <w:spacing w:line="240" w:lineRule="auto"/>
              <w:jc w:val="center"/>
            </w:pPr>
          </w:p>
        </w:tc>
        <w:tc>
          <w:tcPr>
            <w:tcW w:w="291" w:type="pct"/>
          </w:tcPr>
          <w:p>
            <w:pPr>
              <w:spacing w:line="240" w:lineRule="auto"/>
              <w:jc w:val="center"/>
            </w:pPr>
          </w:p>
        </w:tc>
        <w:tc>
          <w:tcPr>
            <w:tcW w:w="458" w:type="pct"/>
          </w:tcPr>
          <w:p>
            <w:pPr>
              <w:spacing w:line="240" w:lineRule="auto"/>
              <w:jc w:val="center"/>
            </w:pPr>
          </w:p>
        </w:tc>
        <w:tc>
          <w:tcPr>
            <w:tcW w:w="601" w:type="pct"/>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537" w:type="pct"/>
          </w:tcPr>
          <w:p>
            <w:pPr>
              <w:spacing w:line="240" w:lineRule="auto"/>
              <w:jc w:val="center"/>
            </w:pPr>
            <w:r>
              <w:t>3</w:t>
            </w:r>
          </w:p>
        </w:tc>
        <w:tc>
          <w:tcPr>
            <w:tcW w:w="283" w:type="pct"/>
          </w:tcPr>
          <w:p>
            <w:pPr>
              <w:spacing w:line="240" w:lineRule="auto"/>
              <w:jc w:val="center"/>
            </w:pPr>
          </w:p>
        </w:tc>
        <w:tc>
          <w:tcPr>
            <w:tcW w:w="283" w:type="pct"/>
          </w:tcPr>
          <w:p>
            <w:pPr>
              <w:spacing w:line="240" w:lineRule="auto"/>
              <w:jc w:val="center"/>
            </w:pPr>
          </w:p>
        </w:tc>
        <w:tc>
          <w:tcPr>
            <w:tcW w:w="283" w:type="pct"/>
            <w:gridSpan w:val="2"/>
          </w:tcPr>
          <w:p>
            <w:pPr>
              <w:spacing w:line="240" w:lineRule="auto"/>
              <w:jc w:val="center"/>
            </w:pPr>
          </w:p>
        </w:tc>
        <w:tc>
          <w:tcPr>
            <w:tcW w:w="321" w:type="pct"/>
            <w:gridSpan w:val="2"/>
          </w:tcPr>
          <w:p>
            <w:pPr>
              <w:spacing w:line="240" w:lineRule="auto"/>
              <w:jc w:val="center"/>
            </w:pPr>
          </w:p>
        </w:tc>
        <w:tc>
          <w:tcPr>
            <w:tcW w:w="245" w:type="pct"/>
          </w:tcPr>
          <w:p>
            <w:pPr>
              <w:spacing w:line="240" w:lineRule="auto"/>
              <w:jc w:val="center"/>
            </w:pPr>
          </w:p>
        </w:tc>
        <w:tc>
          <w:tcPr>
            <w:tcW w:w="294" w:type="pct"/>
          </w:tcPr>
          <w:p>
            <w:pPr>
              <w:spacing w:line="240" w:lineRule="auto"/>
              <w:jc w:val="center"/>
            </w:pPr>
          </w:p>
        </w:tc>
        <w:tc>
          <w:tcPr>
            <w:tcW w:w="273" w:type="pct"/>
          </w:tcPr>
          <w:p>
            <w:pPr>
              <w:spacing w:line="240" w:lineRule="auto"/>
              <w:jc w:val="center"/>
            </w:pPr>
          </w:p>
        </w:tc>
        <w:tc>
          <w:tcPr>
            <w:tcW w:w="264" w:type="pct"/>
          </w:tcPr>
          <w:p>
            <w:pPr>
              <w:spacing w:line="240" w:lineRule="auto"/>
              <w:jc w:val="center"/>
            </w:pPr>
          </w:p>
        </w:tc>
        <w:tc>
          <w:tcPr>
            <w:tcW w:w="301" w:type="pct"/>
            <w:gridSpan w:val="2"/>
          </w:tcPr>
          <w:p>
            <w:pPr>
              <w:spacing w:line="240" w:lineRule="auto"/>
              <w:jc w:val="center"/>
            </w:pPr>
          </w:p>
        </w:tc>
        <w:tc>
          <w:tcPr>
            <w:tcW w:w="283" w:type="pct"/>
          </w:tcPr>
          <w:p>
            <w:pPr>
              <w:spacing w:line="240" w:lineRule="auto"/>
              <w:jc w:val="center"/>
            </w:pPr>
          </w:p>
        </w:tc>
        <w:tc>
          <w:tcPr>
            <w:tcW w:w="283" w:type="pct"/>
          </w:tcPr>
          <w:p>
            <w:pPr>
              <w:spacing w:line="240" w:lineRule="auto"/>
              <w:jc w:val="center"/>
            </w:pPr>
          </w:p>
        </w:tc>
        <w:tc>
          <w:tcPr>
            <w:tcW w:w="291" w:type="pct"/>
          </w:tcPr>
          <w:p>
            <w:pPr>
              <w:spacing w:line="240" w:lineRule="auto"/>
              <w:jc w:val="center"/>
            </w:pPr>
          </w:p>
        </w:tc>
        <w:tc>
          <w:tcPr>
            <w:tcW w:w="458" w:type="pct"/>
          </w:tcPr>
          <w:p>
            <w:pPr>
              <w:spacing w:line="240" w:lineRule="auto"/>
              <w:jc w:val="center"/>
            </w:pPr>
          </w:p>
        </w:tc>
        <w:tc>
          <w:tcPr>
            <w:tcW w:w="601" w:type="pct"/>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537" w:type="pct"/>
          </w:tcPr>
          <w:p>
            <w:pPr>
              <w:spacing w:line="240" w:lineRule="auto"/>
              <w:jc w:val="center"/>
            </w:pPr>
            <w:r>
              <w:t>…</w:t>
            </w:r>
          </w:p>
        </w:tc>
        <w:tc>
          <w:tcPr>
            <w:tcW w:w="283" w:type="pct"/>
          </w:tcPr>
          <w:p>
            <w:pPr>
              <w:spacing w:line="240" w:lineRule="auto"/>
              <w:jc w:val="center"/>
            </w:pPr>
          </w:p>
        </w:tc>
        <w:tc>
          <w:tcPr>
            <w:tcW w:w="283" w:type="pct"/>
          </w:tcPr>
          <w:p>
            <w:pPr>
              <w:spacing w:line="240" w:lineRule="auto"/>
              <w:jc w:val="center"/>
            </w:pPr>
          </w:p>
        </w:tc>
        <w:tc>
          <w:tcPr>
            <w:tcW w:w="283" w:type="pct"/>
            <w:gridSpan w:val="2"/>
          </w:tcPr>
          <w:p>
            <w:pPr>
              <w:spacing w:line="240" w:lineRule="auto"/>
              <w:jc w:val="center"/>
            </w:pPr>
          </w:p>
        </w:tc>
        <w:tc>
          <w:tcPr>
            <w:tcW w:w="321" w:type="pct"/>
            <w:gridSpan w:val="2"/>
          </w:tcPr>
          <w:p>
            <w:pPr>
              <w:spacing w:line="240" w:lineRule="auto"/>
              <w:jc w:val="center"/>
            </w:pPr>
          </w:p>
        </w:tc>
        <w:tc>
          <w:tcPr>
            <w:tcW w:w="245" w:type="pct"/>
          </w:tcPr>
          <w:p>
            <w:pPr>
              <w:spacing w:line="240" w:lineRule="auto"/>
              <w:jc w:val="center"/>
            </w:pPr>
          </w:p>
        </w:tc>
        <w:tc>
          <w:tcPr>
            <w:tcW w:w="294" w:type="pct"/>
          </w:tcPr>
          <w:p>
            <w:pPr>
              <w:spacing w:line="240" w:lineRule="auto"/>
              <w:jc w:val="center"/>
            </w:pPr>
          </w:p>
        </w:tc>
        <w:tc>
          <w:tcPr>
            <w:tcW w:w="273" w:type="pct"/>
          </w:tcPr>
          <w:p>
            <w:pPr>
              <w:spacing w:line="240" w:lineRule="auto"/>
              <w:jc w:val="center"/>
            </w:pPr>
          </w:p>
        </w:tc>
        <w:tc>
          <w:tcPr>
            <w:tcW w:w="264" w:type="pct"/>
          </w:tcPr>
          <w:p>
            <w:pPr>
              <w:spacing w:line="240" w:lineRule="auto"/>
              <w:jc w:val="center"/>
            </w:pPr>
          </w:p>
        </w:tc>
        <w:tc>
          <w:tcPr>
            <w:tcW w:w="301" w:type="pct"/>
            <w:gridSpan w:val="2"/>
          </w:tcPr>
          <w:p>
            <w:pPr>
              <w:spacing w:line="240" w:lineRule="auto"/>
              <w:jc w:val="center"/>
            </w:pPr>
          </w:p>
        </w:tc>
        <w:tc>
          <w:tcPr>
            <w:tcW w:w="283" w:type="pct"/>
          </w:tcPr>
          <w:p>
            <w:pPr>
              <w:spacing w:line="240" w:lineRule="auto"/>
              <w:jc w:val="center"/>
            </w:pPr>
          </w:p>
        </w:tc>
        <w:tc>
          <w:tcPr>
            <w:tcW w:w="283" w:type="pct"/>
          </w:tcPr>
          <w:p>
            <w:pPr>
              <w:spacing w:line="240" w:lineRule="auto"/>
              <w:jc w:val="center"/>
            </w:pPr>
          </w:p>
        </w:tc>
        <w:tc>
          <w:tcPr>
            <w:tcW w:w="291" w:type="pct"/>
          </w:tcPr>
          <w:p>
            <w:pPr>
              <w:spacing w:line="240" w:lineRule="auto"/>
              <w:jc w:val="center"/>
            </w:pPr>
          </w:p>
        </w:tc>
        <w:tc>
          <w:tcPr>
            <w:tcW w:w="458" w:type="pct"/>
          </w:tcPr>
          <w:p>
            <w:pPr>
              <w:spacing w:line="240" w:lineRule="auto"/>
              <w:jc w:val="center"/>
            </w:pPr>
          </w:p>
        </w:tc>
        <w:tc>
          <w:tcPr>
            <w:tcW w:w="601" w:type="pct"/>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537" w:type="pct"/>
          </w:tcPr>
          <w:p>
            <w:pPr>
              <w:spacing w:line="240" w:lineRule="auto"/>
              <w:jc w:val="center"/>
            </w:pPr>
            <w:r>
              <w:rPr>
                <w:rFonts w:hint="eastAsia"/>
              </w:rPr>
              <w:t>9</w:t>
            </w:r>
          </w:p>
        </w:tc>
        <w:tc>
          <w:tcPr>
            <w:tcW w:w="283" w:type="pct"/>
          </w:tcPr>
          <w:p>
            <w:pPr>
              <w:spacing w:line="240" w:lineRule="auto"/>
              <w:jc w:val="center"/>
            </w:pPr>
          </w:p>
        </w:tc>
        <w:tc>
          <w:tcPr>
            <w:tcW w:w="283" w:type="pct"/>
          </w:tcPr>
          <w:p>
            <w:pPr>
              <w:spacing w:line="240" w:lineRule="auto"/>
              <w:jc w:val="center"/>
            </w:pPr>
          </w:p>
        </w:tc>
        <w:tc>
          <w:tcPr>
            <w:tcW w:w="283" w:type="pct"/>
            <w:gridSpan w:val="2"/>
          </w:tcPr>
          <w:p>
            <w:pPr>
              <w:spacing w:line="240" w:lineRule="auto"/>
              <w:jc w:val="center"/>
            </w:pPr>
          </w:p>
        </w:tc>
        <w:tc>
          <w:tcPr>
            <w:tcW w:w="321" w:type="pct"/>
            <w:gridSpan w:val="2"/>
          </w:tcPr>
          <w:p>
            <w:pPr>
              <w:spacing w:line="240" w:lineRule="auto"/>
              <w:jc w:val="center"/>
            </w:pPr>
          </w:p>
        </w:tc>
        <w:tc>
          <w:tcPr>
            <w:tcW w:w="245" w:type="pct"/>
          </w:tcPr>
          <w:p>
            <w:pPr>
              <w:spacing w:line="240" w:lineRule="auto"/>
              <w:jc w:val="center"/>
            </w:pPr>
          </w:p>
        </w:tc>
        <w:tc>
          <w:tcPr>
            <w:tcW w:w="294" w:type="pct"/>
          </w:tcPr>
          <w:p>
            <w:pPr>
              <w:spacing w:line="240" w:lineRule="auto"/>
              <w:jc w:val="center"/>
            </w:pPr>
          </w:p>
        </w:tc>
        <w:tc>
          <w:tcPr>
            <w:tcW w:w="273" w:type="pct"/>
          </w:tcPr>
          <w:p>
            <w:pPr>
              <w:spacing w:line="240" w:lineRule="auto"/>
              <w:jc w:val="center"/>
            </w:pPr>
          </w:p>
        </w:tc>
        <w:tc>
          <w:tcPr>
            <w:tcW w:w="264" w:type="pct"/>
          </w:tcPr>
          <w:p>
            <w:pPr>
              <w:spacing w:line="240" w:lineRule="auto"/>
              <w:jc w:val="center"/>
            </w:pPr>
          </w:p>
        </w:tc>
        <w:tc>
          <w:tcPr>
            <w:tcW w:w="301" w:type="pct"/>
            <w:gridSpan w:val="2"/>
          </w:tcPr>
          <w:p>
            <w:pPr>
              <w:spacing w:line="240" w:lineRule="auto"/>
              <w:jc w:val="center"/>
            </w:pPr>
          </w:p>
        </w:tc>
        <w:tc>
          <w:tcPr>
            <w:tcW w:w="283" w:type="pct"/>
          </w:tcPr>
          <w:p>
            <w:pPr>
              <w:spacing w:line="240" w:lineRule="auto"/>
              <w:jc w:val="center"/>
            </w:pPr>
          </w:p>
        </w:tc>
        <w:tc>
          <w:tcPr>
            <w:tcW w:w="283" w:type="pct"/>
          </w:tcPr>
          <w:p>
            <w:pPr>
              <w:spacing w:line="240" w:lineRule="auto"/>
              <w:jc w:val="center"/>
            </w:pPr>
          </w:p>
        </w:tc>
        <w:tc>
          <w:tcPr>
            <w:tcW w:w="291" w:type="pct"/>
          </w:tcPr>
          <w:p>
            <w:pPr>
              <w:spacing w:line="240" w:lineRule="auto"/>
              <w:jc w:val="center"/>
            </w:pPr>
          </w:p>
        </w:tc>
        <w:tc>
          <w:tcPr>
            <w:tcW w:w="458" w:type="pct"/>
          </w:tcPr>
          <w:p>
            <w:pPr>
              <w:spacing w:line="240" w:lineRule="auto"/>
              <w:jc w:val="center"/>
            </w:pPr>
          </w:p>
        </w:tc>
        <w:tc>
          <w:tcPr>
            <w:tcW w:w="601" w:type="pct"/>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537" w:type="pct"/>
          </w:tcPr>
          <w:p>
            <w:pPr>
              <w:spacing w:line="240" w:lineRule="auto"/>
              <w:jc w:val="center"/>
            </w:pPr>
            <w:r>
              <w:t>10</w:t>
            </w:r>
          </w:p>
        </w:tc>
        <w:tc>
          <w:tcPr>
            <w:tcW w:w="283" w:type="pct"/>
          </w:tcPr>
          <w:p>
            <w:pPr>
              <w:spacing w:line="240" w:lineRule="auto"/>
              <w:jc w:val="center"/>
            </w:pPr>
          </w:p>
        </w:tc>
        <w:tc>
          <w:tcPr>
            <w:tcW w:w="283" w:type="pct"/>
          </w:tcPr>
          <w:p>
            <w:pPr>
              <w:spacing w:line="240" w:lineRule="auto"/>
              <w:jc w:val="center"/>
            </w:pPr>
          </w:p>
        </w:tc>
        <w:tc>
          <w:tcPr>
            <w:tcW w:w="283" w:type="pct"/>
            <w:gridSpan w:val="2"/>
          </w:tcPr>
          <w:p>
            <w:pPr>
              <w:spacing w:line="240" w:lineRule="auto"/>
              <w:jc w:val="center"/>
            </w:pPr>
          </w:p>
        </w:tc>
        <w:tc>
          <w:tcPr>
            <w:tcW w:w="321" w:type="pct"/>
            <w:gridSpan w:val="2"/>
          </w:tcPr>
          <w:p>
            <w:pPr>
              <w:spacing w:line="240" w:lineRule="auto"/>
              <w:jc w:val="center"/>
            </w:pPr>
          </w:p>
        </w:tc>
        <w:tc>
          <w:tcPr>
            <w:tcW w:w="245" w:type="pct"/>
          </w:tcPr>
          <w:p>
            <w:pPr>
              <w:spacing w:line="240" w:lineRule="auto"/>
              <w:jc w:val="center"/>
            </w:pPr>
          </w:p>
        </w:tc>
        <w:tc>
          <w:tcPr>
            <w:tcW w:w="294" w:type="pct"/>
          </w:tcPr>
          <w:p>
            <w:pPr>
              <w:spacing w:line="240" w:lineRule="auto"/>
              <w:jc w:val="center"/>
            </w:pPr>
          </w:p>
        </w:tc>
        <w:tc>
          <w:tcPr>
            <w:tcW w:w="273" w:type="pct"/>
          </w:tcPr>
          <w:p>
            <w:pPr>
              <w:spacing w:line="240" w:lineRule="auto"/>
              <w:jc w:val="center"/>
            </w:pPr>
          </w:p>
        </w:tc>
        <w:tc>
          <w:tcPr>
            <w:tcW w:w="264" w:type="pct"/>
          </w:tcPr>
          <w:p>
            <w:pPr>
              <w:spacing w:line="240" w:lineRule="auto"/>
              <w:jc w:val="center"/>
            </w:pPr>
          </w:p>
        </w:tc>
        <w:tc>
          <w:tcPr>
            <w:tcW w:w="301" w:type="pct"/>
            <w:gridSpan w:val="2"/>
          </w:tcPr>
          <w:p>
            <w:pPr>
              <w:spacing w:line="240" w:lineRule="auto"/>
              <w:jc w:val="center"/>
            </w:pPr>
          </w:p>
        </w:tc>
        <w:tc>
          <w:tcPr>
            <w:tcW w:w="283" w:type="pct"/>
          </w:tcPr>
          <w:p>
            <w:pPr>
              <w:spacing w:line="240" w:lineRule="auto"/>
              <w:jc w:val="center"/>
            </w:pPr>
          </w:p>
        </w:tc>
        <w:tc>
          <w:tcPr>
            <w:tcW w:w="283" w:type="pct"/>
          </w:tcPr>
          <w:p>
            <w:pPr>
              <w:spacing w:line="240" w:lineRule="auto"/>
              <w:jc w:val="center"/>
            </w:pPr>
          </w:p>
        </w:tc>
        <w:tc>
          <w:tcPr>
            <w:tcW w:w="291" w:type="pct"/>
          </w:tcPr>
          <w:p>
            <w:pPr>
              <w:spacing w:line="240" w:lineRule="auto"/>
              <w:jc w:val="center"/>
            </w:pPr>
          </w:p>
        </w:tc>
        <w:tc>
          <w:tcPr>
            <w:tcW w:w="458" w:type="pct"/>
          </w:tcPr>
          <w:p>
            <w:pPr>
              <w:spacing w:line="240" w:lineRule="auto"/>
              <w:jc w:val="center"/>
            </w:pPr>
          </w:p>
        </w:tc>
        <w:tc>
          <w:tcPr>
            <w:tcW w:w="601" w:type="pct"/>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537" w:type="pct"/>
            <w:vMerge w:val="restart"/>
            <w:vAlign w:val="center"/>
          </w:tcPr>
          <w:p>
            <w:pPr>
              <w:spacing w:line="240" w:lineRule="auto"/>
              <w:jc w:val="center"/>
              <w:rPr>
                <w:sz w:val="20"/>
                <w:szCs w:val="22"/>
              </w:rPr>
            </w:pPr>
            <w:r>
              <w:rPr>
                <w:sz w:val="20"/>
                <w:szCs w:val="22"/>
              </w:rPr>
              <w:t>测面状态</w:t>
            </w:r>
          </w:p>
        </w:tc>
        <w:tc>
          <w:tcPr>
            <w:tcW w:w="854" w:type="pct"/>
            <w:gridSpan w:val="5"/>
          </w:tcPr>
          <w:p>
            <w:pPr>
              <w:spacing w:line="240" w:lineRule="auto"/>
              <w:jc w:val="center"/>
              <w:rPr>
                <w:i/>
                <w:iCs/>
                <w:color w:val="FF0000"/>
                <w:sz w:val="20"/>
                <w:szCs w:val="22"/>
              </w:rPr>
            </w:pPr>
            <w:r>
              <w:rPr>
                <w:i/>
                <w:iCs/>
                <w:color w:val="FF0000"/>
                <w:sz w:val="20"/>
                <w:szCs w:val="22"/>
              </w:rPr>
              <w:t>侧面</w:t>
            </w:r>
            <w:r>
              <w:rPr>
                <w:rFonts w:hint="eastAsia"/>
                <w:i/>
                <w:iCs/>
                <w:color w:val="FF0000"/>
                <w:sz w:val="20"/>
                <w:szCs w:val="22"/>
              </w:rPr>
              <w:t>/底面</w:t>
            </w:r>
          </w:p>
        </w:tc>
        <w:tc>
          <w:tcPr>
            <w:tcW w:w="316" w:type="pct"/>
            <w:vMerge w:val="restart"/>
          </w:tcPr>
          <w:p>
            <w:pPr>
              <w:spacing w:line="240" w:lineRule="auto"/>
              <w:jc w:val="center"/>
              <w:rPr>
                <w:sz w:val="20"/>
                <w:szCs w:val="22"/>
              </w:rPr>
            </w:pPr>
            <w:r>
              <w:rPr>
                <w:sz w:val="20"/>
                <w:szCs w:val="22"/>
              </w:rPr>
              <w:t>回</w:t>
            </w:r>
          </w:p>
          <w:p>
            <w:pPr>
              <w:spacing w:line="240" w:lineRule="auto"/>
              <w:jc w:val="center"/>
              <w:rPr>
                <w:sz w:val="20"/>
                <w:szCs w:val="22"/>
              </w:rPr>
            </w:pPr>
            <w:r>
              <w:rPr>
                <w:sz w:val="20"/>
                <w:szCs w:val="22"/>
              </w:rPr>
              <w:t>弹</w:t>
            </w:r>
          </w:p>
          <w:p>
            <w:pPr>
              <w:spacing w:line="240" w:lineRule="auto"/>
              <w:jc w:val="center"/>
              <w:rPr>
                <w:sz w:val="20"/>
                <w:szCs w:val="22"/>
              </w:rPr>
            </w:pPr>
            <w:r>
              <w:rPr>
                <w:sz w:val="20"/>
                <w:szCs w:val="22"/>
              </w:rPr>
              <w:t>仪</w:t>
            </w:r>
          </w:p>
        </w:tc>
        <w:tc>
          <w:tcPr>
            <w:tcW w:w="539" w:type="pct"/>
            <w:gridSpan w:val="2"/>
          </w:tcPr>
          <w:p>
            <w:pPr>
              <w:spacing w:line="240" w:lineRule="auto"/>
              <w:jc w:val="center"/>
              <w:rPr>
                <w:sz w:val="20"/>
                <w:szCs w:val="22"/>
              </w:rPr>
            </w:pPr>
            <w:r>
              <w:rPr>
                <w:sz w:val="20"/>
                <w:szCs w:val="22"/>
              </w:rPr>
              <w:t>型号</w:t>
            </w:r>
          </w:p>
        </w:tc>
        <w:tc>
          <w:tcPr>
            <w:tcW w:w="537" w:type="pct"/>
            <w:gridSpan w:val="2"/>
          </w:tcPr>
          <w:p>
            <w:pPr>
              <w:spacing w:line="240" w:lineRule="auto"/>
              <w:jc w:val="center"/>
              <w:rPr>
                <w:sz w:val="20"/>
                <w:szCs w:val="22"/>
              </w:rPr>
            </w:pPr>
          </w:p>
        </w:tc>
        <w:tc>
          <w:tcPr>
            <w:tcW w:w="1159" w:type="pct"/>
            <w:gridSpan w:val="5"/>
          </w:tcPr>
          <w:p>
            <w:pPr>
              <w:spacing w:line="240" w:lineRule="auto"/>
              <w:jc w:val="center"/>
              <w:rPr>
                <w:sz w:val="20"/>
                <w:szCs w:val="22"/>
              </w:rPr>
            </w:pPr>
            <w:r>
              <w:rPr>
                <w:sz w:val="20"/>
                <w:szCs w:val="22"/>
              </w:rPr>
              <w:t>回弹仪检定证号</w:t>
            </w:r>
          </w:p>
        </w:tc>
        <w:tc>
          <w:tcPr>
            <w:tcW w:w="1059" w:type="pct"/>
            <w:gridSpan w:val="2"/>
          </w:tcPr>
          <w:p>
            <w:pPr>
              <w:spacing w:line="240" w:lineRule="auto"/>
              <w:jc w:val="center"/>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537" w:type="pct"/>
            <w:vMerge w:val="continue"/>
          </w:tcPr>
          <w:p>
            <w:pPr>
              <w:spacing w:line="240" w:lineRule="auto"/>
              <w:jc w:val="center"/>
              <w:rPr>
                <w:sz w:val="20"/>
                <w:szCs w:val="22"/>
              </w:rPr>
            </w:pPr>
          </w:p>
        </w:tc>
        <w:tc>
          <w:tcPr>
            <w:tcW w:w="854" w:type="pct"/>
            <w:gridSpan w:val="5"/>
          </w:tcPr>
          <w:p>
            <w:pPr>
              <w:spacing w:line="240" w:lineRule="auto"/>
              <w:jc w:val="center"/>
              <w:rPr>
                <w:i/>
                <w:iCs/>
                <w:color w:val="FF0000"/>
                <w:sz w:val="20"/>
                <w:szCs w:val="22"/>
              </w:rPr>
            </w:pPr>
            <w:r>
              <w:rPr>
                <w:i/>
                <w:iCs/>
                <w:color w:val="FF0000"/>
                <w:sz w:val="20"/>
                <w:szCs w:val="22"/>
              </w:rPr>
              <w:t>干澡、光洁</w:t>
            </w:r>
          </w:p>
        </w:tc>
        <w:tc>
          <w:tcPr>
            <w:tcW w:w="316" w:type="pct"/>
            <w:vMerge w:val="continue"/>
          </w:tcPr>
          <w:p>
            <w:pPr>
              <w:spacing w:line="240" w:lineRule="auto"/>
              <w:jc w:val="center"/>
              <w:rPr>
                <w:sz w:val="20"/>
                <w:szCs w:val="22"/>
              </w:rPr>
            </w:pPr>
          </w:p>
        </w:tc>
        <w:tc>
          <w:tcPr>
            <w:tcW w:w="539" w:type="pct"/>
            <w:gridSpan w:val="2"/>
          </w:tcPr>
          <w:p>
            <w:pPr>
              <w:spacing w:line="240" w:lineRule="auto"/>
              <w:jc w:val="center"/>
              <w:rPr>
                <w:sz w:val="20"/>
                <w:szCs w:val="22"/>
              </w:rPr>
            </w:pPr>
            <w:r>
              <w:rPr>
                <w:sz w:val="20"/>
                <w:szCs w:val="22"/>
              </w:rPr>
              <w:t>管理编号</w:t>
            </w:r>
          </w:p>
        </w:tc>
        <w:tc>
          <w:tcPr>
            <w:tcW w:w="537" w:type="pct"/>
            <w:gridSpan w:val="2"/>
          </w:tcPr>
          <w:p>
            <w:pPr>
              <w:spacing w:line="240" w:lineRule="auto"/>
              <w:jc w:val="center"/>
              <w:rPr>
                <w:sz w:val="20"/>
                <w:szCs w:val="22"/>
              </w:rPr>
            </w:pPr>
          </w:p>
        </w:tc>
        <w:tc>
          <w:tcPr>
            <w:tcW w:w="1159" w:type="pct"/>
            <w:gridSpan w:val="5"/>
          </w:tcPr>
          <w:p>
            <w:pPr>
              <w:spacing w:line="240" w:lineRule="auto"/>
              <w:jc w:val="center"/>
              <w:rPr>
                <w:sz w:val="20"/>
                <w:szCs w:val="22"/>
              </w:rPr>
            </w:pPr>
            <w:r>
              <w:rPr>
                <w:sz w:val="20"/>
                <w:szCs w:val="22"/>
              </w:rPr>
              <w:t>检测人员证号1</w:t>
            </w:r>
          </w:p>
        </w:tc>
        <w:tc>
          <w:tcPr>
            <w:tcW w:w="1059" w:type="pct"/>
            <w:gridSpan w:val="2"/>
          </w:tcPr>
          <w:p>
            <w:pPr>
              <w:spacing w:line="240" w:lineRule="auto"/>
              <w:jc w:val="center"/>
              <w:rPr>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537" w:type="pct"/>
          </w:tcPr>
          <w:p>
            <w:pPr>
              <w:spacing w:line="240" w:lineRule="auto"/>
              <w:jc w:val="center"/>
              <w:rPr>
                <w:sz w:val="20"/>
                <w:szCs w:val="22"/>
              </w:rPr>
            </w:pPr>
            <w:r>
              <w:rPr>
                <w:sz w:val="20"/>
                <w:szCs w:val="22"/>
              </w:rPr>
              <w:t xml:space="preserve">测试角度 </w:t>
            </w:r>
          </w:p>
        </w:tc>
        <w:tc>
          <w:tcPr>
            <w:tcW w:w="854" w:type="pct"/>
            <w:gridSpan w:val="5"/>
          </w:tcPr>
          <w:p>
            <w:pPr>
              <w:spacing w:line="240" w:lineRule="auto"/>
              <w:jc w:val="center"/>
              <w:rPr>
                <w:i/>
                <w:iCs/>
                <w:color w:val="FF0000"/>
                <w:sz w:val="20"/>
                <w:szCs w:val="22"/>
              </w:rPr>
            </w:pPr>
            <w:r>
              <w:rPr>
                <w:i/>
                <w:iCs/>
                <w:color w:val="FF0000"/>
                <w:sz w:val="20"/>
                <w:szCs w:val="22"/>
              </w:rPr>
              <w:t>水平</w:t>
            </w:r>
            <w:r>
              <w:rPr>
                <w:rFonts w:hint="eastAsia"/>
                <w:i/>
                <w:iCs/>
                <w:color w:val="FF0000"/>
                <w:sz w:val="20"/>
                <w:szCs w:val="22"/>
              </w:rPr>
              <w:t>/向上</w:t>
            </w:r>
          </w:p>
        </w:tc>
        <w:tc>
          <w:tcPr>
            <w:tcW w:w="316" w:type="pct"/>
            <w:vMerge w:val="continue"/>
          </w:tcPr>
          <w:p>
            <w:pPr>
              <w:spacing w:line="240" w:lineRule="auto"/>
              <w:jc w:val="center"/>
              <w:rPr>
                <w:sz w:val="20"/>
                <w:szCs w:val="22"/>
              </w:rPr>
            </w:pPr>
          </w:p>
        </w:tc>
        <w:tc>
          <w:tcPr>
            <w:tcW w:w="539" w:type="pct"/>
            <w:gridSpan w:val="2"/>
          </w:tcPr>
          <w:p>
            <w:pPr>
              <w:spacing w:line="240" w:lineRule="auto"/>
              <w:jc w:val="center"/>
              <w:rPr>
                <w:sz w:val="20"/>
                <w:szCs w:val="22"/>
              </w:rPr>
            </w:pPr>
            <w:r>
              <w:rPr>
                <w:sz w:val="20"/>
                <w:szCs w:val="22"/>
              </w:rPr>
              <w:t>率定值</w:t>
            </w:r>
          </w:p>
        </w:tc>
        <w:tc>
          <w:tcPr>
            <w:tcW w:w="537" w:type="pct"/>
            <w:gridSpan w:val="2"/>
          </w:tcPr>
          <w:p>
            <w:pPr>
              <w:spacing w:line="240" w:lineRule="auto"/>
              <w:jc w:val="center"/>
              <w:rPr>
                <w:i/>
                <w:iCs/>
                <w:sz w:val="20"/>
                <w:szCs w:val="22"/>
              </w:rPr>
            </w:pPr>
            <w:r>
              <w:rPr>
                <w:rFonts w:hint="eastAsia"/>
                <w:i/>
                <w:iCs/>
                <w:color w:val="FF0000"/>
                <w:sz w:val="20"/>
                <w:szCs w:val="22"/>
              </w:rPr>
              <w:t>使用前/后</w:t>
            </w:r>
          </w:p>
        </w:tc>
        <w:tc>
          <w:tcPr>
            <w:tcW w:w="1159" w:type="pct"/>
            <w:gridSpan w:val="5"/>
          </w:tcPr>
          <w:p>
            <w:pPr>
              <w:spacing w:line="240" w:lineRule="auto"/>
              <w:jc w:val="center"/>
              <w:rPr>
                <w:sz w:val="20"/>
                <w:szCs w:val="22"/>
              </w:rPr>
            </w:pPr>
            <w:r>
              <w:rPr>
                <w:sz w:val="20"/>
                <w:szCs w:val="22"/>
              </w:rPr>
              <w:t>检测人员证号2</w:t>
            </w:r>
          </w:p>
        </w:tc>
        <w:tc>
          <w:tcPr>
            <w:tcW w:w="1059" w:type="pct"/>
            <w:gridSpan w:val="2"/>
          </w:tcPr>
          <w:p>
            <w:pPr>
              <w:spacing w:line="240" w:lineRule="auto"/>
              <w:jc w:val="center"/>
              <w:rPr>
                <w:sz w:val="20"/>
                <w:szCs w:val="22"/>
              </w:rPr>
            </w:pPr>
          </w:p>
        </w:tc>
      </w:tr>
    </w:tbl>
    <w:p>
      <w:pPr>
        <w:jc w:val="center"/>
        <w:rPr>
          <w:sz w:val="28"/>
          <w:szCs w:val="28"/>
        </w:rPr>
      </w:pPr>
      <w:r>
        <w:rPr>
          <w:rFonts w:hint="eastAsia" w:ascii="宋体" w:hAnsi="宋体" w:cs="宋体"/>
          <w:b/>
          <w:bCs/>
          <w:sz w:val="28"/>
          <w:szCs w:val="28"/>
        </w:rPr>
        <w:t>构 件 混 凝 土 强 度 计 算 表</w:t>
      </w:r>
    </w:p>
    <w:tbl>
      <w:tblPr>
        <w:tblStyle w:val="1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559"/>
        <w:gridCol w:w="719"/>
        <w:gridCol w:w="719"/>
        <w:gridCol w:w="719"/>
        <w:gridCol w:w="719"/>
        <w:gridCol w:w="719"/>
        <w:gridCol w:w="719"/>
        <w:gridCol w:w="719"/>
        <w:gridCol w:w="719"/>
        <w:gridCol w:w="719"/>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3" w:type="dxa"/>
            <w:gridSpan w:val="2"/>
            <w:tcBorders>
              <w:tl2br w:val="single" w:color="auto" w:sz="4" w:space="0"/>
            </w:tcBorders>
          </w:tcPr>
          <w:p>
            <w:pPr>
              <w:spacing w:line="240" w:lineRule="auto"/>
              <w:ind w:firstLine="1050" w:firstLineChars="500"/>
            </w:pPr>
            <w:r>
              <w:t>测区</w:t>
            </w:r>
          </w:p>
          <w:p>
            <w:pPr>
              <w:spacing w:line="240" w:lineRule="auto"/>
              <w:ind w:firstLine="210" w:firstLineChars="100"/>
            </w:pPr>
            <w:r>
              <w:t>项目</w:t>
            </w:r>
          </w:p>
        </w:tc>
        <w:tc>
          <w:tcPr>
            <w:tcW w:w="719" w:type="dxa"/>
            <w:vAlign w:val="center"/>
          </w:tcPr>
          <w:p>
            <w:pPr>
              <w:spacing w:line="240" w:lineRule="auto"/>
              <w:jc w:val="center"/>
            </w:pPr>
            <w:r>
              <w:t>1</w:t>
            </w:r>
          </w:p>
        </w:tc>
        <w:tc>
          <w:tcPr>
            <w:tcW w:w="719" w:type="dxa"/>
            <w:vAlign w:val="center"/>
          </w:tcPr>
          <w:p>
            <w:pPr>
              <w:spacing w:line="240" w:lineRule="auto"/>
              <w:jc w:val="center"/>
            </w:pPr>
            <w:r>
              <w:t>2</w:t>
            </w:r>
          </w:p>
        </w:tc>
        <w:tc>
          <w:tcPr>
            <w:tcW w:w="719" w:type="dxa"/>
            <w:vAlign w:val="center"/>
          </w:tcPr>
          <w:p>
            <w:pPr>
              <w:spacing w:line="240" w:lineRule="auto"/>
              <w:jc w:val="center"/>
            </w:pPr>
            <w:r>
              <w:t>3</w:t>
            </w:r>
          </w:p>
        </w:tc>
        <w:tc>
          <w:tcPr>
            <w:tcW w:w="719" w:type="dxa"/>
            <w:vAlign w:val="center"/>
          </w:tcPr>
          <w:p>
            <w:pPr>
              <w:spacing w:line="240" w:lineRule="auto"/>
              <w:jc w:val="center"/>
            </w:pPr>
            <w:r>
              <w:t>4</w:t>
            </w:r>
          </w:p>
        </w:tc>
        <w:tc>
          <w:tcPr>
            <w:tcW w:w="719" w:type="dxa"/>
            <w:vAlign w:val="center"/>
          </w:tcPr>
          <w:p>
            <w:pPr>
              <w:spacing w:line="240" w:lineRule="auto"/>
              <w:jc w:val="center"/>
            </w:pPr>
            <w:r>
              <w:t>5</w:t>
            </w:r>
          </w:p>
        </w:tc>
        <w:tc>
          <w:tcPr>
            <w:tcW w:w="719" w:type="dxa"/>
            <w:vAlign w:val="center"/>
          </w:tcPr>
          <w:p>
            <w:pPr>
              <w:spacing w:line="240" w:lineRule="auto"/>
              <w:jc w:val="center"/>
            </w:pPr>
            <w:r>
              <w:t>6</w:t>
            </w:r>
          </w:p>
        </w:tc>
        <w:tc>
          <w:tcPr>
            <w:tcW w:w="719" w:type="dxa"/>
            <w:vAlign w:val="center"/>
          </w:tcPr>
          <w:p>
            <w:pPr>
              <w:spacing w:line="240" w:lineRule="auto"/>
              <w:jc w:val="center"/>
            </w:pPr>
            <w:r>
              <w:t>7</w:t>
            </w:r>
          </w:p>
        </w:tc>
        <w:tc>
          <w:tcPr>
            <w:tcW w:w="719" w:type="dxa"/>
            <w:vAlign w:val="center"/>
          </w:tcPr>
          <w:p>
            <w:pPr>
              <w:spacing w:line="240" w:lineRule="auto"/>
              <w:jc w:val="center"/>
            </w:pPr>
            <w:r>
              <w:t>8</w:t>
            </w:r>
          </w:p>
        </w:tc>
        <w:tc>
          <w:tcPr>
            <w:tcW w:w="719" w:type="dxa"/>
            <w:vAlign w:val="center"/>
          </w:tcPr>
          <w:p>
            <w:pPr>
              <w:spacing w:line="240" w:lineRule="auto"/>
              <w:jc w:val="center"/>
            </w:pPr>
            <w:r>
              <w:t>9</w:t>
            </w:r>
          </w:p>
        </w:tc>
        <w:tc>
          <w:tcPr>
            <w:tcW w:w="720" w:type="dxa"/>
            <w:vAlign w:val="center"/>
          </w:tcPr>
          <w:p>
            <w:pPr>
              <w:spacing w:line="240" w:lineRule="auto"/>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vMerge w:val="restart"/>
            <w:vAlign w:val="center"/>
          </w:tcPr>
          <w:p>
            <w:pPr>
              <w:spacing w:line="240" w:lineRule="auto"/>
              <w:jc w:val="center"/>
            </w:pPr>
            <w:r>
              <w:t>回弹值</w:t>
            </w:r>
          </w:p>
        </w:tc>
        <w:tc>
          <w:tcPr>
            <w:tcW w:w="1559" w:type="dxa"/>
          </w:tcPr>
          <w:p>
            <w:pPr>
              <w:spacing w:line="240" w:lineRule="auto"/>
              <w:jc w:val="center"/>
            </w:pPr>
            <w:r>
              <w:t>测区平均值</w:t>
            </w: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20"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vMerge w:val="continue"/>
          </w:tcPr>
          <w:p>
            <w:pPr>
              <w:spacing w:line="240" w:lineRule="auto"/>
            </w:pPr>
          </w:p>
        </w:tc>
        <w:tc>
          <w:tcPr>
            <w:tcW w:w="1559" w:type="dxa"/>
          </w:tcPr>
          <w:p>
            <w:pPr>
              <w:spacing w:line="240" w:lineRule="auto"/>
              <w:jc w:val="center"/>
            </w:pPr>
            <w:r>
              <w:t>角度修正值</w:t>
            </w: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20"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vMerge w:val="continue"/>
          </w:tcPr>
          <w:p>
            <w:pPr>
              <w:spacing w:line="240" w:lineRule="auto"/>
            </w:pPr>
          </w:p>
        </w:tc>
        <w:tc>
          <w:tcPr>
            <w:tcW w:w="1559" w:type="dxa"/>
          </w:tcPr>
          <w:p>
            <w:pPr>
              <w:spacing w:line="240" w:lineRule="auto"/>
              <w:jc w:val="center"/>
            </w:pPr>
            <w:r>
              <w:t>角度修正后</w:t>
            </w: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20"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vMerge w:val="continue"/>
          </w:tcPr>
          <w:p>
            <w:pPr>
              <w:spacing w:line="240" w:lineRule="auto"/>
            </w:pPr>
          </w:p>
        </w:tc>
        <w:tc>
          <w:tcPr>
            <w:tcW w:w="1559" w:type="dxa"/>
          </w:tcPr>
          <w:p>
            <w:pPr>
              <w:spacing w:line="240" w:lineRule="auto"/>
              <w:jc w:val="center"/>
            </w:pPr>
            <w:r>
              <w:t>浇筑面修正值</w:t>
            </w: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20"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vMerge w:val="continue"/>
          </w:tcPr>
          <w:p>
            <w:pPr>
              <w:spacing w:line="240" w:lineRule="auto"/>
            </w:pPr>
          </w:p>
        </w:tc>
        <w:tc>
          <w:tcPr>
            <w:tcW w:w="1559" w:type="dxa"/>
          </w:tcPr>
          <w:p>
            <w:pPr>
              <w:spacing w:line="240" w:lineRule="auto"/>
              <w:jc w:val="center"/>
            </w:pPr>
            <w:r>
              <w:t>浇筑面修正后</w:t>
            </w: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20"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3" w:type="dxa"/>
            <w:gridSpan w:val="2"/>
          </w:tcPr>
          <w:p>
            <w:pPr>
              <w:spacing w:line="240" w:lineRule="auto"/>
              <w:jc w:val="center"/>
            </w:pPr>
            <w:r>
              <w:t>碳化深度（mm）</w:t>
            </w:r>
          </w:p>
        </w:tc>
        <w:tc>
          <w:tcPr>
            <w:tcW w:w="719" w:type="dxa"/>
          </w:tcPr>
          <w:p>
            <w:pPr>
              <w:spacing w:line="240" w:lineRule="auto"/>
              <w:jc w:val="center"/>
              <w:rPr>
                <w:i/>
                <w:iCs/>
              </w:rPr>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20"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3" w:type="dxa"/>
            <w:gridSpan w:val="2"/>
          </w:tcPr>
          <w:p>
            <w:pPr>
              <w:spacing w:line="240" w:lineRule="auto"/>
              <w:jc w:val="center"/>
            </w:pPr>
            <w:r>
              <w:t>测区强度值（MPa）</w:t>
            </w: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20"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3" w:type="dxa"/>
            <w:gridSpan w:val="2"/>
          </w:tcPr>
          <w:p>
            <w:pPr>
              <w:spacing w:line="240" w:lineRule="auto"/>
              <w:jc w:val="center"/>
            </w:pPr>
            <w:r>
              <w:t>比对修正值（MPa）</w:t>
            </w: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20"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3" w:type="dxa"/>
            <w:gridSpan w:val="2"/>
          </w:tcPr>
          <w:p>
            <w:pPr>
              <w:spacing w:line="240" w:lineRule="auto"/>
              <w:jc w:val="center"/>
            </w:pPr>
            <w:r>
              <w:t>比对修正后（MPa）</w:t>
            </w: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19" w:type="dxa"/>
          </w:tcPr>
          <w:p>
            <w:pPr>
              <w:spacing w:line="240" w:lineRule="auto"/>
            </w:pPr>
          </w:p>
        </w:tc>
        <w:tc>
          <w:tcPr>
            <w:tcW w:w="720"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3" w:type="dxa"/>
            <w:gridSpan w:val="2"/>
          </w:tcPr>
          <w:p>
            <w:pPr>
              <w:spacing w:line="240" w:lineRule="auto"/>
              <w:jc w:val="center"/>
            </w:pPr>
            <w:r>
              <w:t>强度计算（MPa）</w:t>
            </w:r>
          </w:p>
        </w:tc>
        <w:tc>
          <w:tcPr>
            <w:tcW w:w="7191" w:type="dxa"/>
            <w:gridSpan w:val="10"/>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3" w:type="dxa"/>
            <w:gridSpan w:val="2"/>
          </w:tcPr>
          <w:p>
            <w:pPr>
              <w:spacing w:line="240" w:lineRule="auto"/>
              <w:jc w:val="center"/>
            </w:pPr>
            <w:r>
              <w:t>测区强度换算曲线</w:t>
            </w:r>
          </w:p>
        </w:tc>
        <w:tc>
          <w:tcPr>
            <w:tcW w:w="7191" w:type="dxa"/>
            <w:gridSpan w:val="10"/>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3" w:type="dxa"/>
            <w:gridSpan w:val="2"/>
          </w:tcPr>
          <w:p>
            <w:pPr>
              <w:spacing w:line="240" w:lineRule="auto"/>
              <w:jc w:val="center"/>
            </w:pPr>
            <w:r>
              <w:t>执行标准</w:t>
            </w:r>
          </w:p>
        </w:tc>
        <w:tc>
          <w:tcPr>
            <w:tcW w:w="7191" w:type="dxa"/>
            <w:gridSpan w:val="10"/>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84" w:type="dxa"/>
            <w:gridSpan w:val="12"/>
          </w:tcPr>
          <w:p>
            <w:pPr>
              <w:spacing w:line="240" w:lineRule="auto"/>
            </w:pPr>
            <w:r>
              <w:t>备注：</w:t>
            </w:r>
          </w:p>
        </w:tc>
      </w:tr>
    </w:tbl>
    <w:p>
      <w:pPr>
        <w:rPr>
          <w:rFonts w:hint="eastAsia"/>
        </w:rPr>
      </w:pPr>
      <w:r>
        <w:rPr>
          <w:rFonts w:hint="eastAsia" w:ascii="宋体" w:hAnsi="宋体" w:cs="宋体"/>
          <w:szCs w:val="21"/>
        </w:rPr>
        <w:t>检测：                             复核：                       检测日期：</w:t>
      </w:r>
    </w:p>
    <w:p>
      <w:pPr>
        <w:pStyle w:val="2"/>
      </w:pPr>
      <w:r>
        <w:rPr>
          <w:szCs w:val="21"/>
        </w:rPr>
        <w:br w:type="page"/>
      </w:r>
      <w:bookmarkStart w:id="293" w:name="_Toc143537594"/>
      <w:bookmarkStart w:id="294" w:name="_Toc143541766"/>
      <w:bookmarkStart w:id="295" w:name="_Toc16352"/>
      <w:bookmarkStart w:id="296" w:name="_Toc30441"/>
      <w:bookmarkStart w:id="297" w:name="_Toc131447285"/>
      <w:bookmarkStart w:id="298" w:name="_Toc11804"/>
      <w:bookmarkStart w:id="299" w:name="_Toc5869"/>
      <w:bookmarkStart w:id="300" w:name="_Toc4135"/>
      <w:r>
        <w:t>本规程用词说明</w:t>
      </w:r>
      <w:bookmarkEnd w:id="293"/>
      <w:bookmarkEnd w:id="294"/>
      <w:bookmarkEnd w:id="295"/>
      <w:bookmarkEnd w:id="296"/>
      <w:bookmarkEnd w:id="297"/>
    </w:p>
    <w:bookmarkEnd w:id="298"/>
    <w:bookmarkEnd w:id="299"/>
    <w:bookmarkEnd w:id="300"/>
    <w:p/>
    <w:p>
      <w:pPr>
        <w:rPr>
          <w:sz w:val="28"/>
          <w:szCs w:val="28"/>
        </w:rPr>
      </w:pPr>
      <w:r>
        <w:rPr>
          <w:sz w:val="28"/>
          <w:szCs w:val="28"/>
        </w:rPr>
        <w:t>1  为便于在执行本规程条文时区别对待，对于要求严格程度不同的用词说明如下：</w:t>
      </w:r>
    </w:p>
    <w:p>
      <w:pPr>
        <w:rPr>
          <w:sz w:val="28"/>
          <w:szCs w:val="28"/>
        </w:rPr>
      </w:pPr>
      <w:bookmarkStart w:id="301" w:name="_Toc1239"/>
      <w:bookmarkStart w:id="302" w:name="_Toc29971"/>
      <w:r>
        <w:rPr>
          <w:sz w:val="28"/>
          <w:szCs w:val="28"/>
        </w:rPr>
        <w:t>1）表示很严格，非这样做不可的；</w:t>
      </w:r>
      <w:bookmarkEnd w:id="301"/>
      <w:bookmarkEnd w:id="302"/>
    </w:p>
    <w:p>
      <w:pPr>
        <w:rPr>
          <w:sz w:val="28"/>
          <w:szCs w:val="28"/>
        </w:rPr>
      </w:pPr>
      <w:r>
        <w:rPr>
          <w:sz w:val="28"/>
          <w:szCs w:val="28"/>
        </w:rPr>
        <w:t xml:space="preserve">   正面词采用“必须”；</w:t>
      </w:r>
    </w:p>
    <w:p>
      <w:pPr>
        <w:rPr>
          <w:sz w:val="28"/>
          <w:szCs w:val="28"/>
        </w:rPr>
      </w:pPr>
      <w:r>
        <w:rPr>
          <w:sz w:val="28"/>
          <w:szCs w:val="28"/>
        </w:rPr>
        <w:t xml:space="preserve">   反面词采用“严禁”。</w:t>
      </w:r>
    </w:p>
    <w:p>
      <w:pPr>
        <w:rPr>
          <w:sz w:val="28"/>
          <w:szCs w:val="28"/>
        </w:rPr>
      </w:pPr>
      <w:bookmarkStart w:id="303" w:name="_Toc2416"/>
      <w:bookmarkStart w:id="304" w:name="_Toc11797"/>
      <w:r>
        <w:rPr>
          <w:sz w:val="28"/>
          <w:szCs w:val="28"/>
        </w:rPr>
        <w:t>2）表示严格，在正常情况下均应这样做的：</w:t>
      </w:r>
      <w:bookmarkEnd w:id="303"/>
    </w:p>
    <w:p>
      <w:pPr>
        <w:rPr>
          <w:sz w:val="28"/>
          <w:szCs w:val="28"/>
        </w:rPr>
      </w:pPr>
      <w:r>
        <w:rPr>
          <w:sz w:val="28"/>
          <w:szCs w:val="28"/>
        </w:rPr>
        <w:t xml:space="preserve">   正面词采用“应”；</w:t>
      </w:r>
    </w:p>
    <w:p>
      <w:pPr>
        <w:rPr>
          <w:sz w:val="28"/>
          <w:szCs w:val="28"/>
        </w:rPr>
      </w:pPr>
      <w:r>
        <w:rPr>
          <w:sz w:val="28"/>
          <w:szCs w:val="28"/>
        </w:rPr>
        <w:t xml:space="preserve">   反面词采用“不应”或“不得”。</w:t>
      </w:r>
    </w:p>
    <w:p>
      <w:pPr>
        <w:rPr>
          <w:sz w:val="28"/>
          <w:szCs w:val="28"/>
        </w:rPr>
      </w:pPr>
      <w:bookmarkStart w:id="305" w:name="_Toc28090"/>
      <w:r>
        <w:rPr>
          <w:sz w:val="28"/>
          <w:szCs w:val="28"/>
        </w:rPr>
        <w:t>3）表示允许稍有选择，在条件许可时首先应这样做的：</w:t>
      </w:r>
      <w:bookmarkEnd w:id="304"/>
      <w:bookmarkEnd w:id="305"/>
    </w:p>
    <w:p>
      <w:pPr>
        <w:rPr>
          <w:sz w:val="28"/>
          <w:szCs w:val="28"/>
        </w:rPr>
      </w:pPr>
      <w:r>
        <w:rPr>
          <w:sz w:val="28"/>
          <w:szCs w:val="28"/>
        </w:rPr>
        <w:t xml:space="preserve">   正面词采用“宜”；</w:t>
      </w:r>
    </w:p>
    <w:p>
      <w:pPr>
        <w:rPr>
          <w:sz w:val="28"/>
          <w:szCs w:val="28"/>
        </w:rPr>
      </w:pPr>
      <w:r>
        <w:rPr>
          <w:sz w:val="28"/>
          <w:szCs w:val="28"/>
        </w:rPr>
        <w:t xml:space="preserve">   反面词采用“不宜”。</w:t>
      </w:r>
    </w:p>
    <w:p>
      <w:pPr>
        <w:rPr>
          <w:sz w:val="28"/>
          <w:szCs w:val="28"/>
        </w:rPr>
      </w:pPr>
      <w:bookmarkStart w:id="306" w:name="_Toc13035"/>
      <w:bookmarkStart w:id="307" w:name="_Toc6691"/>
      <w:r>
        <w:rPr>
          <w:sz w:val="28"/>
          <w:szCs w:val="28"/>
        </w:rPr>
        <w:t>4）表示有选择，在一定条件下可以这样做的，采用“可”。</w:t>
      </w:r>
      <w:bookmarkEnd w:id="306"/>
      <w:bookmarkEnd w:id="307"/>
    </w:p>
    <w:p>
      <w:pPr>
        <w:rPr>
          <w:sz w:val="28"/>
          <w:szCs w:val="28"/>
        </w:rPr>
      </w:pPr>
      <w:r>
        <w:rPr>
          <w:sz w:val="28"/>
          <w:szCs w:val="28"/>
        </w:rPr>
        <w:t>2 条文中指明应按其他有关标准执行的写法有：“应按……执行”或“应符合……规定”。</w:t>
      </w:r>
    </w:p>
    <w:p>
      <w:pPr>
        <w:jc w:val="center"/>
        <w:outlineLvl w:val="0"/>
        <w:rPr>
          <w:rStyle w:val="23"/>
        </w:rPr>
      </w:pPr>
      <w:r>
        <w:rPr>
          <w:szCs w:val="21"/>
        </w:rPr>
        <w:br w:type="page"/>
      </w:r>
      <w:bookmarkStart w:id="308" w:name="_Toc21187"/>
      <w:bookmarkStart w:id="309" w:name="_Toc2316"/>
      <w:bookmarkStart w:id="310" w:name="_Toc13355"/>
      <w:bookmarkStart w:id="311" w:name="_Toc2402"/>
      <w:bookmarkStart w:id="312" w:name="_Toc19096"/>
      <w:bookmarkStart w:id="313" w:name="_Toc131447286"/>
      <w:bookmarkStart w:id="314" w:name="_Toc143537595"/>
      <w:bookmarkStart w:id="315" w:name="_Toc143541767"/>
      <w:bookmarkStart w:id="316" w:name="_Toc27401"/>
      <w:bookmarkStart w:id="317" w:name="_Toc13771"/>
      <w:bookmarkStart w:id="318" w:name="_Toc28706"/>
      <w:r>
        <w:rPr>
          <w:rStyle w:val="23"/>
        </w:rPr>
        <w:t>引用标准名录</w:t>
      </w:r>
      <w:bookmarkEnd w:id="308"/>
      <w:bookmarkEnd w:id="309"/>
      <w:bookmarkEnd w:id="310"/>
      <w:bookmarkEnd w:id="311"/>
      <w:bookmarkEnd w:id="312"/>
      <w:bookmarkEnd w:id="313"/>
      <w:bookmarkEnd w:id="314"/>
      <w:bookmarkEnd w:id="315"/>
    </w:p>
    <w:bookmarkEnd w:id="316"/>
    <w:bookmarkEnd w:id="317"/>
    <w:bookmarkEnd w:id="318"/>
    <w:p>
      <w:pPr>
        <w:jc w:val="center"/>
        <w:rPr>
          <w:sz w:val="32"/>
          <w:szCs w:val="32"/>
        </w:rPr>
      </w:pPr>
    </w:p>
    <w:p>
      <w:pPr>
        <w:rPr>
          <w:sz w:val="28"/>
          <w:szCs w:val="28"/>
        </w:rPr>
      </w:pPr>
      <w:r>
        <w:rPr>
          <w:sz w:val="28"/>
          <w:szCs w:val="28"/>
        </w:rPr>
        <w:t>1《回弹仪》GB/T 9138</w:t>
      </w:r>
    </w:p>
    <w:p>
      <w:pPr>
        <w:rPr>
          <w:sz w:val="28"/>
          <w:szCs w:val="28"/>
        </w:rPr>
      </w:pPr>
      <w:r>
        <w:rPr>
          <w:sz w:val="28"/>
          <w:szCs w:val="28"/>
        </w:rPr>
        <w:t>2《回弹仪》JJG 817</w:t>
      </w:r>
    </w:p>
    <w:p>
      <w:pPr>
        <w:rPr>
          <w:sz w:val="28"/>
          <w:szCs w:val="28"/>
        </w:rPr>
      </w:pPr>
      <w:r>
        <w:rPr>
          <w:sz w:val="28"/>
          <w:szCs w:val="28"/>
        </w:rPr>
        <w:t>3</w:t>
      </w:r>
      <w:r>
        <w:rPr>
          <w:rFonts w:hint="eastAsia"/>
          <w:sz w:val="28"/>
          <w:szCs w:val="28"/>
        </w:rPr>
        <w:t>《混凝土结构现场检测技术标准》GB/T 50784</w:t>
      </w:r>
    </w:p>
    <w:p>
      <w:pPr>
        <w:rPr>
          <w:sz w:val="28"/>
          <w:szCs w:val="28"/>
        </w:rPr>
      </w:pPr>
      <w:r>
        <w:rPr>
          <w:sz w:val="28"/>
          <w:szCs w:val="28"/>
        </w:rPr>
        <w:t>4</w:t>
      </w:r>
      <w:r>
        <w:rPr>
          <w:rFonts w:hint="eastAsia"/>
          <w:sz w:val="28"/>
          <w:szCs w:val="28"/>
        </w:rPr>
        <w:t>《钻芯法检测混凝土强度技术规程》JGJ</w:t>
      </w:r>
      <w:r>
        <w:rPr>
          <w:sz w:val="28"/>
          <w:szCs w:val="28"/>
        </w:rPr>
        <w:t xml:space="preserve"> </w:t>
      </w:r>
      <w:r>
        <w:rPr>
          <w:rFonts w:hint="eastAsia"/>
          <w:sz w:val="28"/>
          <w:szCs w:val="28"/>
        </w:rPr>
        <w:t>384</w:t>
      </w:r>
    </w:p>
    <w:p>
      <w:pPr>
        <w:rPr>
          <w:sz w:val="24"/>
        </w:rPr>
      </w:pPr>
      <w:r>
        <w:rPr>
          <w:sz w:val="28"/>
          <w:szCs w:val="28"/>
        </w:rPr>
        <w:t>5</w:t>
      </w:r>
      <w:r>
        <w:rPr>
          <w:rFonts w:hint="eastAsia"/>
          <w:sz w:val="28"/>
          <w:szCs w:val="28"/>
        </w:rPr>
        <w:t>《混凝土强度检验评定标准》GB/T 50107</w:t>
      </w:r>
      <w:bookmarkEnd w:id="18"/>
      <w:bookmarkStart w:id="319" w:name="_GoBack"/>
      <w:bookmarkEnd w:id="319"/>
    </w:p>
    <w:sectPr>
      <w:headerReference r:id="rId13" w:type="default"/>
      <w:footerReference r:id="rId14" w:type="default"/>
      <w:pgSz w:w="11907" w:h="16840"/>
      <w:pgMar w:top="1440" w:right="1797" w:bottom="1440" w:left="1797" w:header="851" w:footer="992" w:gutter="0"/>
      <w:pgNumType w:chapStyle="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1992755"/>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3250017"/>
      <w:docPartObj>
        <w:docPartGallery w:val="autotext"/>
      </w:docPartObj>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right="360"/>
                            <w:jc w:val="center"/>
                          </w:pPr>
                          <w:r>
                            <w:rPr>
                              <w:rStyle w:val="19"/>
                            </w:rPr>
                            <w:fldChar w:fldCharType="begin"/>
                          </w:r>
                          <w:r>
                            <w:rPr>
                              <w:rStyle w:val="19"/>
                            </w:rPr>
                            <w:instrText xml:space="preserve"> PAGE </w:instrText>
                          </w:r>
                          <w:r>
                            <w:rPr>
                              <w:rStyle w:val="19"/>
                            </w:rPr>
                            <w:fldChar w:fldCharType="separate"/>
                          </w:r>
                          <w:r>
                            <w:rPr>
                              <w:rStyle w:val="19"/>
                            </w:rPr>
                            <w:t>13</w:t>
                          </w:r>
                          <w:r>
                            <w:rPr>
                              <w:rStyle w:val="19"/>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ind w:right="360"/>
                      <w:jc w:val="center"/>
                    </w:pPr>
                    <w:r>
                      <w:rPr>
                        <w:rStyle w:val="19"/>
                      </w:rPr>
                      <w:fldChar w:fldCharType="begin"/>
                    </w:r>
                    <w:r>
                      <w:rPr>
                        <w:rStyle w:val="19"/>
                      </w:rPr>
                      <w:instrText xml:space="preserve"> PAGE </w:instrText>
                    </w:r>
                    <w:r>
                      <w:rPr>
                        <w:rStyle w:val="19"/>
                      </w:rPr>
                      <w:fldChar w:fldCharType="separate"/>
                    </w:r>
                    <w:r>
                      <w:rPr>
                        <w:rStyle w:val="19"/>
                      </w:rPr>
                      <w:t>13</w:t>
                    </w:r>
                    <w:r>
                      <w:rPr>
                        <w:rStyle w:val="19"/>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5250"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5250" w:right="360"/>
                            <w:jc w:val="center"/>
                          </w:pPr>
                          <w:r>
                            <w:rPr>
                              <w:rStyle w:val="19"/>
                            </w:rPr>
                            <w:fldChar w:fldCharType="begin"/>
                          </w:r>
                          <w:r>
                            <w:rPr>
                              <w:rStyle w:val="19"/>
                            </w:rPr>
                            <w:instrText xml:space="preserve"> PAGE </w:instrText>
                          </w:r>
                          <w:r>
                            <w:rPr>
                              <w:rStyle w:val="19"/>
                            </w:rPr>
                            <w:fldChar w:fldCharType="separate"/>
                          </w:r>
                          <w:r>
                            <w:rPr>
                              <w:rStyle w:val="19"/>
                            </w:rPr>
                            <w:t>13</w:t>
                          </w:r>
                          <w:r>
                            <w:rPr>
                              <w:rStyle w:val="19"/>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0"/>
                      <w:ind w:left="5250" w:right="360"/>
                      <w:jc w:val="center"/>
                    </w:pPr>
                    <w:r>
                      <w:rPr>
                        <w:rStyle w:val="19"/>
                      </w:rPr>
                      <w:fldChar w:fldCharType="begin"/>
                    </w:r>
                    <w:r>
                      <w:rPr>
                        <w:rStyle w:val="19"/>
                      </w:rPr>
                      <w:instrText xml:space="preserve"> PAGE </w:instrText>
                    </w:r>
                    <w:r>
                      <w:rPr>
                        <w:rStyle w:val="19"/>
                      </w:rPr>
                      <w:fldChar w:fldCharType="separate"/>
                    </w:r>
                    <w:r>
                      <w:rPr>
                        <w:rStyle w:val="19"/>
                      </w:rPr>
                      <w:t>13</w:t>
                    </w:r>
                    <w:r>
                      <w:rPr>
                        <w:rStyle w:val="19"/>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A6223"/>
    <w:multiLevelType w:val="multilevel"/>
    <w:tmpl w:val="1FFA6223"/>
    <w:lvl w:ilvl="0" w:tentative="0">
      <w:start w:val="1"/>
      <w:numFmt w:val="decimal"/>
      <w:pStyle w:val="3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ZTk4OWZmZTI2ZDdiNzlhY2RjNmYxYjc2MWU3YjAifQ=="/>
  </w:docVars>
  <w:rsids>
    <w:rsidRoot w:val="0044692C"/>
    <w:rsid w:val="00007637"/>
    <w:rsid w:val="00012EDE"/>
    <w:rsid w:val="000136D0"/>
    <w:rsid w:val="00015221"/>
    <w:rsid w:val="000165E9"/>
    <w:rsid w:val="00016C35"/>
    <w:rsid w:val="0002640C"/>
    <w:rsid w:val="00030285"/>
    <w:rsid w:val="000322FC"/>
    <w:rsid w:val="00033A75"/>
    <w:rsid w:val="00042496"/>
    <w:rsid w:val="0006335F"/>
    <w:rsid w:val="00080E71"/>
    <w:rsid w:val="00082D63"/>
    <w:rsid w:val="00087E5D"/>
    <w:rsid w:val="000A2128"/>
    <w:rsid w:val="000A5955"/>
    <w:rsid w:val="000B2F41"/>
    <w:rsid w:val="000C20C7"/>
    <w:rsid w:val="000C2920"/>
    <w:rsid w:val="000C7943"/>
    <w:rsid w:val="000D1231"/>
    <w:rsid w:val="000D4041"/>
    <w:rsid w:val="000D47D1"/>
    <w:rsid w:val="000E4DEA"/>
    <w:rsid w:val="000E7191"/>
    <w:rsid w:val="000F49D5"/>
    <w:rsid w:val="00120639"/>
    <w:rsid w:val="0012240F"/>
    <w:rsid w:val="0012276F"/>
    <w:rsid w:val="00123316"/>
    <w:rsid w:val="0013143E"/>
    <w:rsid w:val="00137E71"/>
    <w:rsid w:val="001406A0"/>
    <w:rsid w:val="001427BA"/>
    <w:rsid w:val="0014359C"/>
    <w:rsid w:val="00146177"/>
    <w:rsid w:val="00153735"/>
    <w:rsid w:val="00155C1A"/>
    <w:rsid w:val="0015674E"/>
    <w:rsid w:val="00157EEF"/>
    <w:rsid w:val="001644ED"/>
    <w:rsid w:val="00183173"/>
    <w:rsid w:val="00185220"/>
    <w:rsid w:val="00185324"/>
    <w:rsid w:val="001A376D"/>
    <w:rsid w:val="001A5B47"/>
    <w:rsid w:val="001B0B3C"/>
    <w:rsid w:val="001B297F"/>
    <w:rsid w:val="001C25F9"/>
    <w:rsid w:val="001C7DA0"/>
    <w:rsid w:val="001D49D6"/>
    <w:rsid w:val="001E1245"/>
    <w:rsid w:val="001E18CF"/>
    <w:rsid w:val="001E323E"/>
    <w:rsid w:val="001F5A2A"/>
    <w:rsid w:val="001F795A"/>
    <w:rsid w:val="0020356D"/>
    <w:rsid w:val="00206B8F"/>
    <w:rsid w:val="00217D99"/>
    <w:rsid w:val="00220B39"/>
    <w:rsid w:val="00227EDA"/>
    <w:rsid w:val="002313FF"/>
    <w:rsid w:val="00241432"/>
    <w:rsid w:val="002419C5"/>
    <w:rsid w:val="002434D3"/>
    <w:rsid w:val="00254D22"/>
    <w:rsid w:val="00260CDA"/>
    <w:rsid w:val="002671D5"/>
    <w:rsid w:val="00267920"/>
    <w:rsid w:val="00267F26"/>
    <w:rsid w:val="0027796F"/>
    <w:rsid w:val="00277B62"/>
    <w:rsid w:val="002855C9"/>
    <w:rsid w:val="002863A4"/>
    <w:rsid w:val="00290266"/>
    <w:rsid w:val="00290CC1"/>
    <w:rsid w:val="002931F4"/>
    <w:rsid w:val="0029585D"/>
    <w:rsid w:val="002A0DE7"/>
    <w:rsid w:val="002A44E0"/>
    <w:rsid w:val="002A7581"/>
    <w:rsid w:val="002B1B34"/>
    <w:rsid w:val="002B2965"/>
    <w:rsid w:val="002B3487"/>
    <w:rsid w:val="002B6381"/>
    <w:rsid w:val="002C4E4F"/>
    <w:rsid w:val="002C7476"/>
    <w:rsid w:val="002D200C"/>
    <w:rsid w:val="002D507A"/>
    <w:rsid w:val="002D5094"/>
    <w:rsid w:val="002E0857"/>
    <w:rsid w:val="002E6129"/>
    <w:rsid w:val="002E79F7"/>
    <w:rsid w:val="002F3A14"/>
    <w:rsid w:val="00302643"/>
    <w:rsid w:val="00310722"/>
    <w:rsid w:val="00312F78"/>
    <w:rsid w:val="00315111"/>
    <w:rsid w:val="0031575A"/>
    <w:rsid w:val="00315E68"/>
    <w:rsid w:val="00316584"/>
    <w:rsid w:val="00320347"/>
    <w:rsid w:val="003219F1"/>
    <w:rsid w:val="00326482"/>
    <w:rsid w:val="00326BC0"/>
    <w:rsid w:val="00333858"/>
    <w:rsid w:val="003346B2"/>
    <w:rsid w:val="00334A98"/>
    <w:rsid w:val="00347E81"/>
    <w:rsid w:val="00351C30"/>
    <w:rsid w:val="0035380B"/>
    <w:rsid w:val="0037092A"/>
    <w:rsid w:val="0037502C"/>
    <w:rsid w:val="00385E59"/>
    <w:rsid w:val="00392CED"/>
    <w:rsid w:val="00393AB1"/>
    <w:rsid w:val="0039456D"/>
    <w:rsid w:val="003B5878"/>
    <w:rsid w:val="003C38EA"/>
    <w:rsid w:val="003C6E0B"/>
    <w:rsid w:val="003C7735"/>
    <w:rsid w:val="003D188E"/>
    <w:rsid w:val="003D406E"/>
    <w:rsid w:val="003D5D17"/>
    <w:rsid w:val="003E6852"/>
    <w:rsid w:val="003E7A5D"/>
    <w:rsid w:val="003F4490"/>
    <w:rsid w:val="003F5A85"/>
    <w:rsid w:val="003F5E0E"/>
    <w:rsid w:val="00407195"/>
    <w:rsid w:val="00413882"/>
    <w:rsid w:val="00421CB6"/>
    <w:rsid w:val="0042211B"/>
    <w:rsid w:val="00425CA0"/>
    <w:rsid w:val="00443881"/>
    <w:rsid w:val="0044692C"/>
    <w:rsid w:val="00447BCE"/>
    <w:rsid w:val="00447D34"/>
    <w:rsid w:val="00460471"/>
    <w:rsid w:val="004637AF"/>
    <w:rsid w:val="00463DC7"/>
    <w:rsid w:val="004650DC"/>
    <w:rsid w:val="0046540A"/>
    <w:rsid w:val="004719BC"/>
    <w:rsid w:val="00473223"/>
    <w:rsid w:val="00495220"/>
    <w:rsid w:val="004971C2"/>
    <w:rsid w:val="004A102A"/>
    <w:rsid w:val="004A326C"/>
    <w:rsid w:val="004A5DCF"/>
    <w:rsid w:val="004A5E84"/>
    <w:rsid w:val="004B272F"/>
    <w:rsid w:val="004B27C9"/>
    <w:rsid w:val="004B4E4B"/>
    <w:rsid w:val="004B67A6"/>
    <w:rsid w:val="004B77E6"/>
    <w:rsid w:val="004C0013"/>
    <w:rsid w:val="004C1EAA"/>
    <w:rsid w:val="004D4977"/>
    <w:rsid w:val="004D4AF7"/>
    <w:rsid w:val="004E3D47"/>
    <w:rsid w:val="004E7706"/>
    <w:rsid w:val="004F6A1C"/>
    <w:rsid w:val="0050311A"/>
    <w:rsid w:val="00503726"/>
    <w:rsid w:val="00504A73"/>
    <w:rsid w:val="00510E45"/>
    <w:rsid w:val="0051289E"/>
    <w:rsid w:val="0051359D"/>
    <w:rsid w:val="00515FF1"/>
    <w:rsid w:val="0052181D"/>
    <w:rsid w:val="00522912"/>
    <w:rsid w:val="0052485C"/>
    <w:rsid w:val="005267F7"/>
    <w:rsid w:val="00526D9F"/>
    <w:rsid w:val="00534C15"/>
    <w:rsid w:val="00534F83"/>
    <w:rsid w:val="00535A36"/>
    <w:rsid w:val="00536323"/>
    <w:rsid w:val="0054367F"/>
    <w:rsid w:val="00543FD6"/>
    <w:rsid w:val="00544470"/>
    <w:rsid w:val="005471F7"/>
    <w:rsid w:val="00551CF6"/>
    <w:rsid w:val="005529C6"/>
    <w:rsid w:val="00556A9D"/>
    <w:rsid w:val="00566815"/>
    <w:rsid w:val="00580209"/>
    <w:rsid w:val="00580C93"/>
    <w:rsid w:val="00596880"/>
    <w:rsid w:val="005B058B"/>
    <w:rsid w:val="005B0F85"/>
    <w:rsid w:val="005B205B"/>
    <w:rsid w:val="005B26D6"/>
    <w:rsid w:val="005B4865"/>
    <w:rsid w:val="005B54A5"/>
    <w:rsid w:val="005B6123"/>
    <w:rsid w:val="005C1739"/>
    <w:rsid w:val="005D127A"/>
    <w:rsid w:val="005D2F9B"/>
    <w:rsid w:val="005E126C"/>
    <w:rsid w:val="005F2911"/>
    <w:rsid w:val="005F4B25"/>
    <w:rsid w:val="005F6E25"/>
    <w:rsid w:val="00613251"/>
    <w:rsid w:val="00617A91"/>
    <w:rsid w:val="0063163D"/>
    <w:rsid w:val="0063213F"/>
    <w:rsid w:val="0063294C"/>
    <w:rsid w:val="00633052"/>
    <w:rsid w:val="00647167"/>
    <w:rsid w:val="00650A20"/>
    <w:rsid w:val="006519AF"/>
    <w:rsid w:val="006642B3"/>
    <w:rsid w:val="00664E48"/>
    <w:rsid w:val="00667EF9"/>
    <w:rsid w:val="00675CB7"/>
    <w:rsid w:val="0068587C"/>
    <w:rsid w:val="006876CC"/>
    <w:rsid w:val="006B2BC2"/>
    <w:rsid w:val="006B7B02"/>
    <w:rsid w:val="006C1546"/>
    <w:rsid w:val="006C1962"/>
    <w:rsid w:val="006C7DFC"/>
    <w:rsid w:val="006E108E"/>
    <w:rsid w:val="006E1A63"/>
    <w:rsid w:val="006E496D"/>
    <w:rsid w:val="00704B60"/>
    <w:rsid w:val="007074FD"/>
    <w:rsid w:val="00707C9C"/>
    <w:rsid w:val="007227BB"/>
    <w:rsid w:val="007231A9"/>
    <w:rsid w:val="00724CFE"/>
    <w:rsid w:val="00727278"/>
    <w:rsid w:val="00734244"/>
    <w:rsid w:val="00737F2E"/>
    <w:rsid w:val="00761EF2"/>
    <w:rsid w:val="00764F89"/>
    <w:rsid w:val="00766BB5"/>
    <w:rsid w:val="00772609"/>
    <w:rsid w:val="007734EC"/>
    <w:rsid w:val="007759EA"/>
    <w:rsid w:val="007772B3"/>
    <w:rsid w:val="007929B3"/>
    <w:rsid w:val="00792E52"/>
    <w:rsid w:val="00794A3B"/>
    <w:rsid w:val="007A0267"/>
    <w:rsid w:val="007A423B"/>
    <w:rsid w:val="007B37CB"/>
    <w:rsid w:val="007B5432"/>
    <w:rsid w:val="007C1176"/>
    <w:rsid w:val="007C420E"/>
    <w:rsid w:val="007C5AB7"/>
    <w:rsid w:val="007D0428"/>
    <w:rsid w:val="007D40A8"/>
    <w:rsid w:val="007D6F73"/>
    <w:rsid w:val="007E000B"/>
    <w:rsid w:val="007E5639"/>
    <w:rsid w:val="007E66FA"/>
    <w:rsid w:val="00802D46"/>
    <w:rsid w:val="00806B1F"/>
    <w:rsid w:val="008145B6"/>
    <w:rsid w:val="008158AA"/>
    <w:rsid w:val="00820B1B"/>
    <w:rsid w:val="008221C4"/>
    <w:rsid w:val="008277D1"/>
    <w:rsid w:val="00830C9E"/>
    <w:rsid w:val="008321B0"/>
    <w:rsid w:val="00842D8E"/>
    <w:rsid w:val="0084326E"/>
    <w:rsid w:val="0085453E"/>
    <w:rsid w:val="00854B3B"/>
    <w:rsid w:val="00861BE1"/>
    <w:rsid w:val="00863850"/>
    <w:rsid w:val="00865462"/>
    <w:rsid w:val="00871E8D"/>
    <w:rsid w:val="00876178"/>
    <w:rsid w:val="00876327"/>
    <w:rsid w:val="00887197"/>
    <w:rsid w:val="008875A2"/>
    <w:rsid w:val="00890694"/>
    <w:rsid w:val="0089340A"/>
    <w:rsid w:val="008A14FA"/>
    <w:rsid w:val="008A5858"/>
    <w:rsid w:val="008A63B1"/>
    <w:rsid w:val="008B0400"/>
    <w:rsid w:val="008C27DE"/>
    <w:rsid w:val="008C3C0F"/>
    <w:rsid w:val="008C58B3"/>
    <w:rsid w:val="008C7677"/>
    <w:rsid w:val="008D24B0"/>
    <w:rsid w:val="008D7AB1"/>
    <w:rsid w:val="008E2B45"/>
    <w:rsid w:val="008E3895"/>
    <w:rsid w:val="008E441A"/>
    <w:rsid w:val="008E72F6"/>
    <w:rsid w:val="00901506"/>
    <w:rsid w:val="00902C79"/>
    <w:rsid w:val="009056D5"/>
    <w:rsid w:val="009114E9"/>
    <w:rsid w:val="00915F22"/>
    <w:rsid w:val="0092214C"/>
    <w:rsid w:val="00922640"/>
    <w:rsid w:val="00923B13"/>
    <w:rsid w:val="00923B9C"/>
    <w:rsid w:val="009269AF"/>
    <w:rsid w:val="00927168"/>
    <w:rsid w:val="00927EB1"/>
    <w:rsid w:val="009525B4"/>
    <w:rsid w:val="00953745"/>
    <w:rsid w:val="00954E30"/>
    <w:rsid w:val="009573D3"/>
    <w:rsid w:val="009574BB"/>
    <w:rsid w:val="00960705"/>
    <w:rsid w:val="0096248D"/>
    <w:rsid w:val="00964B02"/>
    <w:rsid w:val="0097570A"/>
    <w:rsid w:val="00980D58"/>
    <w:rsid w:val="0098166A"/>
    <w:rsid w:val="009844FF"/>
    <w:rsid w:val="00986A64"/>
    <w:rsid w:val="00991DB6"/>
    <w:rsid w:val="00992FFA"/>
    <w:rsid w:val="009943CD"/>
    <w:rsid w:val="00995DC1"/>
    <w:rsid w:val="009A3254"/>
    <w:rsid w:val="009B1137"/>
    <w:rsid w:val="009B38A3"/>
    <w:rsid w:val="009B4A3B"/>
    <w:rsid w:val="009B7A47"/>
    <w:rsid w:val="009C1276"/>
    <w:rsid w:val="009C489E"/>
    <w:rsid w:val="009C7147"/>
    <w:rsid w:val="009D314F"/>
    <w:rsid w:val="009D6DBE"/>
    <w:rsid w:val="009E0C71"/>
    <w:rsid w:val="009E0E73"/>
    <w:rsid w:val="009E2991"/>
    <w:rsid w:val="009E55AB"/>
    <w:rsid w:val="009F3F15"/>
    <w:rsid w:val="00A004A6"/>
    <w:rsid w:val="00A03240"/>
    <w:rsid w:val="00A047D8"/>
    <w:rsid w:val="00A12377"/>
    <w:rsid w:val="00A12984"/>
    <w:rsid w:val="00A13FBB"/>
    <w:rsid w:val="00A15F88"/>
    <w:rsid w:val="00A21706"/>
    <w:rsid w:val="00A47024"/>
    <w:rsid w:val="00A476F4"/>
    <w:rsid w:val="00A50D6C"/>
    <w:rsid w:val="00A51F1B"/>
    <w:rsid w:val="00A75179"/>
    <w:rsid w:val="00A82791"/>
    <w:rsid w:val="00A9133B"/>
    <w:rsid w:val="00AA19AF"/>
    <w:rsid w:val="00AA27BB"/>
    <w:rsid w:val="00AB6D51"/>
    <w:rsid w:val="00AC75B2"/>
    <w:rsid w:val="00AE3E63"/>
    <w:rsid w:val="00AE5F04"/>
    <w:rsid w:val="00AE72DF"/>
    <w:rsid w:val="00AF2217"/>
    <w:rsid w:val="00AF3223"/>
    <w:rsid w:val="00AF4569"/>
    <w:rsid w:val="00AF771A"/>
    <w:rsid w:val="00B018BC"/>
    <w:rsid w:val="00B0203C"/>
    <w:rsid w:val="00B058B2"/>
    <w:rsid w:val="00B118BE"/>
    <w:rsid w:val="00B17866"/>
    <w:rsid w:val="00B22639"/>
    <w:rsid w:val="00B27CB0"/>
    <w:rsid w:val="00B312BF"/>
    <w:rsid w:val="00B43CF1"/>
    <w:rsid w:val="00B442F3"/>
    <w:rsid w:val="00B47FAF"/>
    <w:rsid w:val="00B54370"/>
    <w:rsid w:val="00B568B2"/>
    <w:rsid w:val="00B635F1"/>
    <w:rsid w:val="00B746F5"/>
    <w:rsid w:val="00B81A9A"/>
    <w:rsid w:val="00B82270"/>
    <w:rsid w:val="00B86829"/>
    <w:rsid w:val="00B9048A"/>
    <w:rsid w:val="00B92A93"/>
    <w:rsid w:val="00BA5C18"/>
    <w:rsid w:val="00BA5C5F"/>
    <w:rsid w:val="00BA661A"/>
    <w:rsid w:val="00BA7076"/>
    <w:rsid w:val="00BB3107"/>
    <w:rsid w:val="00BB6C28"/>
    <w:rsid w:val="00BC23D8"/>
    <w:rsid w:val="00BC357D"/>
    <w:rsid w:val="00BC420F"/>
    <w:rsid w:val="00BD060B"/>
    <w:rsid w:val="00BD0C24"/>
    <w:rsid w:val="00BD1AF4"/>
    <w:rsid w:val="00BE20B0"/>
    <w:rsid w:val="00BE2FF1"/>
    <w:rsid w:val="00BE5178"/>
    <w:rsid w:val="00C007F3"/>
    <w:rsid w:val="00C02D9C"/>
    <w:rsid w:val="00C04A98"/>
    <w:rsid w:val="00C11981"/>
    <w:rsid w:val="00C152F1"/>
    <w:rsid w:val="00C16546"/>
    <w:rsid w:val="00C20B51"/>
    <w:rsid w:val="00C20DBB"/>
    <w:rsid w:val="00C304FB"/>
    <w:rsid w:val="00C30C41"/>
    <w:rsid w:val="00C316B2"/>
    <w:rsid w:val="00C40881"/>
    <w:rsid w:val="00C42CA0"/>
    <w:rsid w:val="00C4479D"/>
    <w:rsid w:val="00C44C81"/>
    <w:rsid w:val="00C676F4"/>
    <w:rsid w:val="00C769FC"/>
    <w:rsid w:val="00C80F39"/>
    <w:rsid w:val="00C91F51"/>
    <w:rsid w:val="00C954C9"/>
    <w:rsid w:val="00CA3221"/>
    <w:rsid w:val="00CA38BF"/>
    <w:rsid w:val="00CA499D"/>
    <w:rsid w:val="00CB17AA"/>
    <w:rsid w:val="00CC4F94"/>
    <w:rsid w:val="00D05C11"/>
    <w:rsid w:val="00D14E4F"/>
    <w:rsid w:val="00D251FA"/>
    <w:rsid w:val="00D27A0F"/>
    <w:rsid w:val="00D302B7"/>
    <w:rsid w:val="00D515E9"/>
    <w:rsid w:val="00D5533E"/>
    <w:rsid w:val="00D651D9"/>
    <w:rsid w:val="00D66B37"/>
    <w:rsid w:val="00D75112"/>
    <w:rsid w:val="00D773F1"/>
    <w:rsid w:val="00D9543F"/>
    <w:rsid w:val="00DE0FD1"/>
    <w:rsid w:val="00DE17C2"/>
    <w:rsid w:val="00DE388B"/>
    <w:rsid w:val="00DF0A3A"/>
    <w:rsid w:val="00DF3F95"/>
    <w:rsid w:val="00DF5DFF"/>
    <w:rsid w:val="00E0039A"/>
    <w:rsid w:val="00E105CF"/>
    <w:rsid w:val="00E21C4D"/>
    <w:rsid w:val="00E25925"/>
    <w:rsid w:val="00E309C9"/>
    <w:rsid w:val="00E31707"/>
    <w:rsid w:val="00E32160"/>
    <w:rsid w:val="00E33F5A"/>
    <w:rsid w:val="00E36F73"/>
    <w:rsid w:val="00E41868"/>
    <w:rsid w:val="00E52694"/>
    <w:rsid w:val="00E57C7E"/>
    <w:rsid w:val="00E62DA0"/>
    <w:rsid w:val="00E63A7A"/>
    <w:rsid w:val="00E71BE6"/>
    <w:rsid w:val="00E7480D"/>
    <w:rsid w:val="00E77EE5"/>
    <w:rsid w:val="00E82D65"/>
    <w:rsid w:val="00E94DCC"/>
    <w:rsid w:val="00E97F29"/>
    <w:rsid w:val="00EA441D"/>
    <w:rsid w:val="00EB24E6"/>
    <w:rsid w:val="00EB527C"/>
    <w:rsid w:val="00EB7541"/>
    <w:rsid w:val="00EB7DC1"/>
    <w:rsid w:val="00EC74E3"/>
    <w:rsid w:val="00ED1412"/>
    <w:rsid w:val="00ED502E"/>
    <w:rsid w:val="00EE0D88"/>
    <w:rsid w:val="00EE6B97"/>
    <w:rsid w:val="00EF199C"/>
    <w:rsid w:val="00EF21FF"/>
    <w:rsid w:val="00EF23AB"/>
    <w:rsid w:val="00EF2E06"/>
    <w:rsid w:val="00EF3B07"/>
    <w:rsid w:val="00F11C7E"/>
    <w:rsid w:val="00F1227E"/>
    <w:rsid w:val="00F168F9"/>
    <w:rsid w:val="00F219F3"/>
    <w:rsid w:val="00F2451D"/>
    <w:rsid w:val="00F258F5"/>
    <w:rsid w:val="00F3121E"/>
    <w:rsid w:val="00F35655"/>
    <w:rsid w:val="00F50A6C"/>
    <w:rsid w:val="00F5164E"/>
    <w:rsid w:val="00F65A62"/>
    <w:rsid w:val="00F828B5"/>
    <w:rsid w:val="00F87458"/>
    <w:rsid w:val="00F92C40"/>
    <w:rsid w:val="00F96C16"/>
    <w:rsid w:val="00F97448"/>
    <w:rsid w:val="00FA0599"/>
    <w:rsid w:val="00FB6490"/>
    <w:rsid w:val="00FC1754"/>
    <w:rsid w:val="00FC2617"/>
    <w:rsid w:val="00FC672B"/>
    <w:rsid w:val="00FD47EC"/>
    <w:rsid w:val="00FD4885"/>
    <w:rsid w:val="00FE04CE"/>
    <w:rsid w:val="00FF2335"/>
    <w:rsid w:val="00FF2F01"/>
    <w:rsid w:val="00FF3A76"/>
    <w:rsid w:val="00FF4414"/>
    <w:rsid w:val="01317C2E"/>
    <w:rsid w:val="015E08EC"/>
    <w:rsid w:val="015E3400"/>
    <w:rsid w:val="01983A63"/>
    <w:rsid w:val="01A2239E"/>
    <w:rsid w:val="01CA594B"/>
    <w:rsid w:val="02022957"/>
    <w:rsid w:val="024370BC"/>
    <w:rsid w:val="02542266"/>
    <w:rsid w:val="026300EE"/>
    <w:rsid w:val="02687FD3"/>
    <w:rsid w:val="02710185"/>
    <w:rsid w:val="02A71846"/>
    <w:rsid w:val="02E86B68"/>
    <w:rsid w:val="03197CC1"/>
    <w:rsid w:val="03354C43"/>
    <w:rsid w:val="036F0AC7"/>
    <w:rsid w:val="038415E4"/>
    <w:rsid w:val="03893006"/>
    <w:rsid w:val="03A92559"/>
    <w:rsid w:val="03E11322"/>
    <w:rsid w:val="03E54D5A"/>
    <w:rsid w:val="048F57A0"/>
    <w:rsid w:val="04A90540"/>
    <w:rsid w:val="04B27C99"/>
    <w:rsid w:val="04CF1B75"/>
    <w:rsid w:val="04D57717"/>
    <w:rsid w:val="04DC0675"/>
    <w:rsid w:val="05175364"/>
    <w:rsid w:val="051C3820"/>
    <w:rsid w:val="05327792"/>
    <w:rsid w:val="05D57302"/>
    <w:rsid w:val="060032F1"/>
    <w:rsid w:val="06033DE4"/>
    <w:rsid w:val="067803E8"/>
    <w:rsid w:val="06CE1B16"/>
    <w:rsid w:val="06EC73F7"/>
    <w:rsid w:val="072A1F3D"/>
    <w:rsid w:val="07376708"/>
    <w:rsid w:val="076A25E8"/>
    <w:rsid w:val="076F5647"/>
    <w:rsid w:val="0774200C"/>
    <w:rsid w:val="07D23937"/>
    <w:rsid w:val="080530E3"/>
    <w:rsid w:val="083D5702"/>
    <w:rsid w:val="089E0E96"/>
    <w:rsid w:val="089E681A"/>
    <w:rsid w:val="08EB6057"/>
    <w:rsid w:val="091A60A4"/>
    <w:rsid w:val="093512F5"/>
    <w:rsid w:val="095E2858"/>
    <w:rsid w:val="097D7B4D"/>
    <w:rsid w:val="09A50007"/>
    <w:rsid w:val="0A016CA4"/>
    <w:rsid w:val="0B144C01"/>
    <w:rsid w:val="0B675F7C"/>
    <w:rsid w:val="0BE83818"/>
    <w:rsid w:val="0BF40511"/>
    <w:rsid w:val="0C7A4EF3"/>
    <w:rsid w:val="0CCF52B1"/>
    <w:rsid w:val="0CD43E9E"/>
    <w:rsid w:val="0D077A2F"/>
    <w:rsid w:val="0D16137A"/>
    <w:rsid w:val="0D274348"/>
    <w:rsid w:val="0D63594E"/>
    <w:rsid w:val="0D6C3A1C"/>
    <w:rsid w:val="0D932AA0"/>
    <w:rsid w:val="0DA07456"/>
    <w:rsid w:val="0DDB6F15"/>
    <w:rsid w:val="0DFC759E"/>
    <w:rsid w:val="0E2350DD"/>
    <w:rsid w:val="0E70583D"/>
    <w:rsid w:val="0E790CD4"/>
    <w:rsid w:val="0E91247B"/>
    <w:rsid w:val="0ECE045A"/>
    <w:rsid w:val="0F001D7D"/>
    <w:rsid w:val="0F071508"/>
    <w:rsid w:val="0F163825"/>
    <w:rsid w:val="0F4856EA"/>
    <w:rsid w:val="0F520DE8"/>
    <w:rsid w:val="0F6B60C5"/>
    <w:rsid w:val="0F750FBA"/>
    <w:rsid w:val="0FB71BA4"/>
    <w:rsid w:val="0FDA0BB9"/>
    <w:rsid w:val="108D2E09"/>
    <w:rsid w:val="10BF13A8"/>
    <w:rsid w:val="10DE5295"/>
    <w:rsid w:val="110A6221"/>
    <w:rsid w:val="110D797F"/>
    <w:rsid w:val="110E48E7"/>
    <w:rsid w:val="111529E0"/>
    <w:rsid w:val="11507A84"/>
    <w:rsid w:val="11744968"/>
    <w:rsid w:val="12132BAA"/>
    <w:rsid w:val="1215333D"/>
    <w:rsid w:val="121A14A8"/>
    <w:rsid w:val="123A4456"/>
    <w:rsid w:val="12412DFB"/>
    <w:rsid w:val="127F6CCE"/>
    <w:rsid w:val="12A6262A"/>
    <w:rsid w:val="12BF02E7"/>
    <w:rsid w:val="12D24B6E"/>
    <w:rsid w:val="12EF2A02"/>
    <w:rsid w:val="12F05BB3"/>
    <w:rsid w:val="13111EB2"/>
    <w:rsid w:val="13242039"/>
    <w:rsid w:val="133F16EC"/>
    <w:rsid w:val="13517166"/>
    <w:rsid w:val="135B2456"/>
    <w:rsid w:val="136E1C46"/>
    <w:rsid w:val="13861C5C"/>
    <w:rsid w:val="14002792"/>
    <w:rsid w:val="1433594A"/>
    <w:rsid w:val="14422413"/>
    <w:rsid w:val="1448020F"/>
    <w:rsid w:val="14AE3227"/>
    <w:rsid w:val="14FB54C5"/>
    <w:rsid w:val="15434C11"/>
    <w:rsid w:val="154A13D3"/>
    <w:rsid w:val="15697A03"/>
    <w:rsid w:val="15EE15F0"/>
    <w:rsid w:val="162803D4"/>
    <w:rsid w:val="16846EF1"/>
    <w:rsid w:val="16CA07EC"/>
    <w:rsid w:val="16E949A5"/>
    <w:rsid w:val="16FA1825"/>
    <w:rsid w:val="1765333C"/>
    <w:rsid w:val="17660485"/>
    <w:rsid w:val="17A81CE0"/>
    <w:rsid w:val="17B34241"/>
    <w:rsid w:val="17C538AF"/>
    <w:rsid w:val="17C713D2"/>
    <w:rsid w:val="18187564"/>
    <w:rsid w:val="18235DA4"/>
    <w:rsid w:val="182A56AD"/>
    <w:rsid w:val="184C6FDF"/>
    <w:rsid w:val="186509D4"/>
    <w:rsid w:val="18AE56B1"/>
    <w:rsid w:val="18B321F6"/>
    <w:rsid w:val="18B96549"/>
    <w:rsid w:val="18BD4F9A"/>
    <w:rsid w:val="18C82B09"/>
    <w:rsid w:val="18FC4D43"/>
    <w:rsid w:val="19262DBA"/>
    <w:rsid w:val="19312C31"/>
    <w:rsid w:val="196C3C52"/>
    <w:rsid w:val="199A4B76"/>
    <w:rsid w:val="19B07FBD"/>
    <w:rsid w:val="1A6B3BD5"/>
    <w:rsid w:val="1A7C0D2A"/>
    <w:rsid w:val="1AA23A76"/>
    <w:rsid w:val="1AC82CE8"/>
    <w:rsid w:val="1AD9671D"/>
    <w:rsid w:val="1AE3582C"/>
    <w:rsid w:val="1AE71241"/>
    <w:rsid w:val="1AED689D"/>
    <w:rsid w:val="1AF36F81"/>
    <w:rsid w:val="1AFC55F4"/>
    <w:rsid w:val="1B0A032D"/>
    <w:rsid w:val="1B0F256A"/>
    <w:rsid w:val="1B21661A"/>
    <w:rsid w:val="1B2B3301"/>
    <w:rsid w:val="1B643200"/>
    <w:rsid w:val="1B677894"/>
    <w:rsid w:val="1B8A679C"/>
    <w:rsid w:val="1BD01785"/>
    <w:rsid w:val="1C2618B9"/>
    <w:rsid w:val="1C2B730D"/>
    <w:rsid w:val="1C2C01A7"/>
    <w:rsid w:val="1C33529A"/>
    <w:rsid w:val="1D4B24DF"/>
    <w:rsid w:val="1D627F70"/>
    <w:rsid w:val="1D635948"/>
    <w:rsid w:val="1D7F43A8"/>
    <w:rsid w:val="1D9B4C90"/>
    <w:rsid w:val="1DD25FFC"/>
    <w:rsid w:val="1DF40BF4"/>
    <w:rsid w:val="1E482E09"/>
    <w:rsid w:val="1E8E0694"/>
    <w:rsid w:val="1E9B1215"/>
    <w:rsid w:val="1EF7549A"/>
    <w:rsid w:val="1EFF4FE0"/>
    <w:rsid w:val="1F4B697F"/>
    <w:rsid w:val="1F7A4F4D"/>
    <w:rsid w:val="1F8C66E0"/>
    <w:rsid w:val="1FC018DD"/>
    <w:rsid w:val="1FCF567D"/>
    <w:rsid w:val="202225D7"/>
    <w:rsid w:val="20243D9F"/>
    <w:rsid w:val="20340D02"/>
    <w:rsid w:val="207127FA"/>
    <w:rsid w:val="208A18CE"/>
    <w:rsid w:val="212112D2"/>
    <w:rsid w:val="2142018C"/>
    <w:rsid w:val="214356BB"/>
    <w:rsid w:val="217E2260"/>
    <w:rsid w:val="21870C7B"/>
    <w:rsid w:val="21EB3773"/>
    <w:rsid w:val="22393498"/>
    <w:rsid w:val="225622DF"/>
    <w:rsid w:val="22752ACD"/>
    <w:rsid w:val="22C01C5A"/>
    <w:rsid w:val="22CF2056"/>
    <w:rsid w:val="22DB78DD"/>
    <w:rsid w:val="22E16AC5"/>
    <w:rsid w:val="23420F8F"/>
    <w:rsid w:val="236B6EB3"/>
    <w:rsid w:val="23713948"/>
    <w:rsid w:val="239661DB"/>
    <w:rsid w:val="23B00DAE"/>
    <w:rsid w:val="23DB57A6"/>
    <w:rsid w:val="24221F19"/>
    <w:rsid w:val="244778AC"/>
    <w:rsid w:val="247F411F"/>
    <w:rsid w:val="250A4041"/>
    <w:rsid w:val="256C1111"/>
    <w:rsid w:val="25C12024"/>
    <w:rsid w:val="25F0469B"/>
    <w:rsid w:val="25F921A6"/>
    <w:rsid w:val="26474E0A"/>
    <w:rsid w:val="26F56C0F"/>
    <w:rsid w:val="270B63D1"/>
    <w:rsid w:val="273C4D61"/>
    <w:rsid w:val="27EA1AEC"/>
    <w:rsid w:val="28767612"/>
    <w:rsid w:val="28D45441"/>
    <w:rsid w:val="28DE2E91"/>
    <w:rsid w:val="28F102A2"/>
    <w:rsid w:val="28FE7A53"/>
    <w:rsid w:val="290D24E8"/>
    <w:rsid w:val="296D7998"/>
    <w:rsid w:val="29B81DBD"/>
    <w:rsid w:val="2A10034E"/>
    <w:rsid w:val="2A5227BD"/>
    <w:rsid w:val="2A613DAE"/>
    <w:rsid w:val="2A743615"/>
    <w:rsid w:val="2AC5442D"/>
    <w:rsid w:val="2AD7208B"/>
    <w:rsid w:val="2AE87BAA"/>
    <w:rsid w:val="2B18263D"/>
    <w:rsid w:val="2B660EB9"/>
    <w:rsid w:val="2B6C25B8"/>
    <w:rsid w:val="2B6E5CA9"/>
    <w:rsid w:val="2B912DA3"/>
    <w:rsid w:val="2BB1742D"/>
    <w:rsid w:val="2C0B2FE1"/>
    <w:rsid w:val="2C193224"/>
    <w:rsid w:val="2C1F59F8"/>
    <w:rsid w:val="2C527DA2"/>
    <w:rsid w:val="2C652132"/>
    <w:rsid w:val="2C8412FF"/>
    <w:rsid w:val="2CAF1078"/>
    <w:rsid w:val="2D3B17D2"/>
    <w:rsid w:val="2D5844DB"/>
    <w:rsid w:val="2DA86EEC"/>
    <w:rsid w:val="2DB272FB"/>
    <w:rsid w:val="2DB74EA2"/>
    <w:rsid w:val="2DC01BA9"/>
    <w:rsid w:val="2DEB2732"/>
    <w:rsid w:val="2E4014F2"/>
    <w:rsid w:val="2E6D55A2"/>
    <w:rsid w:val="2E762941"/>
    <w:rsid w:val="2E7F59F0"/>
    <w:rsid w:val="2E924DCE"/>
    <w:rsid w:val="2F145784"/>
    <w:rsid w:val="2F4A36C5"/>
    <w:rsid w:val="2F6700AF"/>
    <w:rsid w:val="2FE1506D"/>
    <w:rsid w:val="30437425"/>
    <w:rsid w:val="304D7F03"/>
    <w:rsid w:val="307E5E5A"/>
    <w:rsid w:val="312B1A2F"/>
    <w:rsid w:val="313E5C07"/>
    <w:rsid w:val="317B3A72"/>
    <w:rsid w:val="31CD7D51"/>
    <w:rsid w:val="31D43A4E"/>
    <w:rsid w:val="32042FDB"/>
    <w:rsid w:val="32157C9B"/>
    <w:rsid w:val="32954BE1"/>
    <w:rsid w:val="329F5083"/>
    <w:rsid w:val="32E82405"/>
    <w:rsid w:val="33067839"/>
    <w:rsid w:val="33303667"/>
    <w:rsid w:val="335C02D0"/>
    <w:rsid w:val="337B4641"/>
    <w:rsid w:val="33A87A80"/>
    <w:rsid w:val="34044EE1"/>
    <w:rsid w:val="342A0F77"/>
    <w:rsid w:val="342E598C"/>
    <w:rsid w:val="34436BB3"/>
    <w:rsid w:val="34551759"/>
    <w:rsid w:val="346B5561"/>
    <w:rsid w:val="3534696D"/>
    <w:rsid w:val="354D093D"/>
    <w:rsid w:val="355F3424"/>
    <w:rsid w:val="35937672"/>
    <w:rsid w:val="35C76092"/>
    <w:rsid w:val="35D159FE"/>
    <w:rsid w:val="362D1312"/>
    <w:rsid w:val="36595D78"/>
    <w:rsid w:val="36823763"/>
    <w:rsid w:val="369B31B3"/>
    <w:rsid w:val="369E4949"/>
    <w:rsid w:val="36A1170B"/>
    <w:rsid w:val="36C949F6"/>
    <w:rsid w:val="36F83CF3"/>
    <w:rsid w:val="372D013C"/>
    <w:rsid w:val="37375C91"/>
    <w:rsid w:val="37782F78"/>
    <w:rsid w:val="379171D7"/>
    <w:rsid w:val="37BB5238"/>
    <w:rsid w:val="37DA6716"/>
    <w:rsid w:val="383B1582"/>
    <w:rsid w:val="385A71DB"/>
    <w:rsid w:val="387041A3"/>
    <w:rsid w:val="3876347B"/>
    <w:rsid w:val="38880D01"/>
    <w:rsid w:val="38C24C17"/>
    <w:rsid w:val="38D83DEC"/>
    <w:rsid w:val="38F815D3"/>
    <w:rsid w:val="39095522"/>
    <w:rsid w:val="39201487"/>
    <w:rsid w:val="39442772"/>
    <w:rsid w:val="395D75C0"/>
    <w:rsid w:val="39A57E5E"/>
    <w:rsid w:val="39AD7EAE"/>
    <w:rsid w:val="39B70E9C"/>
    <w:rsid w:val="39E21A06"/>
    <w:rsid w:val="39F13FD7"/>
    <w:rsid w:val="3A3A69ED"/>
    <w:rsid w:val="3A425F2C"/>
    <w:rsid w:val="3A503A2C"/>
    <w:rsid w:val="3AB155A5"/>
    <w:rsid w:val="3B773731"/>
    <w:rsid w:val="3B7E6804"/>
    <w:rsid w:val="3BC8280D"/>
    <w:rsid w:val="3BF43CA3"/>
    <w:rsid w:val="3BF55114"/>
    <w:rsid w:val="3C1F035B"/>
    <w:rsid w:val="3C3B1736"/>
    <w:rsid w:val="3C400B4F"/>
    <w:rsid w:val="3C686BF7"/>
    <w:rsid w:val="3C7D271E"/>
    <w:rsid w:val="3C820B1A"/>
    <w:rsid w:val="3CC019CB"/>
    <w:rsid w:val="3CC1663B"/>
    <w:rsid w:val="3CE959B1"/>
    <w:rsid w:val="3D015D3A"/>
    <w:rsid w:val="3D205FB5"/>
    <w:rsid w:val="3D560ECD"/>
    <w:rsid w:val="3D656E05"/>
    <w:rsid w:val="3D7405F3"/>
    <w:rsid w:val="3D791CB7"/>
    <w:rsid w:val="3D840A17"/>
    <w:rsid w:val="3D8A5B77"/>
    <w:rsid w:val="3DBF3F07"/>
    <w:rsid w:val="3DEB0FE6"/>
    <w:rsid w:val="3E0257F7"/>
    <w:rsid w:val="3E226C84"/>
    <w:rsid w:val="3E562E36"/>
    <w:rsid w:val="3E620A8F"/>
    <w:rsid w:val="3E66679D"/>
    <w:rsid w:val="3ECC7B2A"/>
    <w:rsid w:val="3EFB181A"/>
    <w:rsid w:val="3F006811"/>
    <w:rsid w:val="3F124A59"/>
    <w:rsid w:val="3F5F4A9A"/>
    <w:rsid w:val="3F7F372F"/>
    <w:rsid w:val="3F9E03E4"/>
    <w:rsid w:val="3FAF6CB1"/>
    <w:rsid w:val="3FF17472"/>
    <w:rsid w:val="402A1359"/>
    <w:rsid w:val="40573002"/>
    <w:rsid w:val="40664B71"/>
    <w:rsid w:val="406D724D"/>
    <w:rsid w:val="40B54A98"/>
    <w:rsid w:val="40C114C5"/>
    <w:rsid w:val="40D00E4D"/>
    <w:rsid w:val="414501CE"/>
    <w:rsid w:val="41923614"/>
    <w:rsid w:val="419B2212"/>
    <w:rsid w:val="41BC2FB6"/>
    <w:rsid w:val="41F77E6C"/>
    <w:rsid w:val="4243398A"/>
    <w:rsid w:val="42436E81"/>
    <w:rsid w:val="424E4417"/>
    <w:rsid w:val="42AF4297"/>
    <w:rsid w:val="435209BB"/>
    <w:rsid w:val="43646D11"/>
    <w:rsid w:val="438D5477"/>
    <w:rsid w:val="43A85ACA"/>
    <w:rsid w:val="44344BB8"/>
    <w:rsid w:val="443B08C5"/>
    <w:rsid w:val="445540D2"/>
    <w:rsid w:val="44A71BE5"/>
    <w:rsid w:val="44D909DD"/>
    <w:rsid w:val="45115F8F"/>
    <w:rsid w:val="454263B3"/>
    <w:rsid w:val="454C599B"/>
    <w:rsid w:val="462162FF"/>
    <w:rsid w:val="466D0FE2"/>
    <w:rsid w:val="46A5079A"/>
    <w:rsid w:val="46C100DB"/>
    <w:rsid w:val="46D2361A"/>
    <w:rsid w:val="46D42F79"/>
    <w:rsid w:val="46DD14A2"/>
    <w:rsid w:val="46F10918"/>
    <w:rsid w:val="46F62336"/>
    <w:rsid w:val="47117703"/>
    <w:rsid w:val="47603719"/>
    <w:rsid w:val="476949FE"/>
    <w:rsid w:val="47700515"/>
    <w:rsid w:val="47735E94"/>
    <w:rsid w:val="47973C76"/>
    <w:rsid w:val="47C3476D"/>
    <w:rsid w:val="47C93869"/>
    <w:rsid w:val="47E220C4"/>
    <w:rsid w:val="485E3557"/>
    <w:rsid w:val="48733E36"/>
    <w:rsid w:val="488C1F29"/>
    <w:rsid w:val="48966BB5"/>
    <w:rsid w:val="48DE183F"/>
    <w:rsid w:val="48F86079"/>
    <w:rsid w:val="490A38A3"/>
    <w:rsid w:val="491D480B"/>
    <w:rsid w:val="49286C60"/>
    <w:rsid w:val="494A2902"/>
    <w:rsid w:val="49633B33"/>
    <w:rsid w:val="49D7563B"/>
    <w:rsid w:val="4A0D5B9E"/>
    <w:rsid w:val="4AAA60D5"/>
    <w:rsid w:val="4AAF6DDB"/>
    <w:rsid w:val="4B0E04B2"/>
    <w:rsid w:val="4B194637"/>
    <w:rsid w:val="4BA762C0"/>
    <w:rsid w:val="4BEA4D94"/>
    <w:rsid w:val="4C54689F"/>
    <w:rsid w:val="4C9A24AF"/>
    <w:rsid w:val="4CA7283F"/>
    <w:rsid w:val="4D3D1923"/>
    <w:rsid w:val="4D686101"/>
    <w:rsid w:val="4D8825E1"/>
    <w:rsid w:val="4D9B6C08"/>
    <w:rsid w:val="4DBA24A1"/>
    <w:rsid w:val="4E195A9A"/>
    <w:rsid w:val="4E542C2B"/>
    <w:rsid w:val="4E7064E1"/>
    <w:rsid w:val="4E7D5E0F"/>
    <w:rsid w:val="4EC408B6"/>
    <w:rsid w:val="4F334F20"/>
    <w:rsid w:val="4F6F4D85"/>
    <w:rsid w:val="4F8F0C01"/>
    <w:rsid w:val="4FD1187C"/>
    <w:rsid w:val="4FD84C37"/>
    <w:rsid w:val="4FDC3673"/>
    <w:rsid w:val="50745CEF"/>
    <w:rsid w:val="507740B3"/>
    <w:rsid w:val="509B570E"/>
    <w:rsid w:val="50C71C6D"/>
    <w:rsid w:val="50D56A78"/>
    <w:rsid w:val="51231542"/>
    <w:rsid w:val="512C3791"/>
    <w:rsid w:val="51A15696"/>
    <w:rsid w:val="51A931B3"/>
    <w:rsid w:val="521E5F4F"/>
    <w:rsid w:val="5237136E"/>
    <w:rsid w:val="52386F5F"/>
    <w:rsid w:val="523B304C"/>
    <w:rsid w:val="524070C7"/>
    <w:rsid w:val="52844BD6"/>
    <w:rsid w:val="528648C0"/>
    <w:rsid w:val="52BE342A"/>
    <w:rsid w:val="52D7777A"/>
    <w:rsid w:val="52F46583"/>
    <w:rsid w:val="531E0915"/>
    <w:rsid w:val="53222B14"/>
    <w:rsid w:val="53691E54"/>
    <w:rsid w:val="53A73B35"/>
    <w:rsid w:val="546A1E7E"/>
    <w:rsid w:val="547D71D4"/>
    <w:rsid w:val="5488491F"/>
    <w:rsid w:val="54C876DB"/>
    <w:rsid w:val="54C9630E"/>
    <w:rsid w:val="55253C1F"/>
    <w:rsid w:val="554859C7"/>
    <w:rsid w:val="5563713A"/>
    <w:rsid w:val="55652CC8"/>
    <w:rsid w:val="557031AF"/>
    <w:rsid w:val="55956AA1"/>
    <w:rsid w:val="55A72BBA"/>
    <w:rsid w:val="55AA4D3F"/>
    <w:rsid w:val="55BB2B19"/>
    <w:rsid w:val="55C27722"/>
    <w:rsid w:val="55CB317D"/>
    <w:rsid w:val="56305B54"/>
    <w:rsid w:val="56430707"/>
    <w:rsid w:val="56865497"/>
    <w:rsid w:val="56B433B1"/>
    <w:rsid w:val="56E26E57"/>
    <w:rsid w:val="56EA4C36"/>
    <w:rsid w:val="56FF1394"/>
    <w:rsid w:val="57387AA9"/>
    <w:rsid w:val="575F474A"/>
    <w:rsid w:val="577666E4"/>
    <w:rsid w:val="57915512"/>
    <w:rsid w:val="57AD2F12"/>
    <w:rsid w:val="57CF6D09"/>
    <w:rsid w:val="57F8030D"/>
    <w:rsid w:val="58226ABA"/>
    <w:rsid w:val="582C7C4C"/>
    <w:rsid w:val="58C62128"/>
    <w:rsid w:val="58D0665C"/>
    <w:rsid w:val="590C549A"/>
    <w:rsid w:val="59193A7A"/>
    <w:rsid w:val="591A647C"/>
    <w:rsid w:val="59982F07"/>
    <w:rsid w:val="59E81791"/>
    <w:rsid w:val="5A2E01F5"/>
    <w:rsid w:val="5A3849EE"/>
    <w:rsid w:val="5A3C34B7"/>
    <w:rsid w:val="5A471589"/>
    <w:rsid w:val="5B1E2AE5"/>
    <w:rsid w:val="5B255E56"/>
    <w:rsid w:val="5B2F1F99"/>
    <w:rsid w:val="5B674345"/>
    <w:rsid w:val="5B76191F"/>
    <w:rsid w:val="5B763D98"/>
    <w:rsid w:val="5B830970"/>
    <w:rsid w:val="5B8D1530"/>
    <w:rsid w:val="5BA52B0B"/>
    <w:rsid w:val="5BAC367E"/>
    <w:rsid w:val="5BD946E4"/>
    <w:rsid w:val="5C45008B"/>
    <w:rsid w:val="5C742BAD"/>
    <w:rsid w:val="5CAA2BC6"/>
    <w:rsid w:val="5CBA7F88"/>
    <w:rsid w:val="5CEE19DF"/>
    <w:rsid w:val="5D7B3DA3"/>
    <w:rsid w:val="5D9C3636"/>
    <w:rsid w:val="5DE32AA2"/>
    <w:rsid w:val="5DFF1BB9"/>
    <w:rsid w:val="5E272A88"/>
    <w:rsid w:val="5E351E05"/>
    <w:rsid w:val="5E3D46AD"/>
    <w:rsid w:val="5E4820A6"/>
    <w:rsid w:val="5E503FC8"/>
    <w:rsid w:val="5E6C7260"/>
    <w:rsid w:val="5EB55A41"/>
    <w:rsid w:val="5EB87DEE"/>
    <w:rsid w:val="5ED31071"/>
    <w:rsid w:val="5F0A1402"/>
    <w:rsid w:val="5F1541BC"/>
    <w:rsid w:val="5F20484D"/>
    <w:rsid w:val="5F9515B5"/>
    <w:rsid w:val="5FB54F85"/>
    <w:rsid w:val="6024327E"/>
    <w:rsid w:val="6051516E"/>
    <w:rsid w:val="60A914BE"/>
    <w:rsid w:val="60C03647"/>
    <w:rsid w:val="60CF1C52"/>
    <w:rsid w:val="610940E4"/>
    <w:rsid w:val="615E2F30"/>
    <w:rsid w:val="61655D5B"/>
    <w:rsid w:val="62176BC5"/>
    <w:rsid w:val="621C09D7"/>
    <w:rsid w:val="626822F6"/>
    <w:rsid w:val="626D3F58"/>
    <w:rsid w:val="62992522"/>
    <w:rsid w:val="62B950EB"/>
    <w:rsid w:val="631E75D0"/>
    <w:rsid w:val="63315F37"/>
    <w:rsid w:val="635723FA"/>
    <w:rsid w:val="63791D81"/>
    <w:rsid w:val="63817630"/>
    <w:rsid w:val="63A36B3B"/>
    <w:rsid w:val="643A5845"/>
    <w:rsid w:val="64766D75"/>
    <w:rsid w:val="64863D89"/>
    <w:rsid w:val="64BC23C3"/>
    <w:rsid w:val="64CE5BE8"/>
    <w:rsid w:val="653D2A54"/>
    <w:rsid w:val="65472222"/>
    <w:rsid w:val="66045645"/>
    <w:rsid w:val="663B7F4E"/>
    <w:rsid w:val="668B44A3"/>
    <w:rsid w:val="66BE5267"/>
    <w:rsid w:val="66DF1970"/>
    <w:rsid w:val="671707EC"/>
    <w:rsid w:val="67182935"/>
    <w:rsid w:val="678C2BDE"/>
    <w:rsid w:val="67A05F65"/>
    <w:rsid w:val="67B22DFF"/>
    <w:rsid w:val="67C104F0"/>
    <w:rsid w:val="67F1102B"/>
    <w:rsid w:val="68043979"/>
    <w:rsid w:val="68355734"/>
    <w:rsid w:val="685F1342"/>
    <w:rsid w:val="686E0F5B"/>
    <w:rsid w:val="688519AC"/>
    <w:rsid w:val="68A830F9"/>
    <w:rsid w:val="68D832D0"/>
    <w:rsid w:val="68E1689C"/>
    <w:rsid w:val="68E80F58"/>
    <w:rsid w:val="691010B1"/>
    <w:rsid w:val="69375B09"/>
    <w:rsid w:val="69514FDF"/>
    <w:rsid w:val="6975030D"/>
    <w:rsid w:val="697676A6"/>
    <w:rsid w:val="6979104D"/>
    <w:rsid w:val="6995279A"/>
    <w:rsid w:val="69C15363"/>
    <w:rsid w:val="69C16720"/>
    <w:rsid w:val="69C27D43"/>
    <w:rsid w:val="69D15B1F"/>
    <w:rsid w:val="6A1A3D68"/>
    <w:rsid w:val="6A3818AD"/>
    <w:rsid w:val="6A5B7122"/>
    <w:rsid w:val="6AED32D6"/>
    <w:rsid w:val="6B357BE5"/>
    <w:rsid w:val="6B6C182C"/>
    <w:rsid w:val="6BE7118B"/>
    <w:rsid w:val="6C0B435C"/>
    <w:rsid w:val="6C1E7194"/>
    <w:rsid w:val="6C4D6870"/>
    <w:rsid w:val="6C80140B"/>
    <w:rsid w:val="6CAC2EE6"/>
    <w:rsid w:val="6CCC34A0"/>
    <w:rsid w:val="6CDB3D5A"/>
    <w:rsid w:val="6CDD69E9"/>
    <w:rsid w:val="6D4F2509"/>
    <w:rsid w:val="6D53124E"/>
    <w:rsid w:val="6DB0362D"/>
    <w:rsid w:val="6DB73497"/>
    <w:rsid w:val="6DCD00FF"/>
    <w:rsid w:val="6DD56CC8"/>
    <w:rsid w:val="6E10290C"/>
    <w:rsid w:val="6E3E5A3B"/>
    <w:rsid w:val="6E6028D1"/>
    <w:rsid w:val="6EB057E5"/>
    <w:rsid w:val="6EB2165A"/>
    <w:rsid w:val="6EF03395"/>
    <w:rsid w:val="6F2139D8"/>
    <w:rsid w:val="6F5D250C"/>
    <w:rsid w:val="6F6F69B0"/>
    <w:rsid w:val="6F857F81"/>
    <w:rsid w:val="6F9B14E9"/>
    <w:rsid w:val="6FCF38F2"/>
    <w:rsid w:val="701D7FCD"/>
    <w:rsid w:val="703E5095"/>
    <w:rsid w:val="704F5AAB"/>
    <w:rsid w:val="70624ADB"/>
    <w:rsid w:val="706E7668"/>
    <w:rsid w:val="709A49C8"/>
    <w:rsid w:val="70A361FA"/>
    <w:rsid w:val="70C10DBA"/>
    <w:rsid w:val="70D25448"/>
    <w:rsid w:val="714D4492"/>
    <w:rsid w:val="7184577E"/>
    <w:rsid w:val="71B53214"/>
    <w:rsid w:val="71CA6892"/>
    <w:rsid w:val="71CC08C9"/>
    <w:rsid w:val="71D00728"/>
    <w:rsid w:val="71D07C4E"/>
    <w:rsid w:val="724827C2"/>
    <w:rsid w:val="725C373A"/>
    <w:rsid w:val="725C484D"/>
    <w:rsid w:val="725F2BC3"/>
    <w:rsid w:val="72AD26DF"/>
    <w:rsid w:val="72D32221"/>
    <w:rsid w:val="732172EE"/>
    <w:rsid w:val="7322404E"/>
    <w:rsid w:val="73547A24"/>
    <w:rsid w:val="737E18B7"/>
    <w:rsid w:val="73944BF7"/>
    <w:rsid w:val="73D42682"/>
    <w:rsid w:val="74007A2D"/>
    <w:rsid w:val="74100745"/>
    <w:rsid w:val="74D17EF0"/>
    <w:rsid w:val="750C0207"/>
    <w:rsid w:val="75374E13"/>
    <w:rsid w:val="754E7DE2"/>
    <w:rsid w:val="756861E2"/>
    <w:rsid w:val="757C7CE8"/>
    <w:rsid w:val="75AA4EC0"/>
    <w:rsid w:val="75B64713"/>
    <w:rsid w:val="75B7636B"/>
    <w:rsid w:val="75E8568E"/>
    <w:rsid w:val="76926EE3"/>
    <w:rsid w:val="772F162D"/>
    <w:rsid w:val="775B2286"/>
    <w:rsid w:val="77672380"/>
    <w:rsid w:val="778010B7"/>
    <w:rsid w:val="77D10A31"/>
    <w:rsid w:val="77EE37FF"/>
    <w:rsid w:val="781C2B8C"/>
    <w:rsid w:val="782F4D0B"/>
    <w:rsid w:val="7844416C"/>
    <w:rsid w:val="78567549"/>
    <w:rsid w:val="78773702"/>
    <w:rsid w:val="789C0B4A"/>
    <w:rsid w:val="793F0972"/>
    <w:rsid w:val="797177C8"/>
    <w:rsid w:val="798053FA"/>
    <w:rsid w:val="79A557EA"/>
    <w:rsid w:val="79DC38EF"/>
    <w:rsid w:val="7A33472F"/>
    <w:rsid w:val="7A4D01AC"/>
    <w:rsid w:val="7A7667F0"/>
    <w:rsid w:val="7A8924E8"/>
    <w:rsid w:val="7AC13A4B"/>
    <w:rsid w:val="7AC70B23"/>
    <w:rsid w:val="7AF60748"/>
    <w:rsid w:val="7B382A9A"/>
    <w:rsid w:val="7B8B4BD6"/>
    <w:rsid w:val="7BA64B3A"/>
    <w:rsid w:val="7BB75C7A"/>
    <w:rsid w:val="7BC462D5"/>
    <w:rsid w:val="7C0A7B85"/>
    <w:rsid w:val="7C523900"/>
    <w:rsid w:val="7C7C23E3"/>
    <w:rsid w:val="7C9B10CA"/>
    <w:rsid w:val="7CBA50EE"/>
    <w:rsid w:val="7CD579F1"/>
    <w:rsid w:val="7CFB7946"/>
    <w:rsid w:val="7D221C8B"/>
    <w:rsid w:val="7D2564C0"/>
    <w:rsid w:val="7D7545EA"/>
    <w:rsid w:val="7D800556"/>
    <w:rsid w:val="7D915691"/>
    <w:rsid w:val="7DAD1278"/>
    <w:rsid w:val="7DED2F34"/>
    <w:rsid w:val="7DEE6402"/>
    <w:rsid w:val="7E004246"/>
    <w:rsid w:val="7E312BCA"/>
    <w:rsid w:val="7E821C80"/>
    <w:rsid w:val="7E9D722F"/>
    <w:rsid w:val="7EA311B9"/>
    <w:rsid w:val="7EB22415"/>
    <w:rsid w:val="7F065C48"/>
    <w:rsid w:val="7F6B3729"/>
    <w:rsid w:val="7FA02BB5"/>
    <w:rsid w:val="7FB923B7"/>
    <w:rsid w:val="7FCF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autoRedefine/>
    <w:qFormat/>
    <w:uiPriority w:val="0"/>
    <w:pPr>
      <w:keepNext/>
      <w:keepLines/>
      <w:spacing w:before="60" w:after="40"/>
      <w:jc w:val="center"/>
      <w:outlineLvl w:val="0"/>
    </w:pPr>
    <w:rPr>
      <w:b/>
      <w:kern w:val="44"/>
      <w:sz w:val="32"/>
    </w:rPr>
  </w:style>
  <w:style w:type="paragraph" w:styleId="3">
    <w:name w:val="heading 2"/>
    <w:basedOn w:val="1"/>
    <w:next w:val="1"/>
    <w:link w:val="24"/>
    <w:autoRedefine/>
    <w:qFormat/>
    <w:uiPriority w:val="0"/>
    <w:pPr>
      <w:keepNext/>
      <w:keepLines/>
      <w:jc w:val="center"/>
      <w:outlineLvl w:val="1"/>
    </w:pPr>
    <w:rPr>
      <w:rFonts w:ascii="Arial" w:hAnsi="Arial"/>
      <w:b/>
      <w:sz w:val="24"/>
    </w:rPr>
  </w:style>
  <w:style w:type="paragraph" w:styleId="4">
    <w:name w:val="heading 3"/>
    <w:basedOn w:val="1"/>
    <w:next w:val="1"/>
    <w:link w:val="42"/>
    <w:autoRedefine/>
    <w:qFormat/>
    <w:uiPriority w:val="0"/>
    <w:pPr>
      <w:keepNext/>
      <w:keepLines/>
      <w:spacing w:before="60" w:after="60" w:line="480" w:lineRule="auto"/>
      <w:jc w:val="center"/>
      <w:outlineLvl w:val="2"/>
    </w:pPr>
    <w:rPr>
      <w:b/>
      <w:sz w:val="32"/>
    </w:rPr>
  </w:style>
  <w:style w:type="paragraph" w:styleId="5">
    <w:name w:val="heading 4"/>
    <w:basedOn w:val="1"/>
    <w:next w:val="1"/>
    <w:link w:val="43"/>
    <w:autoRedefine/>
    <w:qFormat/>
    <w:uiPriority w:val="0"/>
    <w:pPr>
      <w:keepNext/>
      <w:keepLines/>
      <w:spacing w:before="60" w:after="40" w:line="372" w:lineRule="auto"/>
      <w:jc w:val="center"/>
      <w:outlineLvl w:val="3"/>
    </w:pPr>
    <w:rPr>
      <w:rFonts w:ascii="Arial" w:hAnsi="Arial"/>
      <w:b/>
      <w:sz w:val="24"/>
    </w:rPr>
  </w:style>
  <w:style w:type="character" w:default="1" w:styleId="18">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semiHidden/>
    <w:qFormat/>
    <w:uiPriority w:val="0"/>
    <w:pPr>
      <w:jc w:val="left"/>
    </w:pPr>
  </w:style>
  <w:style w:type="paragraph" w:styleId="7">
    <w:name w:val="toc 3"/>
    <w:basedOn w:val="1"/>
    <w:next w:val="1"/>
    <w:autoRedefine/>
    <w:qFormat/>
    <w:uiPriority w:val="0"/>
    <w:pPr>
      <w:ind w:left="840" w:leftChars="400"/>
    </w:pPr>
  </w:style>
  <w:style w:type="paragraph" w:styleId="8">
    <w:name w:val="Date"/>
    <w:basedOn w:val="1"/>
    <w:next w:val="1"/>
    <w:link w:val="44"/>
    <w:autoRedefine/>
    <w:qFormat/>
    <w:uiPriority w:val="0"/>
    <w:pPr>
      <w:ind w:left="100" w:leftChars="2500"/>
    </w:pPr>
  </w:style>
  <w:style w:type="paragraph" w:styleId="9">
    <w:name w:val="Balloon Text"/>
    <w:basedOn w:val="1"/>
    <w:link w:val="26"/>
    <w:autoRedefine/>
    <w:qFormat/>
    <w:uiPriority w:val="0"/>
    <w:rPr>
      <w:sz w:val="18"/>
      <w:szCs w:val="18"/>
    </w:rPr>
  </w:style>
  <w:style w:type="paragraph" w:styleId="10">
    <w:name w:val="footer"/>
    <w:basedOn w:val="1"/>
    <w:link w:val="39"/>
    <w:autoRedefine/>
    <w:qFormat/>
    <w:uiPriority w:val="99"/>
    <w:pPr>
      <w:tabs>
        <w:tab w:val="center" w:pos="4153"/>
        <w:tab w:val="right" w:pos="8306"/>
      </w:tabs>
      <w:snapToGrid w:val="0"/>
      <w:jc w:val="left"/>
    </w:pPr>
    <w:rPr>
      <w:sz w:val="18"/>
      <w:szCs w:val="18"/>
    </w:rPr>
  </w:style>
  <w:style w:type="paragraph" w:styleId="11">
    <w:name w:val="header"/>
    <w:basedOn w:val="1"/>
    <w:link w:val="38"/>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rPr>
      <w:rFonts w:ascii="Calibri" w:hAnsi="Calibri"/>
      <w:b/>
      <w:sz w:val="24"/>
      <w:szCs w:val="22"/>
    </w:rPr>
  </w:style>
  <w:style w:type="paragraph" w:styleId="13">
    <w:name w:val="toc 4"/>
    <w:basedOn w:val="1"/>
    <w:next w:val="1"/>
    <w:autoRedefine/>
    <w:qFormat/>
    <w:uiPriority w:val="0"/>
    <w:pPr>
      <w:ind w:left="1260" w:leftChars="600"/>
    </w:pPr>
  </w:style>
  <w:style w:type="paragraph" w:styleId="14">
    <w:name w:val="toc 2"/>
    <w:basedOn w:val="1"/>
    <w:next w:val="1"/>
    <w:autoRedefine/>
    <w:qFormat/>
    <w:uiPriority w:val="39"/>
    <w:pPr>
      <w:ind w:left="420" w:leftChars="200"/>
    </w:pPr>
  </w:style>
  <w:style w:type="paragraph" w:styleId="15">
    <w:name w:val="annotation subject"/>
    <w:basedOn w:val="6"/>
    <w:next w:val="6"/>
    <w:link w:val="27"/>
    <w:autoRedefine/>
    <w:qFormat/>
    <w:uiPriority w:val="0"/>
    <w:rPr>
      <w:b/>
      <w:bCs/>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autoRedefine/>
    <w:qFormat/>
    <w:uiPriority w:val="0"/>
  </w:style>
  <w:style w:type="character" w:styleId="20">
    <w:name w:val="FollowedHyperlink"/>
    <w:basedOn w:val="18"/>
    <w:autoRedefine/>
    <w:unhideWhenUsed/>
    <w:qFormat/>
    <w:uiPriority w:val="99"/>
    <w:rPr>
      <w:color w:val="954F72"/>
      <w:u w:val="single"/>
    </w:rPr>
  </w:style>
  <w:style w:type="character" w:styleId="21">
    <w:name w:val="Hyperlink"/>
    <w:autoRedefine/>
    <w:unhideWhenUsed/>
    <w:qFormat/>
    <w:uiPriority w:val="99"/>
    <w:rPr>
      <w:color w:val="0000FF"/>
      <w:u w:val="single"/>
    </w:rPr>
  </w:style>
  <w:style w:type="character" w:styleId="22">
    <w:name w:val="annotation reference"/>
    <w:autoRedefine/>
    <w:qFormat/>
    <w:uiPriority w:val="0"/>
    <w:rPr>
      <w:sz w:val="21"/>
      <w:szCs w:val="21"/>
    </w:rPr>
  </w:style>
  <w:style w:type="character" w:customStyle="1" w:styleId="23">
    <w:name w:val="标题 1 字符"/>
    <w:link w:val="2"/>
    <w:autoRedefine/>
    <w:qFormat/>
    <w:uiPriority w:val="0"/>
    <w:rPr>
      <w:rFonts w:ascii="Times New Roman" w:hAnsi="Times New Roman" w:eastAsia="宋体"/>
      <w:b/>
      <w:kern w:val="44"/>
      <w:sz w:val="32"/>
    </w:rPr>
  </w:style>
  <w:style w:type="character" w:customStyle="1" w:styleId="24">
    <w:name w:val="标题 2 字符"/>
    <w:link w:val="3"/>
    <w:autoRedefine/>
    <w:qFormat/>
    <w:uiPriority w:val="0"/>
    <w:rPr>
      <w:rFonts w:ascii="Arial" w:hAnsi="Arial" w:eastAsia="宋体"/>
      <w:b/>
      <w:sz w:val="24"/>
    </w:rPr>
  </w:style>
  <w:style w:type="character" w:customStyle="1" w:styleId="25">
    <w:name w:val="批注文字 字符"/>
    <w:link w:val="6"/>
    <w:autoRedefine/>
    <w:semiHidden/>
    <w:qFormat/>
    <w:uiPriority w:val="0"/>
    <w:rPr>
      <w:kern w:val="2"/>
      <w:sz w:val="21"/>
      <w:szCs w:val="24"/>
    </w:rPr>
  </w:style>
  <w:style w:type="character" w:customStyle="1" w:styleId="26">
    <w:name w:val="批注框文本 字符"/>
    <w:link w:val="9"/>
    <w:autoRedefine/>
    <w:qFormat/>
    <w:uiPriority w:val="0"/>
    <w:rPr>
      <w:kern w:val="2"/>
      <w:sz w:val="18"/>
      <w:szCs w:val="18"/>
    </w:rPr>
  </w:style>
  <w:style w:type="character" w:customStyle="1" w:styleId="27">
    <w:name w:val="批注主题 字符"/>
    <w:link w:val="15"/>
    <w:autoRedefine/>
    <w:qFormat/>
    <w:uiPriority w:val="0"/>
    <w:rPr>
      <w:b/>
      <w:bCs/>
      <w:kern w:val="2"/>
      <w:sz w:val="21"/>
      <w:szCs w:val="24"/>
    </w:rPr>
  </w:style>
  <w:style w:type="paragraph" w:customStyle="1" w:styleId="28">
    <w:name w:val="样式 加粗 左侧:  1.38 厘米 图案: 清除 行距: 1.5 倍行距"/>
    <w:basedOn w:val="1"/>
    <w:autoRedefine/>
    <w:qFormat/>
    <w:uiPriority w:val="0"/>
    <w:pPr>
      <w:ind w:left="780"/>
    </w:pPr>
    <w:rPr>
      <w:rFonts w:cs="宋体"/>
      <w:b/>
      <w:bCs/>
      <w:position w:val="-6"/>
      <w:szCs w:val="20"/>
      <w:shd w:val="clear" w:color="auto" w:fill="FBD4B4"/>
    </w:rPr>
  </w:style>
  <w:style w:type="paragraph" w:customStyle="1" w:styleId="29">
    <w:name w:val="Char Char Char Char Char Char Char Char Char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0">
    <w:name w:val="博士论文正文"/>
    <w:basedOn w:val="1"/>
    <w:link w:val="31"/>
    <w:autoRedefine/>
    <w:qFormat/>
    <w:uiPriority w:val="0"/>
    <w:pPr>
      <w:numPr>
        <w:ilvl w:val="0"/>
        <w:numId w:val="1"/>
      </w:numPr>
      <w:spacing w:before="120" w:beforeLines="50" w:line="400" w:lineRule="atLeast"/>
      <w:ind w:left="0" w:firstLine="480"/>
    </w:pPr>
    <w:rPr>
      <w:rFonts w:hAnsi="宋体"/>
      <w:kern w:val="0"/>
      <w:sz w:val="24"/>
    </w:rPr>
  </w:style>
  <w:style w:type="character" w:customStyle="1" w:styleId="31">
    <w:name w:val="博士论文正文 Char"/>
    <w:link w:val="30"/>
    <w:autoRedefine/>
    <w:qFormat/>
    <w:uiPriority w:val="0"/>
    <w:rPr>
      <w:rFonts w:hAnsi="宋体" w:eastAsia="宋体"/>
      <w:sz w:val="24"/>
      <w:szCs w:val="24"/>
      <w:lang w:val="en-US" w:eastAsia="zh-CN" w:bidi="ar-SA"/>
    </w:rPr>
  </w:style>
  <w:style w:type="paragraph" w:customStyle="1" w:styleId="32">
    <w:name w:val="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3">
    <w:name w:val="WPSOffice手动目录 1"/>
    <w:autoRedefine/>
    <w:qFormat/>
    <w:uiPriority w:val="0"/>
    <w:rPr>
      <w:rFonts w:ascii="Times New Roman" w:hAnsi="Times New Roman" w:eastAsia="宋体" w:cs="Times New Roman"/>
      <w:lang w:val="en-US" w:eastAsia="zh-CN" w:bidi="ar-SA"/>
    </w:rPr>
  </w:style>
  <w:style w:type="paragraph" w:customStyle="1" w:styleId="34">
    <w:name w:val="_Style 32"/>
    <w:autoRedefine/>
    <w:unhideWhenUsed/>
    <w:qFormat/>
    <w:uiPriority w:val="99"/>
    <w:rPr>
      <w:rFonts w:ascii="Times New Roman" w:hAnsi="Times New Roman" w:eastAsia="宋体" w:cs="Times New Roman"/>
      <w:kern w:val="2"/>
      <w:sz w:val="21"/>
      <w:szCs w:val="24"/>
      <w:lang w:val="en-US" w:eastAsia="zh-CN" w:bidi="ar-SA"/>
    </w:rPr>
  </w:style>
  <w:style w:type="table" w:customStyle="1" w:styleId="35">
    <w:name w:val="样式1"/>
    <w:basedOn w:val="16"/>
    <w:autoRedefine/>
    <w:qFormat/>
    <w:uiPriority w:val="99"/>
    <w:pPr>
      <w:jc w:val="center"/>
    </w:p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vAlign w:val="center"/>
    </w:tcPr>
  </w:style>
  <w:style w:type="paragraph" w:styleId="36">
    <w:name w:val="List Paragraph"/>
    <w:basedOn w:val="1"/>
    <w:autoRedefine/>
    <w:qFormat/>
    <w:uiPriority w:val="34"/>
    <w:pPr>
      <w:ind w:firstLine="420" w:firstLineChars="200"/>
    </w:pPr>
  </w:style>
  <w:style w:type="character" w:styleId="37">
    <w:name w:val="Placeholder Text"/>
    <w:basedOn w:val="18"/>
    <w:autoRedefine/>
    <w:semiHidden/>
    <w:qFormat/>
    <w:uiPriority w:val="99"/>
    <w:rPr>
      <w:color w:val="808080"/>
    </w:rPr>
  </w:style>
  <w:style w:type="character" w:customStyle="1" w:styleId="38">
    <w:name w:val="页眉 字符"/>
    <w:basedOn w:val="18"/>
    <w:link w:val="11"/>
    <w:autoRedefine/>
    <w:qFormat/>
    <w:uiPriority w:val="99"/>
    <w:rPr>
      <w:kern w:val="2"/>
      <w:sz w:val="18"/>
      <w:szCs w:val="18"/>
    </w:rPr>
  </w:style>
  <w:style w:type="character" w:customStyle="1" w:styleId="39">
    <w:name w:val="页脚 字符"/>
    <w:basedOn w:val="18"/>
    <w:link w:val="10"/>
    <w:autoRedefine/>
    <w:qFormat/>
    <w:uiPriority w:val="99"/>
    <w:rPr>
      <w:kern w:val="2"/>
      <w:sz w:val="18"/>
      <w:szCs w:val="18"/>
    </w:rPr>
  </w:style>
  <w:style w:type="paragraph" w:customStyle="1" w:styleId="40">
    <w:name w:val="msonormal"/>
    <w:basedOn w:val="1"/>
    <w:autoRedefine/>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41">
    <w:name w:val="xl65"/>
    <w:basedOn w:val="1"/>
    <w:autoRedefine/>
    <w:qFormat/>
    <w:uiPriority w:val="0"/>
    <w:pPr>
      <w:widowControl/>
      <w:spacing w:before="100" w:beforeAutospacing="1" w:after="100" w:afterAutospacing="1" w:line="240" w:lineRule="auto"/>
      <w:jc w:val="center"/>
      <w:textAlignment w:val="center"/>
    </w:pPr>
    <w:rPr>
      <w:rFonts w:ascii="宋体" w:hAnsi="宋体" w:cs="宋体"/>
      <w:kern w:val="0"/>
      <w:sz w:val="24"/>
    </w:rPr>
  </w:style>
  <w:style w:type="character" w:customStyle="1" w:styleId="42">
    <w:name w:val="标题 3 字符"/>
    <w:basedOn w:val="18"/>
    <w:link w:val="4"/>
    <w:autoRedefine/>
    <w:qFormat/>
    <w:uiPriority w:val="0"/>
    <w:rPr>
      <w:b/>
      <w:kern w:val="2"/>
      <w:sz w:val="32"/>
      <w:szCs w:val="24"/>
    </w:rPr>
  </w:style>
  <w:style w:type="character" w:customStyle="1" w:styleId="43">
    <w:name w:val="标题 4 字符"/>
    <w:basedOn w:val="18"/>
    <w:link w:val="5"/>
    <w:autoRedefine/>
    <w:qFormat/>
    <w:uiPriority w:val="0"/>
    <w:rPr>
      <w:rFonts w:ascii="Arial" w:hAnsi="Arial"/>
      <w:b/>
      <w:kern w:val="2"/>
      <w:sz w:val="24"/>
      <w:szCs w:val="24"/>
    </w:rPr>
  </w:style>
  <w:style w:type="character" w:customStyle="1" w:styleId="44">
    <w:name w:val="日期 字符"/>
    <w:basedOn w:val="18"/>
    <w:link w:val="8"/>
    <w:autoRedefine/>
    <w:qFormat/>
    <w:uiPriority w:val="0"/>
    <w:rPr>
      <w:kern w:val="2"/>
      <w:sz w:val="21"/>
      <w:szCs w:val="24"/>
    </w:rPr>
  </w:style>
  <w:style w:type="character" w:customStyle="1" w:styleId="45">
    <w:name w:val="Body text|2_"/>
    <w:basedOn w:val="18"/>
    <w:link w:val="46"/>
    <w:autoRedefine/>
    <w:qFormat/>
    <w:uiPriority w:val="0"/>
    <w:rPr>
      <w:rFonts w:ascii="PMingLiU" w:hAnsi="PMingLiU" w:eastAsia="PMingLiU" w:cs="PMingLiU"/>
      <w:spacing w:val="20"/>
      <w:sz w:val="26"/>
      <w:szCs w:val="26"/>
      <w:shd w:val="clear" w:color="auto" w:fill="FFFFFF"/>
      <w:lang w:val="zh-CN" w:bidi="zh-CN"/>
    </w:rPr>
  </w:style>
  <w:style w:type="paragraph" w:customStyle="1" w:styleId="46">
    <w:name w:val="Body text|2"/>
    <w:basedOn w:val="1"/>
    <w:link w:val="45"/>
    <w:autoRedefine/>
    <w:qFormat/>
    <w:uiPriority w:val="0"/>
    <w:pPr>
      <w:shd w:val="clear" w:color="auto" w:fill="FFFFFF"/>
      <w:spacing w:before="340" w:after="520" w:line="260" w:lineRule="exact"/>
      <w:ind w:hanging="1920"/>
      <w:jc w:val="center"/>
    </w:pPr>
    <w:rPr>
      <w:rFonts w:ascii="PMingLiU" w:hAnsi="PMingLiU" w:eastAsia="PMingLiU" w:cs="PMingLiU"/>
      <w:spacing w:val="20"/>
      <w:kern w:val="0"/>
      <w:sz w:val="26"/>
      <w:szCs w:val="26"/>
      <w:lang w:val="zh-CN" w:bidi="zh-CN"/>
    </w:rPr>
  </w:style>
  <w:style w:type="paragraph" w:customStyle="1" w:styleId="47">
    <w:name w:val="段"/>
    <w:autoRedefine/>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48">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Cs w:val="32"/>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5.xml"/><Relationship Id="rId89" Type="http://schemas.openxmlformats.org/officeDocument/2006/relationships/customXml" Target="../customXml/item2.xml"/><Relationship Id="rId88" Type="http://schemas.openxmlformats.org/officeDocument/2006/relationships/numbering" Target="numbering.xml"/><Relationship Id="rId87" Type="http://schemas.openxmlformats.org/officeDocument/2006/relationships/customXml" Target="../customXml/item1.xml"/><Relationship Id="rId86" Type="http://schemas.openxmlformats.org/officeDocument/2006/relationships/image" Target="media/image47.png"/><Relationship Id="rId85" Type="http://schemas.openxmlformats.org/officeDocument/2006/relationships/image" Target="media/image46.png"/><Relationship Id="rId84" Type="http://schemas.openxmlformats.org/officeDocument/2006/relationships/image" Target="media/image45.png"/><Relationship Id="rId83" Type="http://schemas.openxmlformats.org/officeDocument/2006/relationships/image" Target="media/image44.wmf"/><Relationship Id="rId82" Type="http://schemas.openxmlformats.org/officeDocument/2006/relationships/oleObject" Target="embeddings/oleObject24.bin"/><Relationship Id="rId81" Type="http://schemas.openxmlformats.org/officeDocument/2006/relationships/image" Target="media/image43.wmf"/><Relationship Id="rId80" Type="http://schemas.openxmlformats.org/officeDocument/2006/relationships/oleObject" Target="embeddings/oleObject23.bin"/><Relationship Id="rId8" Type="http://schemas.openxmlformats.org/officeDocument/2006/relationships/footer" Target="footer4.xml"/><Relationship Id="rId79" Type="http://schemas.openxmlformats.org/officeDocument/2006/relationships/image" Target="media/image42.png"/><Relationship Id="rId78" Type="http://schemas.openxmlformats.org/officeDocument/2006/relationships/image" Target="media/image41.png"/><Relationship Id="rId77" Type="http://schemas.openxmlformats.org/officeDocument/2006/relationships/image" Target="media/image40.png"/><Relationship Id="rId76" Type="http://schemas.openxmlformats.org/officeDocument/2006/relationships/image" Target="media/image39.wmf"/><Relationship Id="rId75" Type="http://schemas.openxmlformats.org/officeDocument/2006/relationships/oleObject" Target="embeddings/oleObject22.bin"/><Relationship Id="rId74" Type="http://schemas.openxmlformats.org/officeDocument/2006/relationships/image" Target="media/image38.png"/><Relationship Id="rId73" Type="http://schemas.openxmlformats.org/officeDocument/2006/relationships/image" Target="media/image37.png"/><Relationship Id="rId72" Type="http://schemas.openxmlformats.org/officeDocument/2006/relationships/image" Target="media/image36.wmf"/><Relationship Id="rId71" Type="http://schemas.openxmlformats.org/officeDocument/2006/relationships/oleObject" Target="embeddings/oleObject21.bin"/><Relationship Id="rId70" Type="http://schemas.openxmlformats.org/officeDocument/2006/relationships/image" Target="media/image35.wmf"/><Relationship Id="rId7" Type="http://schemas.openxmlformats.org/officeDocument/2006/relationships/footer" Target="footer3.xml"/><Relationship Id="rId69" Type="http://schemas.openxmlformats.org/officeDocument/2006/relationships/oleObject" Target="embeddings/oleObject20.bin"/><Relationship Id="rId68" Type="http://schemas.openxmlformats.org/officeDocument/2006/relationships/image" Target="media/image34.png"/><Relationship Id="rId67" Type="http://schemas.openxmlformats.org/officeDocument/2006/relationships/image" Target="media/image33.wmf"/><Relationship Id="rId66" Type="http://schemas.openxmlformats.org/officeDocument/2006/relationships/oleObject" Target="embeddings/oleObject19.bin"/><Relationship Id="rId65" Type="http://schemas.openxmlformats.org/officeDocument/2006/relationships/image" Target="media/image32.png"/><Relationship Id="rId64" Type="http://schemas.openxmlformats.org/officeDocument/2006/relationships/image" Target="media/image31.png"/><Relationship Id="rId63" Type="http://schemas.openxmlformats.org/officeDocument/2006/relationships/image" Target="media/image30.png"/><Relationship Id="rId62" Type="http://schemas.openxmlformats.org/officeDocument/2006/relationships/image" Target="media/image29.png"/><Relationship Id="rId61" Type="http://schemas.openxmlformats.org/officeDocument/2006/relationships/image" Target="media/image28.png"/><Relationship Id="rId60" Type="http://schemas.openxmlformats.org/officeDocument/2006/relationships/image" Target="media/image27.wmf"/><Relationship Id="rId6" Type="http://schemas.openxmlformats.org/officeDocument/2006/relationships/footer" Target="footer2.xml"/><Relationship Id="rId59" Type="http://schemas.openxmlformats.org/officeDocument/2006/relationships/oleObject" Target="embeddings/oleObject18.bin"/><Relationship Id="rId58" Type="http://schemas.openxmlformats.org/officeDocument/2006/relationships/image" Target="media/image26.wmf"/><Relationship Id="rId57" Type="http://schemas.openxmlformats.org/officeDocument/2006/relationships/oleObject" Target="embeddings/oleObject17.bin"/><Relationship Id="rId56" Type="http://schemas.openxmlformats.org/officeDocument/2006/relationships/image" Target="media/image25.wmf"/><Relationship Id="rId55" Type="http://schemas.openxmlformats.org/officeDocument/2006/relationships/oleObject" Target="embeddings/oleObject16.bin"/><Relationship Id="rId54" Type="http://schemas.openxmlformats.org/officeDocument/2006/relationships/image" Target="media/image24.png"/><Relationship Id="rId53" Type="http://schemas.openxmlformats.org/officeDocument/2006/relationships/image" Target="media/image23.wmf"/><Relationship Id="rId52" Type="http://schemas.openxmlformats.org/officeDocument/2006/relationships/oleObject" Target="embeddings/oleObject15.bin"/><Relationship Id="rId51" Type="http://schemas.openxmlformats.org/officeDocument/2006/relationships/image" Target="media/image22.wmf"/><Relationship Id="rId50" Type="http://schemas.openxmlformats.org/officeDocument/2006/relationships/oleObject" Target="embeddings/oleObject14.bin"/><Relationship Id="rId5" Type="http://schemas.openxmlformats.org/officeDocument/2006/relationships/footer" Target="footer1.xml"/><Relationship Id="rId49" Type="http://schemas.openxmlformats.org/officeDocument/2006/relationships/image" Target="media/image21.wmf"/><Relationship Id="rId48" Type="http://schemas.openxmlformats.org/officeDocument/2006/relationships/image" Target="media/image20.wmf"/><Relationship Id="rId47" Type="http://schemas.openxmlformats.org/officeDocument/2006/relationships/oleObject" Target="embeddings/oleObject13.bin"/><Relationship Id="rId46" Type="http://schemas.openxmlformats.org/officeDocument/2006/relationships/image" Target="media/image19.wmf"/><Relationship Id="rId45" Type="http://schemas.openxmlformats.org/officeDocument/2006/relationships/oleObject" Target="embeddings/oleObject12.bin"/><Relationship Id="rId44" Type="http://schemas.openxmlformats.org/officeDocument/2006/relationships/image" Target="media/image18.wmf"/><Relationship Id="rId43" Type="http://schemas.openxmlformats.org/officeDocument/2006/relationships/oleObject" Target="embeddings/oleObject11.bin"/><Relationship Id="rId42" Type="http://schemas.openxmlformats.org/officeDocument/2006/relationships/image" Target="media/image17.wmf"/><Relationship Id="rId41" Type="http://schemas.openxmlformats.org/officeDocument/2006/relationships/oleObject" Target="embeddings/oleObject10.bin"/><Relationship Id="rId40" Type="http://schemas.openxmlformats.org/officeDocument/2006/relationships/image" Target="media/image16.png"/><Relationship Id="rId4" Type="http://schemas.openxmlformats.org/officeDocument/2006/relationships/endnotes" Target="endnotes.xml"/><Relationship Id="rId39" Type="http://schemas.openxmlformats.org/officeDocument/2006/relationships/image" Target="media/image15.wmf"/><Relationship Id="rId38" Type="http://schemas.openxmlformats.org/officeDocument/2006/relationships/oleObject" Target="embeddings/oleObject9.bin"/><Relationship Id="rId37" Type="http://schemas.openxmlformats.org/officeDocument/2006/relationships/image" Target="media/image14.wmf"/><Relationship Id="rId36" Type="http://schemas.openxmlformats.org/officeDocument/2006/relationships/oleObject" Target="embeddings/oleObject8.bin"/><Relationship Id="rId35" Type="http://schemas.openxmlformats.org/officeDocument/2006/relationships/image" Target="media/image13.png"/><Relationship Id="rId34" Type="http://schemas.openxmlformats.org/officeDocument/2006/relationships/image" Target="media/image12.wmf"/><Relationship Id="rId33" Type="http://schemas.openxmlformats.org/officeDocument/2006/relationships/oleObject" Target="embeddings/oleObject7.bin"/><Relationship Id="rId32" Type="http://schemas.openxmlformats.org/officeDocument/2006/relationships/image" Target="media/image11.wmf"/><Relationship Id="rId31" Type="http://schemas.openxmlformats.org/officeDocument/2006/relationships/oleObject" Target="embeddings/oleObject6.bin"/><Relationship Id="rId30" Type="http://schemas.openxmlformats.org/officeDocument/2006/relationships/image" Target="media/image10.png"/><Relationship Id="rId3" Type="http://schemas.openxmlformats.org/officeDocument/2006/relationships/footnotes" Target="footnotes.xml"/><Relationship Id="rId29" Type="http://schemas.openxmlformats.org/officeDocument/2006/relationships/oleObject" Target="embeddings/oleObject5.bin"/><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wmf"/><Relationship Id="rId23" Type="http://schemas.openxmlformats.org/officeDocument/2006/relationships/oleObject" Target="embeddings/oleObject4.bin"/><Relationship Id="rId22" Type="http://schemas.openxmlformats.org/officeDocument/2006/relationships/oleObject" Target="embeddings/oleObject3.bin"/><Relationship Id="rId21" Type="http://schemas.openxmlformats.org/officeDocument/2006/relationships/image" Target="media/image4.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wmf"/><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86C22-E51F-4F2C-9F68-6486B08B23E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20068</Words>
  <Characters>45409</Characters>
  <Lines>538</Lines>
  <Paragraphs>151</Paragraphs>
  <TotalTime>277</TotalTime>
  <ScaleCrop>false</ScaleCrop>
  <LinksUpToDate>false</LinksUpToDate>
  <CharactersWithSpaces>48357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2011-05-25T03:38:00Z</dcterms:created>
  <dc:creator>微软用户</dc:creator>
  <cp:lastModifiedBy> 鬼浏几道</cp:lastModifiedBy>
  <cp:lastPrinted>2024-01-16T15:52:00Z</cp:lastPrinted>
  <dcterms:modified xsi:type="dcterms:W3CDTF">2024-01-17T00:21:47Z</dcterms:modified>
  <dc:title>UDC</dc:title>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D225710130504D048783F01FAB1484AF_13</vt:lpwstr>
  </property>
</Properties>
</file>