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6D5F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698D48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DB36BE9">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91.080.40；13.020.10；91.100.30</w:t>
            </w:r>
            <w:r>
              <w:rPr>
                <w:rFonts w:ascii="黑体" w:hAnsi="黑体" w:eastAsia="黑体"/>
                <w:sz w:val="21"/>
                <w:szCs w:val="21"/>
              </w:rPr>
              <w:fldChar w:fldCharType="end"/>
            </w:r>
            <w:bookmarkEnd w:id="0"/>
          </w:p>
        </w:tc>
      </w:tr>
      <w:tr w14:paraId="0223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7054CA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3BFEE0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4AB20527">
      <w:pPr>
        <w:pStyle w:val="50"/>
        <w:framePr w:w="9639" w:h="624" w:hRule="exact" w:hSpace="181" w:vSpace="181" w:wrap="around" w:hAnchor="page" w:x="1305" w:y="2269"/>
      </w:pPr>
      <w:bookmarkStart w:id="2" w:name="_Hlk26473981"/>
      <w:r>
        <w:rPr>
          <w:rFonts w:hint="eastAsia"/>
        </w:rPr>
        <w:t>中华人民共和国国家标准</w:t>
      </w:r>
    </w:p>
    <w:bookmarkEnd w:id="2"/>
    <w:p w14:paraId="1A4F40A7">
      <w:pPr>
        <w:pStyle w:val="195"/>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rPr>
          <w:rFonts w:hint="eastAsia"/>
          <w:lang w:val="fr-FR"/>
        </w:rPr>
        <w:t>/ISO 13315-1:2024</w:t>
      </w:r>
      <w:r>
        <w:fldChar w:fldCharType="end"/>
      </w:r>
      <w:bookmarkEnd w:id="5"/>
    </w:p>
    <w:p w14:paraId="7B32195A">
      <w:pPr>
        <w:pStyle w:val="196"/>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80EFAB6">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59D2075D">
      <w:pPr>
        <w:pStyle w:val="50"/>
        <w:framePr w:w="9639" w:h="6976" w:hRule="exact" w:hSpace="0" w:vSpace="0" w:wrap="around" w:hAnchor="page" w:y="6408"/>
        <w:jc w:val="center"/>
        <w:rPr>
          <w:rFonts w:ascii="黑体" w:hAnsi="黑体" w:eastAsia="黑体"/>
          <w:b w:val="0"/>
          <w:bCs w:val="0"/>
          <w:w w:val="100"/>
        </w:rPr>
      </w:pPr>
    </w:p>
    <w:p w14:paraId="6A1BE7B5">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混凝土和混凝土结构的环境管理</w:t>
      </w:r>
    </w:p>
    <w:p w14:paraId="1167F1E0">
      <w:pPr>
        <w:pStyle w:val="197"/>
        <w:framePr w:h="6974" w:hRule="exact" w:wrap="around" w:x="1419" w:anchorLock="1"/>
      </w:pPr>
      <w:r>
        <w:rPr>
          <w:rFonts w:hint="eastAsia"/>
        </w:rPr>
        <w:t>第1部分：通用原则</w:t>
      </w:r>
      <w:r>
        <w:fldChar w:fldCharType="end"/>
      </w:r>
      <w:bookmarkEnd w:id="7"/>
    </w:p>
    <w:p w14:paraId="4F8CD3AD">
      <w:pPr>
        <w:framePr w:w="9639" w:h="6974" w:hRule="exact" w:wrap="around" w:vAnchor="page" w:hAnchor="page" w:x="1419" w:y="6408" w:anchorLock="1"/>
        <w:ind w:left="-1418"/>
      </w:pPr>
    </w:p>
    <w:p w14:paraId="343A721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Environmental management for concrete and concrete structures</w:t>
      </w:r>
      <w:r>
        <w:rPr>
          <w:rFonts w:hint="eastAsia" w:eastAsia="黑体"/>
          <w:szCs w:val="28"/>
        </w:rPr>
        <w:t>——</w:t>
      </w:r>
    </w:p>
    <w:p w14:paraId="44752E2F">
      <w:pPr>
        <w:pStyle w:val="125"/>
        <w:framePr w:w="9639" w:h="6974" w:hRule="exact" w:wrap="around" w:vAnchor="page" w:hAnchor="page" w:x="1419" w:y="6408" w:anchorLock="1"/>
        <w:textAlignment w:val="bottom"/>
        <w:rPr>
          <w:rFonts w:eastAsia="黑体"/>
          <w:szCs w:val="28"/>
        </w:rPr>
      </w:pPr>
      <w:r>
        <w:rPr>
          <w:rFonts w:eastAsia="黑体"/>
          <w:szCs w:val="28"/>
        </w:rPr>
        <w:t>Part 1: General principles</w:t>
      </w:r>
      <w:r>
        <w:rPr>
          <w:rFonts w:eastAsia="黑体"/>
          <w:szCs w:val="28"/>
        </w:rPr>
        <w:fldChar w:fldCharType="end"/>
      </w:r>
      <w:bookmarkEnd w:id="8"/>
    </w:p>
    <w:p w14:paraId="537076AC">
      <w:pPr>
        <w:framePr w:w="9639" w:h="6974" w:hRule="exact" w:wrap="around" w:vAnchor="page" w:hAnchor="page" w:x="1419" w:y="6408" w:anchorLock="1"/>
        <w:spacing w:line="760" w:lineRule="exact"/>
        <w:ind w:left="-1418"/>
      </w:pPr>
    </w:p>
    <w:p w14:paraId="49032E68">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（ISO 13315-1:2024, IDT）</w:t>
      </w:r>
      <w:r>
        <w:rPr>
          <w:rFonts w:eastAsia="黑体"/>
          <w:szCs w:val="28"/>
        </w:rPr>
        <w:fldChar w:fldCharType="end"/>
      </w:r>
      <w:bookmarkEnd w:id="9"/>
    </w:p>
    <w:p w14:paraId="18CEB6C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01ACED7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5FFE3834">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11C210C2">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68D2DB4E">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194DBFB8">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2F84CA9C">
      <w:pPr>
        <w:pStyle w:val="91"/>
        <w:spacing w:after="468"/>
      </w:pPr>
      <w:bookmarkStart w:id="19" w:name="BookMark1"/>
      <w:r>
        <w:rPr>
          <w:spacing w:val="320"/>
        </w:rPr>
        <w:t>目</w:t>
      </w:r>
      <w:r>
        <w:t>次</w:t>
      </w:r>
    </w:p>
    <w:p w14:paraId="3845C7A2">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TOC \o "1-1" \h \t "标准文件_一级条标题,2,标准文件_附录一级条标题,2,"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_Toc820 </w:instrText>
      </w:r>
      <w:r>
        <w:rPr>
          <w:rFonts w:hint="default" w:ascii="Times New Roman" w:hAnsi="Times New Roman" w:cs="Times New Roman"/>
        </w:rPr>
        <w:fldChar w:fldCharType="separate"/>
      </w:r>
      <w:r>
        <w:rPr>
          <w:rFonts w:hint="eastAsia" w:ascii="Times New Roman" w:hAnsi="Times New Roman" w:cs="Times New Roman"/>
          <w:lang w:val="en-US" w:eastAsia="zh-CN"/>
        </w:rPr>
        <w:t>前言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_Toc820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rPr>
        <w:fldChar w:fldCharType="end"/>
      </w:r>
    </w:p>
    <w:p w14:paraId="77920EAF">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_Toc2237 </w:instrText>
      </w:r>
      <w:r>
        <w:rPr>
          <w:rFonts w:hint="default" w:ascii="Times New Roman" w:hAnsi="Times New Roman" w:cs="Times New Roman"/>
        </w:rPr>
        <w:fldChar w:fldCharType="separate"/>
      </w:r>
      <w:r>
        <w:rPr>
          <w:rFonts w:hint="eastAsia" w:ascii="Times New Roman" w:hAnsi="Times New Roman" w:cs="Times New Roman"/>
          <w:lang w:val="en-US" w:eastAsia="zh-CN"/>
        </w:rPr>
        <w:t>引言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_Toc2237 \h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hint="default" w:ascii="Times New Roman" w:hAnsi="Times New Roman" w:cs="Times New Roman"/>
        </w:rPr>
        <w:fldChar w:fldCharType="end"/>
      </w:r>
    </w:p>
    <w:p w14:paraId="63765193">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_Toc21683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1 </w:t>
      </w:r>
      <w:r>
        <w:rPr>
          <w:rFonts w:hint="eastAsia" w:ascii="Times New Roman" w:hAnsi="Times New Roman" w:eastAsia="黑体" w:cs="Times New Roman"/>
          <w:i w:val="0"/>
          <w:lang w:val="en-US" w:eastAsia="zh-CN"/>
        </w:rPr>
        <w:t xml:space="preserve">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_Toc21683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3E149485">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_Toc27022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2 </w:t>
      </w:r>
      <w:r>
        <w:rPr>
          <w:rFonts w:hint="eastAsia" w:ascii="Times New Roman" w:hAnsi="Times New Roman" w:eastAsia="黑体" w:cs="Times New Roman"/>
          <w:i w:val="0"/>
          <w:lang w:val="en-US" w:eastAsia="zh-CN"/>
        </w:rPr>
        <w:t xml:space="preserve"> </w:t>
      </w:r>
      <w:r>
        <w:rPr>
          <w:rFonts w:hint="default" w:ascii="Times New Roman" w:hAnsi="Times New Roman" w:cs="Times New Roma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_Toc27022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5D2A7AFC">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_Toc21878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3 </w:t>
      </w:r>
      <w:r>
        <w:rPr>
          <w:rFonts w:hint="eastAsia" w:ascii="Times New Roman" w:hAnsi="Times New Roman" w:eastAsia="黑体" w:cs="Times New Roman"/>
          <w:i w:val="0"/>
          <w:lang w:val="en-US" w:eastAsia="zh-CN"/>
        </w:rPr>
        <w:t xml:space="preserve"> </w:t>
      </w:r>
      <w:r>
        <w:rPr>
          <w:rFonts w:hint="default" w:ascii="Times New Roman" w:hAnsi="Times New Roman" w:cs="Times New Roman"/>
          <w:szCs w:val="21"/>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_Toc21878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2CAB5BF2">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_Toc5189 </w:instrText>
      </w:r>
      <w:r>
        <w:rPr>
          <w:rFonts w:hint="default" w:ascii="Times New Roman" w:hAnsi="Times New Roman" w:cs="Times New Roman"/>
        </w:rPr>
        <w:fldChar w:fldCharType="separate"/>
      </w:r>
      <w:r>
        <w:rPr>
          <w:rFonts w:hint="default" w:ascii="Times New Roman" w:hAnsi="Times New Roman" w:eastAsia="黑体" w:cs="Times New Roman"/>
          <w:i w:val="0"/>
        </w:rPr>
        <w:t>4</w:t>
      </w:r>
      <w:r>
        <w:rPr>
          <w:rFonts w:hint="eastAsia" w:ascii="Times New Roman" w:hAnsi="Times New Roman" w:eastAsia="黑体" w:cs="Times New Roman"/>
          <w:i w:val="0"/>
          <w:lang w:val="en-US" w:eastAsia="zh-CN"/>
        </w:rPr>
        <w:t xml:space="preserve"> </w:t>
      </w:r>
      <w:r>
        <w:rPr>
          <w:rFonts w:hint="default" w:ascii="Times New Roman" w:hAnsi="Times New Roman" w:eastAsia="黑体" w:cs="Times New Roman"/>
          <w:i w:val="0"/>
        </w:rPr>
        <w:t xml:space="preserve"> </w:t>
      </w:r>
      <w:r>
        <w:rPr>
          <w:rFonts w:hint="default" w:ascii="Times New Roman" w:hAnsi="Times New Roman" w:cs="Times New Roman"/>
        </w:rPr>
        <w:t>通用框架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_Toc5189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04562FC8">
      <w:pPr>
        <w:pStyle w:val="24"/>
        <w:tabs>
          <w:tab w:val="right" w:leader="dot" w:pos="9354"/>
          <w:tab w:val="clear" w:pos="93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_Toc2670 </w:instrText>
      </w:r>
      <w:r>
        <w:rPr>
          <w:rFonts w:hint="default" w:ascii="Times New Roman" w:hAnsi="Times New Roman" w:cs="Times New Roma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4.1</w:t>
      </w:r>
      <w:r>
        <w:rPr>
          <w:rFonts w:hint="eastAsia"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cs="Times New Roman"/>
        </w:rPr>
        <w:t>概述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_Toc2670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525F3591">
      <w:pPr>
        <w:pStyle w:val="24"/>
        <w:tabs>
          <w:tab w:val="right" w:leader="dot" w:pos="9354"/>
          <w:tab w:val="clear" w:pos="93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_Toc8612 </w:instrText>
      </w:r>
      <w:r>
        <w:rPr>
          <w:rFonts w:hint="default" w:ascii="Times New Roman" w:hAnsi="Times New Roman" w:cs="Times New Roma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cs="Times New Roman"/>
        </w:rPr>
        <w:t>生命周期的阶段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_Toc8612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731D6C1A">
      <w:pPr>
        <w:pStyle w:val="24"/>
        <w:tabs>
          <w:tab w:val="right" w:leader="dot" w:pos="9354"/>
          <w:tab w:val="clear" w:pos="93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_Toc31396 </w:instrText>
      </w:r>
      <w:r>
        <w:rPr>
          <w:rFonts w:hint="default" w:ascii="Times New Roman" w:hAnsi="Times New Roman" w:cs="Times New Roma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4.3</w:t>
      </w:r>
      <w:r>
        <w:rPr>
          <w:rFonts w:hint="eastAsia"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cs="Times New Roman"/>
        </w:rPr>
        <w:t>环境影响类型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_Toc31396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0C209C90">
      <w:pPr>
        <w:pStyle w:val="24"/>
        <w:tabs>
          <w:tab w:val="right" w:leader="dot" w:pos="9354"/>
          <w:tab w:val="clear" w:pos="93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_Toc12459 </w:instrText>
      </w:r>
      <w:r>
        <w:rPr>
          <w:rFonts w:hint="default" w:ascii="Times New Roman" w:hAnsi="Times New Roman" w:cs="Times New Roma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cs="Times New Roman"/>
        </w:rPr>
        <w:t>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_Toc12459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5744CD61">
      <w:pPr>
        <w:pStyle w:val="24"/>
        <w:tabs>
          <w:tab w:val="right" w:leader="dot" w:pos="9354"/>
          <w:tab w:val="clear" w:pos="93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_Toc13486 </w:instrText>
      </w:r>
      <w:r>
        <w:rPr>
          <w:rFonts w:hint="default" w:ascii="Times New Roman" w:hAnsi="Times New Roman" w:cs="Times New Roma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4.5 </w:t>
      </w:r>
      <w:r>
        <w:rPr>
          <w:rFonts w:hint="eastAsia"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cs="Times New Roman"/>
        </w:rPr>
        <w:t>设计阶段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_Toc13486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4825CC22">
      <w:pPr>
        <w:pStyle w:val="24"/>
        <w:tabs>
          <w:tab w:val="right" w:leader="dot" w:pos="9354"/>
          <w:tab w:val="clear" w:pos="93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_Toc15058 </w:instrText>
      </w:r>
      <w:r>
        <w:rPr>
          <w:rFonts w:hint="default" w:ascii="Times New Roman" w:hAnsi="Times New Roman" w:cs="Times New Roma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4.6 </w:t>
      </w:r>
      <w:r>
        <w:rPr>
          <w:rFonts w:hint="eastAsia"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cs="Times New Roman"/>
        </w:rPr>
        <w:t>生产/施工阶段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_Toc15058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1F8F270C">
      <w:pPr>
        <w:pStyle w:val="24"/>
        <w:tabs>
          <w:tab w:val="right" w:leader="dot" w:pos="9354"/>
          <w:tab w:val="clear" w:pos="93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_Toc9359 </w:instrText>
      </w:r>
      <w:r>
        <w:rPr>
          <w:rFonts w:hint="default" w:ascii="Times New Roman" w:hAnsi="Times New Roman" w:cs="Times New Roma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4.7 </w:t>
      </w:r>
      <w:r>
        <w:rPr>
          <w:rFonts w:hint="eastAsia"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cs="Times New Roman"/>
        </w:rPr>
        <w:t>使用阶段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_Toc9359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77F9AC5C">
      <w:pPr>
        <w:pStyle w:val="24"/>
        <w:tabs>
          <w:tab w:val="right" w:leader="dot" w:pos="9354"/>
          <w:tab w:val="clear" w:pos="93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_Toc6861 </w:instrText>
      </w:r>
      <w:r>
        <w:rPr>
          <w:rFonts w:hint="default" w:ascii="Times New Roman" w:hAnsi="Times New Roman" w:cs="Times New Roma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4.8</w:t>
      </w:r>
      <w:r>
        <w:rPr>
          <w:rFonts w:hint="eastAsia"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cs="Times New Roman"/>
        </w:rPr>
        <w:t>生命终止阶段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_Toc6861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09F7E9F2">
      <w:pPr>
        <w:pStyle w:val="24"/>
        <w:tabs>
          <w:tab w:val="right" w:leader="dot" w:pos="9354"/>
          <w:tab w:val="clear" w:pos="934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_Toc26086 </w:instrText>
      </w:r>
      <w:r>
        <w:rPr>
          <w:rFonts w:hint="default" w:ascii="Times New Roman" w:hAnsi="Times New Roman" w:cs="Times New Roma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4.9 </w:t>
      </w:r>
      <w:r>
        <w:rPr>
          <w:rFonts w:hint="eastAsia"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 </w:t>
      </w:r>
      <w:r>
        <w:rPr>
          <w:rFonts w:hint="default" w:ascii="Times New Roman" w:hAnsi="Times New Roman" w:cs="Times New Roman"/>
        </w:rPr>
        <w:t>标志和声明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_Toc26086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09DAC47C">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_Toc25232 </w:instrText>
      </w:r>
      <w:r>
        <w:rPr>
          <w:rFonts w:hint="default" w:ascii="Times New Roman" w:hAnsi="Times New Roman" w:cs="Times New Roman"/>
        </w:rPr>
        <w:fldChar w:fldCharType="separate"/>
      </w:r>
      <w:r>
        <w:rPr>
          <w:rFonts w:hint="eastAsia" w:ascii="Times New Roman" w:hAnsi="Times New Roman" w:cs="Times New Roman"/>
          <w:lang w:val="en-US" w:eastAsia="zh-CN"/>
        </w:rPr>
        <w:t>附录A（资料性附录）  在混凝土和混凝土结构的生命周期中须考虑的阶段和环境影响因子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_Toc25232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6225D08D">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_Toc23648 </w:instrText>
      </w:r>
      <w:r>
        <w:rPr>
          <w:rFonts w:hint="default" w:ascii="Times New Roman" w:hAnsi="Times New Roman" w:cs="Times New Roman"/>
        </w:rPr>
        <w:fldChar w:fldCharType="separate"/>
      </w:r>
      <w:r>
        <w:rPr>
          <w:rFonts w:hint="default" w:ascii="Times New Roman" w:hAnsi="Times New Roman" w:cs="Times New Roman"/>
        </w:rPr>
        <w:t>参考文献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_Toc23648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14:paraId="36342813">
      <w:pPr>
        <w:pStyle w:val="91"/>
        <w:spacing w:after="468"/>
        <w:jc w:val="left"/>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hint="default" w:ascii="Times New Roman" w:hAnsi="Times New Roman" w:cs="Times New Roman"/>
        </w:rPr>
        <w:fldChar w:fldCharType="end"/>
      </w:r>
    </w:p>
    <w:bookmarkEnd w:id="19"/>
    <w:p w14:paraId="1ACAEC2F">
      <w:pPr>
        <w:pStyle w:val="89"/>
        <w:spacing w:after="468"/>
      </w:pPr>
      <w:bookmarkStart w:id="20" w:name="_Toc820"/>
      <w:bookmarkStart w:id="21" w:name="BookMark2"/>
      <w:r>
        <w:rPr>
          <w:spacing w:val="320"/>
        </w:rPr>
        <w:t>前</w:t>
      </w:r>
      <w:r>
        <w:t>言</w:t>
      </w:r>
      <w:bookmarkEnd w:id="20"/>
    </w:p>
    <w:p w14:paraId="0B21C094">
      <w:pPr>
        <w:pStyle w:val="56"/>
        <w:ind w:firstLine="420"/>
        <w:rPr>
          <w:rFonts w:ascii="Times New Roman"/>
        </w:rPr>
      </w:pPr>
      <w:r>
        <w:rPr>
          <w:rFonts w:ascii="Times New Roman"/>
        </w:rPr>
        <w:t>本文件按照GB/T 1.1—2020《标准化工作导则  第1部分：标准化文件的结构和起草规则》的规定起草。</w:t>
      </w:r>
    </w:p>
    <w:p w14:paraId="58801A6B">
      <w:pPr>
        <w:pStyle w:val="56"/>
        <w:ind w:firstLine="420"/>
        <w:rPr>
          <w:rFonts w:ascii="Times New Roman"/>
          <w:highlight w:val="none"/>
        </w:rPr>
      </w:pPr>
      <w:r>
        <w:rPr>
          <w:rFonts w:hint="eastAsia" w:ascii="Times New Roman"/>
          <w:highlight w:val="none"/>
        </w:rPr>
        <w:t>本文件是GB/T XXX《混凝土和混凝土结构的环境管理》的第1部分。GB/T XXX已经发布了以下部分：</w:t>
      </w:r>
    </w:p>
    <w:p w14:paraId="7126151F">
      <w:pPr>
        <w:pStyle w:val="92"/>
        <w:ind w:firstLine="420"/>
      </w:pPr>
      <w:r>
        <w:rPr>
          <w:rFonts w:hint="eastAsia"/>
        </w:rPr>
        <w:t>第1部分：通用原则；</w:t>
      </w:r>
    </w:p>
    <w:p w14:paraId="3B0CF37C">
      <w:pPr>
        <w:pStyle w:val="92"/>
        <w:ind w:firstLine="420"/>
      </w:pPr>
      <w:r>
        <w:rPr>
          <w:rFonts w:hint="eastAsia"/>
        </w:rPr>
        <w:t>第2部分：系统边界和清单数据；</w:t>
      </w:r>
    </w:p>
    <w:p w14:paraId="40FCF945">
      <w:pPr>
        <w:pStyle w:val="92"/>
        <w:ind w:firstLine="420"/>
      </w:pPr>
      <w:r>
        <w:rPr>
          <w:rFonts w:hint="eastAsia"/>
        </w:rPr>
        <w:t>第4部分：混凝土结构的设计；</w:t>
      </w:r>
    </w:p>
    <w:p w14:paraId="39D08D00">
      <w:pPr>
        <w:pStyle w:val="92"/>
        <w:ind w:firstLine="420"/>
      </w:pPr>
      <w:r>
        <w:rPr>
          <w:rFonts w:hint="eastAsia"/>
        </w:rPr>
        <w:t>第6部分：混凝土结构的使用；</w:t>
      </w:r>
    </w:p>
    <w:p w14:paraId="0C723761">
      <w:pPr>
        <w:pStyle w:val="92"/>
        <w:ind w:firstLine="420"/>
      </w:pPr>
      <w:r>
        <w:rPr>
          <w:rFonts w:hint="eastAsia"/>
        </w:rPr>
        <w:t>第8部分：环境标志和声明。</w:t>
      </w:r>
    </w:p>
    <w:p w14:paraId="75A2C3AE">
      <w:pPr>
        <w:pStyle w:val="56"/>
        <w:ind w:firstLine="420"/>
        <w:rPr>
          <w:rFonts w:ascii="Times New Roman"/>
        </w:rPr>
      </w:pPr>
      <w:r>
        <w:rPr>
          <w:rFonts w:ascii="Times New Roman"/>
        </w:rPr>
        <w:t xml:space="preserve">本文件等同采用ISO 13315-1:2024《混凝土和混凝土结构的环境管理 </w:t>
      </w:r>
      <w:r>
        <w:rPr>
          <w:rFonts w:hint="eastAsia" w:ascii="Times New Roman"/>
        </w:rPr>
        <w:t xml:space="preserve"> </w:t>
      </w:r>
      <w:r>
        <w:rPr>
          <w:rFonts w:ascii="Times New Roman"/>
        </w:rPr>
        <w:t>第1部分：</w:t>
      </w:r>
      <w:r>
        <w:rPr>
          <w:rFonts w:hint="eastAsia" w:ascii="Times New Roman"/>
        </w:rPr>
        <w:t>通用</w:t>
      </w:r>
      <w:r>
        <w:rPr>
          <w:rFonts w:ascii="Times New Roman"/>
        </w:rPr>
        <w:t>原则》，文件类型由ISO的国际标准</w:t>
      </w:r>
      <w:r>
        <w:rPr>
          <w:rFonts w:hint="eastAsia" w:ascii="Times New Roman"/>
        </w:rPr>
        <w:t>调整</w:t>
      </w:r>
      <w:r>
        <w:rPr>
          <w:rFonts w:ascii="Times New Roman"/>
        </w:rPr>
        <w:t>为我国的国家标准。</w:t>
      </w:r>
      <w:bookmarkStart w:id="67" w:name="_GoBack"/>
      <w:bookmarkEnd w:id="67"/>
    </w:p>
    <w:p w14:paraId="36627337">
      <w:pPr>
        <w:pStyle w:val="56"/>
        <w:ind w:firstLine="420"/>
        <w:rPr>
          <w:rFonts w:ascii="Times New Roman"/>
          <w:highlight w:val="none"/>
        </w:rPr>
      </w:pPr>
      <w:r>
        <w:rPr>
          <w:rFonts w:hint="eastAsia" w:ascii="Times New Roman"/>
          <w:highlight w:val="none"/>
        </w:rPr>
        <w:t>本文件做了下列最小限度的编辑性改动：</w:t>
      </w:r>
    </w:p>
    <w:p w14:paraId="35054155">
      <w:pPr>
        <w:pStyle w:val="92"/>
        <w:ind w:left="420" w:leftChars="200" w:firstLine="0" w:firstLineChars="0"/>
        <w:rPr>
          <w:highlight w:val="none"/>
        </w:rPr>
      </w:pPr>
      <w:r>
        <w:rPr>
          <w:rFonts w:hint="eastAsia"/>
          <w:highlight w:val="none"/>
        </w:rPr>
        <w:t>用“本系列标准”代替“ISO 13315系列”；</w:t>
      </w:r>
    </w:p>
    <w:p w14:paraId="0A992263">
      <w:pPr>
        <w:pStyle w:val="92"/>
        <w:ind w:left="420" w:leftChars="200" w:firstLine="0" w:firstLineChars="0"/>
        <w:rPr>
          <w:highlight w:val="none"/>
        </w:rPr>
      </w:pPr>
      <w:r>
        <w:rPr>
          <w:rFonts w:hint="eastAsia"/>
          <w:highlight w:val="none"/>
          <w:lang w:val="en-US" w:eastAsia="zh-CN"/>
        </w:rPr>
        <w:t>用“本文件”</w:t>
      </w:r>
      <w:r>
        <w:rPr>
          <w:rFonts w:hint="eastAsia"/>
          <w:highlight w:val="none"/>
        </w:rPr>
        <w:t>代替</w:t>
      </w:r>
      <w:r>
        <w:rPr>
          <w:rFonts w:hint="eastAsia"/>
          <w:highlight w:val="none"/>
          <w:lang w:val="en-US" w:eastAsia="zh-CN"/>
        </w:rPr>
        <w:t>提及自身时的表述。</w:t>
      </w:r>
    </w:p>
    <w:p w14:paraId="439FE1F0">
      <w:pPr>
        <w:pStyle w:val="56"/>
        <w:ind w:firstLine="420"/>
        <w:rPr>
          <w:rFonts w:ascii="Times New Roman"/>
        </w:rPr>
      </w:pPr>
      <w:r>
        <w:rPr>
          <w:rFonts w:ascii="Times New Roman"/>
        </w:rPr>
        <w:t>请注意本文件的某些内容可能涉及专利。本文件的发布机构不承担识别专利的责任。</w:t>
      </w:r>
    </w:p>
    <w:p w14:paraId="1A2A1531">
      <w:pPr>
        <w:pStyle w:val="56"/>
        <w:ind w:firstLine="420"/>
        <w:rPr>
          <w:rFonts w:ascii="Times New Roman"/>
        </w:rPr>
      </w:pPr>
      <w:r>
        <w:rPr>
          <w:rFonts w:ascii="Times New Roman"/>
        </w:rPr>
        <w:t>本文件由全国混凝土标准化技术委员会（SAC/TC 458）提出并归口。</w:t>
      </w:r>
    </w:p>
    <w:p w14:paraId="77F9A848">
      <w:pPr>
        <w:pStyle w:val="56"/>
        <w:ind w:firstLine="420"/>
        <w:rPr>
          <w:rFonts w:ascii="Times New Roman"/>
        </w:rPr>
      </w:pPr>
      <w:r>
        <w:rPr>
          <w:rFonts w:ascii="Times New Roman"/>
        </w:rPr>
        <w:t>本文件起草单位：中国建筑科学研究院有限公司。</w:t>
      </w:r>
    </w:p>
    <w:p w14:paraId="1E0E6F15">
      <w:pPr>
        <w:pStyle w:val="56"/>
        <w:ind w:firstLine="420"/>
        <w:rPr>
          <w:rFonts w:ascii="Times New Roman"/>
        </w:rPr>
      </w:pPr>
      <w:r>
        <w:rPr>
          <w:rFonts w:ascii="Times New Roman"/>
        </w:rPr>
        <w:t>本文件主要起草人：</w:t>
      </w:r>
    </w:p>
    <w:p w14:paraId="50C185D6">
      <w:pPr>
        <w:rPr>
          <w:rStyle w:val="30"/>
        </w:rPr>
      </w:pPr>
      <w:r>
        <w:rPr>
          <w:rFonts w:ascii="Times New Roman" w:hAnsi="Times New Roman"/>
        </w:rPr>
        <w:br w:type="page"/>
      </w:r>
    </w:p>
    <w:p w14:paraId="47DE9FF5">
      <w:pPr>
        <w:pStyle w:val="89"/>
        <w:spacing w:after="468"/>
      </w:pPr>
      <w:bookmarkStart w:id="22" w:name="_Toc2237"/>
      <w:r>
        <w:rPr>
          <w:rFonts w:hint="eastAsia"/>
          <w:spacing w:val="320"/>
        </w:rPr>
        <w:t>引</w:t>
      </w:r>
      <w:r>
        <w:t>言</w:t>
      </w:r>
      <w:bookmarkEnd w:id="22"/>
    </w:p>
    <w:p w14:paraId="2282521A">
      <w:pPr>
        <w:pStyle w:val="56"/>
        <w:ind w:firstLine="420"/>
        <w:rPr>
          <w:rFonts w:ascii="Times New Roman"/>
        </w:rPr>
      </w:pPr>
      <w:r>
        <w:rPr>
          <w:rFonts w:hint="eastAsia" w:ascii="Times New Roman"/>
        </w:rPr>
        <w:t>环境</w:t>
      </w:r>
      <w:r>
        <w:rPr>
          <w:rFonts w:hint="eastAsia" w:ascii="Times New Roman"/>
          <w:lang w:val="en-US" w:eastAsia="zh-CN"/>
        </w:rPr>
        <w:t>问题</w:t>
      </w:r>
      <w:r>
        <w:rPr>
          <w:rFonts w:hint="eastAsia" w:ascii="Times New Roman"/>
        </w:rPr>
        <w:t>是人类</w:t>
      </w:r>
      <w:r>
        <w:rPr>
          <w:rFonts w:hint="eastAsia" w:ascii="Times New Roman"/>
          <w:lang w:val="en-US" w:eastAsia="zh-CN"/>
        </w:rPr>
        <w:t>社会</w:t>
      </w:r>
      <w:r>
        <w:rPr>
          <w:rFonts w:hint="eastAsia" w:ascii="Times New Roman"/>
        </w:rPr>
        <w:t>的</w:t>
      </w:r>
      <w:r>
        <w:rPr>
          <w:rFonts w:hint="eastAsia" w:ascii="Times New Roman"/>
          <w:lang w:val="en-US" w:eastAsia="zh-CN"/>
        </w:rPr>
        <w:t>重要组成部分</w:t>
      </w:r>
      <w:r>
        <w:rPr>
          <w:rFonts w:hint="eastAsia" w:ascii="Times New Roman"/>
        </w:rPr>
        <w:t>。我们已</w:t>
      </w:r>
      <w:r>
        <w:rPr>
          <w:rFonts w:hint="eastAsia" w:ascii="Times New Roman"/>
          <w:lang w:val="en-US" w:eastAsia="zh-CN"/>
        </w:rPr>
        <w:t>清楚认识到</w:t>
      </w:r>
      <w:r>
        <w:rPr>
          <w:rFonts w:hint="eastAsia" w:ascii="Times New Roman"/>
        </w:rPr>
        <w:t>问题的本质，提出了被</w:t>
      </w:r>
      <w:r>
        <w:rPr>
          <w:rFonts w:hint="eastAsia" w:ascii="Times New Roman"/>
          <w:lang w:val="en-US" w:eastAsia="zh-CN"/>
        </w:rPr>
        <w:t>视为</w:t>
      </w:r>
      <w:r>
        <w:rPr>
          <w:rFonts w:hint="eastAsia" w:ascii="Times New Roman"/>
        </w:rPr>
        <w:t>环境变革的“可持续发展”概念。这意味着发展不仅为满足当代的需求，还</w:t>
      </w:r>
      <w:r>
        <w:rPr>
          <w:rFonts w:hint="eastAsia" w:ascii="Times New Roman"/>
          <w:lang w:val="en-US" w:eastAsia="zh-CN"/>
        </w:rPr>
        <w:t>要</w:t>
      </w:r>
      <w:r>
        <w:rPr>
          <w:rFonts w:hint="eastAsia" w:ascii="Times New Roman"/>
        </w:rPr>
        <w:t>在不危及地球上生命赖以生存的自然系统（大气、水、土壤和生物）的基础上满足后代的需求，同时也</w:t>
      </w:r>
      <w:r>
        <w:rPr>
          <w:rFonts w:hint="eastAsia" w:ascii="Times New Roman"/>
          <w:lang w:val="en-US" w:eastAsia="zh-CN"/>
        </w:rPr>
        <w:t>要</w:t>
      </w:r>
      <w:r>
        <w:rPr>
          <w:rFonts w:hint="eastAsia" w:ascii="Times New Roman"/>
        </w:rPr>
        <w:t>承认全球经济增长是实现未来全球福祉的基础。可持续性概念必须融入社会、经济和文化活动的各个方面。</w:t>
      </w:r>
      <w:r>
        <w:rPr>
          <w:rFonts w:hint="eastAsia" w:ascii="Times New Roman"/>
          <w:lang w:val="en-US" w:eastAsia="zh-CN"/>
        </w:rPr>
        <w:t>建筑业在</w:t>
      </w:r>
      <w:r>
        <w:rPr>
          <w:rFonts w:hint="eastAsia" w:ascii="Times New Roman"/>
        </w:rPr>
        <w:t>给人类的各类活动提供必要的基础设施</w:t>
      </w:r>
      <w:r>
        <w:rPr>
          <w:rFonts w:hint="eastAsia" w:ascii="Times New Roman"/>
          <w:lang w:val="en-US" w:eastAsia="zh-CN"/>
        </w:rPr>
        <w:t>的同时</w:t>
      </w:r>
      <w:r>
        <w:rPr>
          <w:rFonts w:hint="eastAsia" w:ascii="Times New Roman"/>
        </w:rPr>
        <w:t>，</w:t>
      </w:r>
      <w:r>
        <w:rPr>
          <w:rFonts w:hint="eastAsia" w:ascii="Times New Roman"/>
          <w:lang w:val="en-US" w:eastAsia="zh-CN"/>
        </w:rPr>
        <w:t>也</w:t>
      </w:r>
      <w:r>
        <w:rPr>
          <w:rFonts w:hint="eastAsia" w:ascii="Times New Roman"/>
        </w:rPr>
        <w:t>消耗</w:t>
      </w:r>
      <w:r>
        <w:rPr>
          <w:rFonts w:hint="eastAsia" w:ascii="Times New Roman"/>
          <w:lang w:val="en-US" w:eastAsia="zh-CN"/>
        </w:rPr>
        <w:t>了</w:t>
      </w:r>
      <w:r>
        <w:rPr>
          <w:rFonts w:hint="eastAsia" w:ascii="Times New Roman"/>
        </w:rPr>
        <w:t>大量</w:t>
      </w:r>
      <w:r>
        <w:rPr>
          <w:rFonts w:hint="eastAsia" w:ascii="Times New Roman"/>
          <w:lang w:val="en-US" w:eastAsia="zh-CN"/>
        </w:rPr>
        <w:t>的</w:t>
      </w:r>
      <w:r>
        <w:rPr>
          <w:rFonts w:hint="eastAsia" w:ascii="Times New Roman"/>
        </w:rPr>
        <w:t>资源和能源</w:t>
      </w:r>
      <w:r>
        <w:rPr>
          <w:rFonts w:hint="eastAsia" w:ascii="Times New Roman"/>
          <w:lang w:eastAsia="zh-CN"/>
        </w:rPr>
        <w:t>，</w:t>
      </w:r>
      <w:r>
        <w:rPr>
          <w:rFonts w:hint="eastAsia" w:ascii="Times New Roman"/>
          <w:lang w:val="en-US" w:eastAsia="zh-CN"/>
        </w:rPr>
        <w:t>给</w:t>
      </w:r>
      <w:r>
        <w:rPr>
          <w:rFonts w:hint="eastAsia" w:ascii="Times New Roman"/>
        </w:rPr>
        <w:t>环境</w:t>
      </w:r>
      <w:r>
        <w:rPr>
          <w:rFonts w:hint="eastAsia" w:ascii="Times New Roman"/>
          <w:lang w:val="en-US" w:eastAsia="zh-CN"/>
        </w:rPr>
        <w:t>造成</w:t>
      </w:r>
      <w:r>
        <w:rPr>
          <w:rFonts w:hint="eastAsia" w:ascii="Times New Roman"/>
        </w:rPr>
        <w:t>了深远影响。</w:t>
      </w:r>
    </w:p>
    <w:p w14:paraId="5B30DA2C">
      <w:pPr>
        <w:pStyle w:val="56"/>
        <w:ind w:firstLine="420"/>
        <w:rPr>
          <w:rFonts w:ascii="Times New Roman"/>
        </w:rPr>
      </w:pPr>
      <w:r>
        <w:rPr>
          <w:rFonts w:hint="eastAsia" w:ascii="Times New Roman"/>
        </w:rPr>
        <w:t>为改善环境影响，国际标准化组织（ISO）已经</w:t>
      </w:r>
      <w:r>
        <w:rPr>
          <w:rFonts w:hint="eastAsia" w:ascii="Times New Roman"/>
          <w:lang w:val="en-US" w:eastAsia="zh-CN"/>
        </w:rPr>
        <w:t>发布</w:t>
      </w:r>
      <w:r>
        <w:rPr>
          <w:rFonts w:hint="eastAsia" w:ascii="Times New Roman"/>
        </w:rPr>
        <w:t>了关于商品和服务的环境管理ISO 14000系列标准。该系列国际标准（International Standards）为评价环境影响提供了通用规则，以及基于评价结果的环境标志/声明。该系列标准ISO 21931和ISO 21930分别对建设工程、建设产品和服务进行了规定。</w:t>
      </w:r>
    </w:p>
    <w:p w14:paraId="13D1A335">
      <w:pPr>
        <w:pStyle w:val="56"/>
        <w:ind w:firstLine="420"/>
        <w:rPr>
          <w:rFonts w:ascii="Times New Roman"/>
        </w:rPr>
      </w:pPr>
      <w:r>
        <w:rPr>
          <w:rFonts w:hint="eastAsia" w:ascii="Times New Roman"/>
        </w:rPr>
        <w:t>混凝土作为关键材料之一广泛应用</w:t>
      </w:r>
      <w:r>
        <w:rPr>
          <w:rFonts w:hint="eastAsia" w:ascii="Times New Roman"/>
          <w:lang w:val="en-US" w:eastAsia="zh-CN"/>
        </w:rPr>
        <w:t>于</w:t>
      </w:r>
      <w:r>
        <w:rPr>
          <w:rFonts w:hint="eastAsia" w:ascii="Times New Roman"/>
        </w:rPr>
        <w:t>基础设施建设</w:t>
      </w:r>
      <w:r>
        <w:rPr>
          <w:rFonts w:hint="eastAsia" w:ascii="Times New Roman"/>
          <w:lang w:val="en-US" w:eastAsia="zh-CN"/>
        </w:rPr>
        <w:t>中，如</w:t>
      </w:r>
      <w:r>
        <w:rPr>
          <w:rFonts w:hint="eastAsia" w:ascii="Times New Roman"/>
        </w:rPr>
        <w:t>建筑、桥梁、水坝、隧道等，这使得其消耗量已成为水资源之后的全球第二高。在建设过程中使用混凝土</w:t>
      </w:r>
      <w:r>
        <w:rPr>
          <w:rFonts w:hint="eastAsia" w:ascii="Times New Roman"/>
          <w:lang w:val="en-US" w:eastAsia="zh-CN"/>
        </w:rPr>
        <w:t>尽管会</w:t>
      </w:r>
      <w:r>
        <w:rPr>
          <w:rFonts w:hint="eastAsia" w:ascii="Times New Roman"/>
        </w:rPr>
        <w:t>对环境产生有害影响，但也会为环境带来有益影响。发达的基础设施缓解了交通拥堵并抑制了自然灾害</w:t>
      </w:r>
      <w:r>
        <w:rPr>
          <w:rFonts w:hint="eastAsia" w:ascii="Times New Roman"/>
          <w:lang w:eastAsia="zh-CN"/>
        </w:rPr>
        <w:t>；</w:t>
      </w:r>
      <w:r>
        <w:rPr>
          <w:rFonts w:hint="eastAsia" w:ascii="Times New Roman"/>
        </w:rPr>
        <w:t>紧凑型城市的发展控制了有害环境影响的扩散</w:t>
      </w:r>
      <w:r>
        <w:rPr>
          <w:rFonts w:hint="eastAsia" w:ascii="Times New Roman"/>
          <w:lang w:eastAsia="zh-CN"/>
        </w:rPr>
        <w:t>；</w:t>
      </w:r>
      <w:r>
        <w:rPr>
          <w:rFonts w:hint="eastAsia" w:ascii="Times New Roman"/>
        </w:rPr>
        <w:t>工业废物和其他行业的副产品</w:t>
      </w:r>
      <w:r>
        <w:rPr>
          <w:rFonts w:hint="eastAsia" w:ascii="Times New Roman"/>
          <w:lang w:val="en-US" w:eastAsia="zh-CN"/>
        </w:rPr>
        <w:t>能用于生产水泥</w:t>
      </w:r>
      <w:r>
        <w:rPr>
          <w:rFonts w:hint="eastAsia" w:ascii="Times New Roman"/>
        </w:rPr>
        <w:t>的</w:t>
      </w:r>
      <w:r>
        <w:rPr>
          <w:rFonts w:hint="eastAsia" w:ascii="Times New Roman"/>
          <w:lang w:val="en-US" w:eastAsia="zh-CN"/>
        </w:rPr>
        <w:t>材料</w:t>
      </w:r>
      <w:r>
        <w:rPr>
          <w:rFonts w:hint="eastAsia" w:ascii="Times New Roman"/>
        </w:rPr>
        <w:t>、</w:t>
      </w:r>
      <w:r>
        <w:rPr>
          <w:rFonts w:hint="eastAsia" w:ascii="Times New Roman"/>
          <w:lang w:val="en-US" w:eastAsia="zh-CN"/>
        </w:rPr>
        <w:t>燃料</w:t>
      </w:r>
      <w:r>
        <w:rPr>
          <w:rFonts w:hint="eastAsia" w:ascii="Times New Roman"/>
        </w:rPr>
        <w:t>和</w:t>
      </w:r>
      <w:r>
        <w:rPr>
          <w:rFonts w:hint="eastAsia" w:ascii="Times New Roman"/>
          <w:lang w:val="en-US" w:eastAsia="zh-CN"/>
        </w:rPr>
        <w:t>掺合料</w:t>
      </w:r>
      <w:r>
        <w:rPr>
          <w:rFonts w:hint="eastAsia" w:ascii="Times New Roman"/>
        </w:rPr>
        <w:t>。因此，</w:t>
      </w:r>
      <w:r>
        <w:rPr>
          <w:rFonts w:hint="eastAsia" w:ascii="Times New Roman"/>
          <w:lang w:val="en-US" w:eastAsia="zh-CN"/>
        </w:rPr>
        <w:t>为了使</w:t>
      </w:r>
      <w:r>
        <w:rPr>
          <w:rFonts w:hint="eastAsia" w:ascii="Times New Roman"/>
        </w:rPr>
        <w:t>有害环境影响最小化、有益环境影响最大化</w:t>
      </w:r>
      <w:r>
        <w:rPr>
          <w:rFonts w:hint="eastAsia" w:ascii="Times New Roman"/>
          <w:lang w:eastAsia="zh-CN"/>
        </w:rPr>
        <w:t>，</w:t>
      </w:r>
      <w:r>
        <w:rPr>
          <w:rFonts w:hint="eastAsia" w:ascii="Times New Roman"/>
        </w:rPr>
        <w:t>准确评价使用混凝土在建设过程中</w:t>
      </w:r>
      <w:r>
        <w:rPr>
          <w:rFonts w:hint="eastAsia" w:ascii="Times New Roman"/>
          <w:lang w:val="en-US" w:eastAsia="zh-CN"/>
        </w:rPr>
        <w:t>产生</w:t>
      </w:r>
      <w:r>
        <w:rPr>
          <w:rFonts w:hint="eastAsia" w:ascii="Times New Roman"/>
        </w:rPr>
        <w:t>的环境影响是至关重要的。</w:t>
      </w:r>
    </w:p>
    <w:p w14:paraId="3FF26416">
      <w:pPr>
        <w:pStyle w:val="56"/>
        <w:ind w:firstLine="420"/>
        <w:rPr>
          <w:rFonts w:ascii="Times New Roman"/>
          <w:highlight w:val="none"/>
        </w:rPr>
      </w:pPr>
      <w:r>
        <w:rPr>
          <w:rFonts w:hint="eastAsia" w:ascii="Times New Roman"/>
          <w:highlight w:val="none"/>
        </w:rPr>
        <w:t>混凝土结构消耗大量骨料、水泥和</w:t>
      </w:r>
      <w:r>
        <w:rPr>
          <w:rFonts w:hint="eastAsia" w:ascii="Times New Roman"/>
          <w:highlight w:val="none"/>
          <w:lang w:val="en-US" w:eastAsia="zh-CN"/>
        </w:rPr>
        <w:t>钢材</w:t>
      </w:r>
      <w:r>
        <w:rPr>
          <w:rFonts w:hint="eastAsia" w:ascii="Times New Roman"/>
          <w:highlight w:val="none"/>
        </w:rPr>
        <w:t>，并在其生产过程中释放大量CO</w:t>
      </w:r>
      <w:r>
        <w:rPr>
          <w:rFonts w:hint="eastAsia" w:ascii="Times New Roman"/>
          <w:highlight w:val="none"/>
          <w:vertAlign w:val="subscript"/>
        </w:rPr>
        <w:t>2</w:t>
      </w:r>
      <w:r>
        <w:rPr>
          <w:rFonts w:hint="eastAsia" w:ascii="Times New Roman"/>
          <w:highlight w:val="none"/>
          <w:lang w:eastAsia="zh-CN"/>
        </w:rPr>
        <w:t>；</w:t>
      </w:r>
      <w:r>
        <w:rPr>
          <w:rFonts w:hint="eastAsia" w:ascii="Times New Roman"/>
          <w:highlight w:val="none"/>
        </w:rPr>
        <w:t>混凝土</w:t>
      </w:r>
      <w:r>
        <w:rPr>
          <w:rFonts w:hint="eastAsia" w:ascii="Times New Roman"/>
          <w:highlight w:val="none"/>
          <w:lang w:val="en-US" w:eastAsia="zh-CN"/>
        </w:rPr>
        <w:t>使用</w:t>
      </w:r>
      <w:r>
        <w:rPr>
          <w:rFonts w:hint="eastAsia" w:ascii="Times New Roman"/>
          <w:highlight w:val="none"/>
        </w:rPr>
        <w:t>工业废物和副产品，并在不同地区使用不同类型骨料</w:t>
      </w:r>
      <w:r>
        <w:rPr>
          <w:rFonts w:hint="eastAsia" w:ascii="Times New Roman"/>
          <w:highlight w:val="none"/>
          <w:lang w:eastAsia="zh-CN"/>
        </w:rPr>
        <w:t>；</w:t>
      </w:r>
      <w:r>
        <w:rPr>
          <w:rFonts w:hint="eastAsia" w:ascii="Times New Roman"/>
          <w:highlight w:val="none"/>
        </w:rPr>
        <w:t>混凝土以半成品形式交付至建设场地</w:t>
      </w:r>
      <w:r>
        <w:rPr>
          <w:rFonts w:hint="eastAsia" w:ascii="Times New Roman"/>
          <w:highlight w:val="none"/>
          <w:lang w:eastAsia="zh-CN"/>
        </w:rPr>
        <w:t>；</w:t>
      </w:r>
      <w:r>
        <w:rPr>
          <w:rFonts w:hint="eastAsia" w:ascii="Times New Roman"/>
          <w:highlight w:val="none"/>
        </w:rPr>
        <w:t>混凝土结构根据特定需求</w:t>
      </w:r>
      <w:r>
        <w:rPr>
          <w:rFonts w:hint="eastAsia" w:ascii="Times New Roman"/>
          <w:highlight w:val="none"/>
          <w:lang w:val="en-US" w:eastAsia="zh-CN"/>
        </w:rPr>
        <w:t>被</w:t>
      </w:r>
      <w:r>
        <w:rPr>
          <w:rFonts w:hint="eastAsia" w:ascii="Times New Roman"/>
          <w:highlight w:val="none"/>
        </w:rPr>
        <w:t>建造</w:t>
      </w:r>
      <w:r>
        <w:rPr>
          <w:rFonts w:hint="eastAsia" w:ascii="Times New Roman"/>
          <w:highlight w:val="none"/>
          <w:lang w:val="en-US" w:eastAsia="zh-CN"/>
        </w:rPr>
        <w:t>成</w:t>
      </w:r>
      <w:r>
        <w:rPr>
          <w:rFonts w:hint="eastAsia" w:ascii="Times New Roman"/>
          <w:highlight w:val="none"/>
        </w:rPr>
        <w:t>各类形式，</w:t>
      </w:r>
      <w:r>
        <w:rPr>
          <w:rFonts w:hint="eastAsia" w:ascii="Times New Roman"/>
          <w:highlight w:val="none"/>
          <w:lang w:val="en-US" w:eastAsia="zh-CN"/>
        </w:rPr>
        <w:t>并</w:t>
      </w:r>
      <w:r>
        <w:rPr>
          <w:rFonts w:hint="eastAsia" w:ascii="Times New Roman"/>
          <w:highlight w:val="none"/>
        </w:rPr>
        <w:t>在多种环境中长时间服役，最后以各种形式被拆除、回收</w:t>
      </w:r>
      <w:r>
        <w:rPr>
          <w:rFonts w:hint="eastAsia" w:ascii="Times New Roman"/>
          <w:highlight w:val="none"/>
          <w:lang w:val="en-US" w:eastAsia="zh-CN"/>
        </w:rPr>
        <w:t>和</w:t>
      </w:r>
      <w:r>
        <w:rPr>
          <w:rFonts w:hint="eastAsia" w:ascii="Times New Roman"/>
          <w:highlight w:val="none"/>
        </w:rPr>
        <w:t>处置。本系列标准旨在为具有此类特征的混凝土和混凝土结构</w:t>
      </w:r>
      <w:r>
        <w:rPr>
          <w:rFonts w:hint="eastAsia" w:ascii="Times New Roman"/>
          <w:highlight w:val="none"/>
          <w:lang w:val="en-US" w:eastAsia="zh-CN"/>
        </w:rPr>
        <w:t>提供</w:t>
      </w:r>
      <w:r>
        <w:rPr>
          <w:rFonts w:hint="eastAsia" w:ascii="Times New Roman"/>
          <w:highlight w:val="none"/>
        </w:rPr>
        <w:t>环境管理</w:t>
      </w:r>
      <w:r>
        <w:rPr>
          <w:rFonts w:hint="eastAsia" w:ascii="Times New Roman"/>
          <w:highlight w:val="none"/>
          <w:lang w:val="en-US" w:eastAsia="zh-CN"/>
        </w:rPr>
        <w:t>的</w:t>
      </w:r>
      <w:r>
        <w:rPr>
          <w:rFonts w:hint="eastAsia" w:ascii="Times New Roman"/>
          <w:highlight w:val="none"/>
        </w:rPr>
        <w:t>基本规则。同时旨在不断改善因混凝土和混凝土结构有关的活动对环境造成</w:t>
      </w:r>
      <w:r>
        <w:rPr>
          <w:rFonts w:hint="eastAsia" w:ascii="Times New Roman"/>
          <w:highlight w:val="none"/>
          <w:lang w:val="en-US" w:eastAsia="zh-CN"/>
        </w:rPr>
        <w:t>的</w:t>
      </w:r>
      <w:r>
        <w:rPr>
          <w:rFonts w:hint="eastAsia" w:ascii="Times New Roman"/>
          <w:highlight w:val="none"/>
        </w:rPr>
        <w:t>影响。本系列标准和现行</w:t>
      </w:r>
      <w:r>
        <w:rPr>
          <w:rFonts w:hint="eastAsia" w:ascii="Times New Roman"/>
          <w:highlight w:val="none"/>
          <w:lang w:val="en-US" w:eastAsia="zh-CN"/>
        </w:rPr>
        <w:t>的</w:t>
      </w:r>
      <w:r>
        <w:rPr>
          <w:rFonts w:hint="eastAsia" w:ascii="Times New Roman"/>
          <w:highlight w:val="none"/>
        </w:rPr>
        <w:t>ISO 14000</w:t>
      </w:r>
      <w:r>
        <w:rPr>
          <w:rFonts w:hint="eastAsia" w:ascii="Times New Roman"/>
          <w:highlight w:val="none"/>
          <w:lang w:val="en-US" w:eastAsia="zh-CN"/>
        </w:rPr>
        <w:t>环境</w:t>
      </w:r>
      <w:r>
        <w:rPr>
          <w:rFonts w:hint="eastAsia" w:ascii="Times New Roman"/>
          <w:highlight w:val="none"/>
        </w:rPr>
        <w:t>系列，以及ISO 21930和ISO 21931保持协调。本系列标准和其他现行ISO标准的关系</w:t>
      </w:r>
      <w:r>
        <w:rPr>
          <w:rFonts w:hint="eastAsia" w:ascii="Times New Roman"/>
          <w:highlight w:val="none"/>
          <w:lang w:val="en-US" w:eastAsia="zh-CN"/>
        </w:rPr>
        <w:t>见图1</w:t>
      </w:r>
      <w:r>
        <w:rPr>
          <w:rFonts w:hint="eastAsia" w:ascii="Times New Roman"/>
          <w:highlight w:val="none"/>
        </w:rPr>
        <w:t>。本系列标准的基本框架</w:t>
      </w:r>
      <w:r>
        <w:rPr>
          <w:rFonts w:hint="eastAsia" w:ascii="Times New Roman"/>
          <w:highlight w:val="none"/>
          <w:lang w:val="en-US" w:eastAsia="zh-CN"/>
        </w:rPr>
        <w:t>见图2</w:t>
      </w:r>
      <w:r>
        <w:rPr>
          <w:rFonts w:hint="eastAsia" w:ascii="Times New Roman"/>
          <w:highlight w:val="none"/>
        </w:rPr>
        <w:t>。</w:t>
      </w:r>
    </w:p>
    <w:p w14:paraId="1742F932">
      <w:pPr>
        <w:pStyle w:val="56"/>
        <w:ind w:firstLine="420"/>
        <w:rPr>
          <w:rFonts w:ascii="Times New Roman"/>
        </w:rPr>
      </w:pPr>
      <w:r>
        <w:rPr>
          <w:rFonts w:hint="eastAsia" w:ascii="Times New Roman"/>
        </w:rPr>
        <w:t>本系列标准涵盖了与混凝土和混凝土结构相关的所有人员，包括业主、设计师、混凝土生产商、施工人员、用户、认证机构以及制定环境标准规定的人员。</w:t>
      </w:r>
    </w:p>
    <w:p w14:paraId="4AEDD7AA">
      <w:pPr>
        <w:pStyle w:val="56"/>
        <w:ind w:firstLine="420"/>
        <w:rPr>
          <w:rFonts w:ascii="Times New Roman"/>
        </w:rPr>
      </w:pPr>
    </w:p>
    <w:p w14:paraId="1412E3E7">
      <w:pPr>
        <w:pStyle w:val="56"/>
        <w:ind w:firstLine="420"/>
        <w:jc w:val="center"/>
        <w:rPr>
          <w:rFonts w:hint="eastAsia" w:ascii="Times New Roman" w:eastAsia="宋体"/>
          <w:lang w:eastAsia="zh-CN"/>
        </w:rPr>
      </w:pPr>
      <w:r>
        <w:rPr>
          <w:rFonts w:hint="eastAsia" w:ascii="Times New Roman"/>
        </w:rPr>
        <w:object>
          <v:shape id="_x0000_i1025" o:spt="75" type="#_x0000_t75" style="height:247.5pt;width:284.25pt;" o:ole="t" filled="f" o:preferrelative="t" stroked="f" coordsize="21600,21600">
            <v:path/>
            <v:fill on="f" focussize="0,0"/>
            <v:stroke on="f"/>
            <v:imagedata r:id="rId18" o:title=""/>
            <o:lock v:ext="edit" aspectratio="t"/>
            <w10:wrap type="none"/>
            <w10:anchorlock/>
          </v:shape>
          <o:OLEObject Type="Embed" ProgID="Visio.Drawing.15" ShapeID="_x0000_i1025" DrawAspect="Content" ObjectID="_1468075725" r:id="rId17">
            <o:LockedField>false</o:LockedField>
          </o:OLEObject>
        </w:object>
      </w:r>
    </w:p>
    <w:p w14:paraId="6CA53E57">
      <w:pPr>
        <w:pStyle w:val="114"/>
        <w:spacing w:before="156" w:after="156"/>
        <w:rPr>
          <w:rFonts w:ascii="Times New Roman"/>
          <w:highlight w:val="none"/>
        </w:rPr>
      </w:pPr>
      <w:r>
        <w:rPr>
          <w:rFonts w:ascii="Times New Roman"/>
          <w:highlight w:val="none"/>
        </w:rPr>
        <w:t>本系列标准和其他现行ISO</w:t>
      </w:r>
      <w:r>
        <w:rPr>
          <w:rFonts w:hint="eastAsia" w:ascii="Times New Roman"/>
          <w:highlight w:val="none"/>
          <w:lang w:val="en-US" w:eastAsia="zh-CN"/>
        </w:rPr>
        <w:t>环境</w:t>
      </w:r>
      <w:r>
        <w:rPr>
          <w:rFonts w:ascii="Times New Roman"/>
          <w:highlight w:val="none"/>
        </w:rPr>
        <w:t>标准的关系</w:t>
      </w:r>
    </w:p>
    <w:p w14:paraId="3D3549F5">
      <w:pPr>
        <w:pStyle w:val="56"/>
        <w:ind w:firstLine="420"/>
      </w:pPr>
    </w:p>
    <w:p w14:paraId="040FB698">
      <w:pPr>
        <w:pStyle w:val="56"/>
        <w:ind w:firstLine="420"/>
        <w:jc w:val="center"/>
        <w:rPr>
          <w:rFonts w:ascii="Times New Roman"/>
        </w:rPr>
      </w:pPr>
      <w:r>
        <w:rPr>
          <w:rFonts w:hint="eastAsia" w:ascii="Times New Roman"/>
        </w:rPr>
        <w:object>
          <v:shape id="_x0000_i1026" o:spt="75" type="#_x0000_t75" style="height:246.85pt;width:335.85pt;" o:ole="t" filled="f" o:preferrelative="t" stroked="f" coordsize="21600,21600">
            <v:path/>
            <v:fill on="f" focussize="0,0"/>
            <v:stroke on="f"/>
            <v:imagedata r:id="rId20" o:title=""/>
            <o:lock v:ext="edit" aspectratio="t"/>
            <w10:wrap type="none"/>
            <w10:anchorlock/>
          </v:shape>
          <o:OLEObject Type="Embed" ProgID="Visio.Drawing.15" ShapeID="_x0000_i1026" DrawAspect="Content" ObjectID="_1468075726" r:id="rId19">
            <o:LockedField>false</o:LockedField>
          </o:OLEObject>
        </w:object>
      </w:r>
    </w:p>
    <w:p w14:paraId="0868DB08">
      <w:pPr>
        <w:pStyle w:val="114"/>
        <w:spacing w:before="156" w:after="156"/>
        <w:rPr>
          <w:rFonts w:ascii="Times New Roman"/>
        </w:rPr>
      </w:pPr>
      <w:r>
        <w:rPr>
          <w:rFonts w:hint="eastAsia"/>
        </w:rPr>
        <w:t>本系列标准的基本框架</w:t>
      </w:r>
    </w:p>
    <w:p w14:paraId="5AA8B871">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1"/>
    <w:p w14:paraId="0D6A7D89">
      <w:pPr>
        <w:pStyle w:val="17"/>
        <w:rPr>
          <w:rStyle w:val="30"/>
        </w:rPr>
      </w:pPr>
      <w:bookmarkStart w:id="23" w:name="BookMark4"/>
    </w:p>
    <w:p w14:paraId="36CB9712">
      <w:pPr>
        <w:spacing w:line="20" w:lineRule="exact"/>
        <w:jc w:val="center"/>
        <w:rPr>
          <w:rFonts w:ascii="黑体" w:hAnsi="黑体" w:eastAsia="黑体"/>
          <w:sz w:val="32"/>
          <w:szCs w:val="32"/>
        </w:rPr>
      </w:pPr>
    </w:p>
    <w:sdt>
      <w:sdtPr>
        <w:tag w:val="NEW_STAND_NAME"/>
        <w:id w:val="595910757"/>
        <w:lock w:val="sdtLocked"/>
        <w:placeholder>
          <w:docPart w:val="179CFAAF97F34CC5BF4B3DC959C4564A"/>
        </w:placeholder>
      </w:sdtPr>
      <w:sdtContent>
        <w:p w14:paraId="5B1D1D65">
          <w:pPr>
            <w:pStyle w:val="177"/>
            <w:spacing w:after="0"/>
          </w:pPr>
          <w:bookmarkStart w:id="24" w:name="NEW_STAND_NAME"/>
          <w:r>
            <w:rPr>
              <w:rFonts w:hint="eastAsia"/>
            </w:rPr>
            <w:t>混凝土和混凝土结构的环境管理</w:t>
          </w:r>
        </w:p>
        <w:p w14:paraId="32511609">
          <w:pPr>
            <w:pStyle w:val="177"/>
            <w:spacing w:before="0" w:after="686" w:afterLines="220"/>
          </w:pPr>
          <w:r>
            <w:rPr>
              <w:rFonts w:hint="eastAsia"/>
            </w:rPr>
            <w:t>第1部分：通用原则</w:t>
          </w:r>
        </w:p>
      </w:sdtContent>
    </w:sdt>
    <w:bookmarkEnd w:id="24"/>
    <w:p w14:paraId="00BD3544">
      <w:pPr>
        <w:pStyle w:val="104"/>
        <w:spacing w:before="312" w:after="312"/>
      </w:pPr>
      <w:bookmarkStart w:id="25" w:name="_Toc17233333"/>
      <w:bookmarkStart w:id="26" w:name="_Toc24884211"/>
      <w:bookmarkStart w:id="27" w:name="_Toc24884218"/>
      <w:bookmarkStart w:id="28" w:name="_Toc26986771"/>
      <w:bookmarkStart w:id="29" w:name="_Toc26648465"/>
      <w:bookmarkStart w:id="30" w:name="_Toc97190718"/>
      <w:bookmarkStart w:id="31" w:name="_Toc26986530"/>
      <w:bookmarkStart w:id="32" w:name="_Toc21683"/>
      <w:bookmarkStart w:id="33" w:name="_Toc26718930"/>
      <w:bookmarkStart w:id="34" w:name="_Toc17233325"/>
      <w:r>
        <w:rPr>
          <w:rFonts w:hint="eastAsia"/>
        </w:rPr>
        <w:t>范围</w:t>
      </w:r>
      <w:bookmarkEnd w:id="25"/>
      <w:bookmarkEnd w:id="26"/>
      <w:bookmarkEnd w:id="27"/>
      <w:bookmarkEnd w:id="28"/>
      <w:bookmarkEnd w:id="29"/>
      <w:bookmarkEnd w:id="30"/>
      <w:bookmarkEnd w:id="31"/>
      <w:bookmarkEnd w:id="32"/>
      <w:bookmarkEnd w:id="33"/>
      <w:bookmarkEnd w:id="34"/>
    </w:p>
    <w:p w14:paraId="05B8D7F2">
      <w:pPr>
        <w:pStyle w:val="56"/>
        <w:ind w:firstLine="420"/>
        <w:rPr>
          <w:rFonts w:ascii="Times New Roman"/>
        </w:rPr>
      </w:pPr>
      <w:bookmarkStart w:id="35" w:name="_Toc17233334"/>
      <w:bookmarkStart w:id="36" w:name="_Toc24884219"/>
      <w:bookmarkStart w:id="37" w:name="_Toc24884212"/>
      <w:bookmarkStart w:id="38" w:name="_Toc26648466"/>
      <w:bookmarkStart w:id="39" w:name="_Toc17233326"/>
      <w:r>
        <w:rPr>
          <w:rFonts w:ascii="Times New Roman"/>
        </w:rPr>
        <w:t>本</w:t>
      </w:r>
      <w:r>
        <w:rPr>
          <w:rFonts w:hint="eastAsia" w:ascii="Times New Roman"/>
          <w:lang w:val="en-US" w:eastAsia="zh-CN"/>
        </w:rPr>
        <w:t>文件</w:t>
      </w:r>
      <w:r>
        <w:rPr>
          <w:rFonts w:ascii="Times New Roman"/>
        </w:rPr>
        <w:t>提供了与混凝土和混凝土结构相关的环境管理的框架和基本规则。</w:t>
      </w:r>
      <w:r>
        <w:rPr>
          <w:rFonts w:hint="eastAsia" w:ascii="Times New Roman"/>
          <w:lang w:val="en-US" w:eastAsia="zh-CN"/>
        </w:rPr>
        <w:t>其中</w:t>
      </w:r>
      <w:r>
        <w:rPr>
          <w:rFonts w:ascii="Times New Roman"/>
        </w:rPr>
        <w:t>包括了环境影响</w:t>
      </w:r>
      <w:r>
        <w:rPr>
          <w:rFonts w:hint="eastAsia" w:ascii="Times New Roman"/>
        </w:rPr>
        <w:t>评价</w:t>
      </w:r>
      <w:r>
        <w:rPr>
          <w:rFonts w:ascii="Times New Roman"/>
        </w:rPr>
        <w:t>和基于</w:t>
      </w:r>
      <w:r>
        <w:rPr>
          <w:rFonts w:hint="eastAsia" w:ascii="Times New Roman"/>
        </w:rPr>
        <w:t>评价</w:t>
      </w:r>
      <w:r>
        <w:rPr>
          <w:rFonts w:ascii="Times New Roman"/>
        </w:rPr>
        <w:t>的环境改善实施方法。</w:t>
      </w:r>
    </w:p>
    <w:p w14:paraId="62EA8A1F">
      <w:pPr>
        <w:pStyle w:val="56"/>
        <w:ind w:firstLine="420"/>
        <w:rPr>
          <w:rFonts w:ascii="Times New Roman"/>
        </w:rPr>
      </w:pPr>
      <w:r>
        <w:rPr>
          <w:rFonts w:ascii="Times New Roman"/>
        </w:rPr>
        <w:t>本</w:t>
      </w:r>
      <w:r>
        <w:rPr>
          <w:rFonts w:hint="eastAsia" w:ascii="Times New Roman"/>
          <w:lang w:val="en-US" w:eastAsia="zh-CN"/>
        </w:rPr>
        <w:t>文件用</w:t>
      </w:r>
      <w:r>
        <w:rPr>
          <w:rFonts w:ascii="Times New Roman"/>
        </w:rPr>
        <w:t>于</w:t>
      </w:r>
      <w:r>
        <w:rPr>
          <w:rFonts w:hint="eastAsia" w:ascii="Times New Roman"/>
          <w:lang w:val="en-US" w:eastAsia="zh-CN"/>
        </w:rPr>
        <w:t>在</w:t>
      </w:r>
      <w:r>
        <w:rPr>
          <w:rFonts w:ascii="Times New Roman"/>
        </w:rPr>
        <w:t>混凝土</w:t>
      </w:r>
      <w:r>
        <w:rPr>
          <w:rFonts w:hint="eastAsia" w:ascii="Times New Roman"/>
          <w:lang w:val="en-US" w:eastAsia="zh-CN"/>
        </w:rPr>
        <w:t>组分</w:t>
      </w:r>
      <w:r>
        <w:rPr>
          <w:rFonts w:ascii="Times New Roman"/>
        </w:rPr>
        <w:t>的生产，混凝土的生产、回收和处置，混凝土结构的设计、施工、使用和拆除</w:t>
      </w:r>
      <w:r>
        <w:rPr>
          <w:rFonts w:hint="eastAsia" w:ascii="Times New Roman"/>
          <w:lang w:val="en-US" w:eastAsia="zh-CN"/>
        </w:rPr>
        <w:t>相</w:t>
      </w:r>
      <w:r>
        <w:rPr>
          <w:rFonts w:ascii="Times New Roman"/>
        </w:rPr>
        <w:t>关活动中</w:t>
      </w:r>
      <w:r>
        <w:rPr>
          <w:rFonts w:hint="eastAsia" w:ascii="Times New Roman"/>
          <w:lang w:val="en-US" w:eastAsia="zh-CN"/>
        </w:rPr>
        <w:t>考虑</w:t>
      </w:r>
      <w:r>
        <w:rPr>
          <w:rFonts w:ascii="Times New Roman"/>
        </w:rPr>
        <w:t>环境</w:t>
      </w:r>
      <w:r>
        <w:rPr>
          <w:rFonts w:hint="eastAsia" w:ascii="Times New Roman"/>
          <w:lang w:val="en-US" w:eastAsia="zh-CN"/>
        </w:rPr>
        <w:t>影响</w:t>
      </w:r>
      <w:r>
        <w:rPr>
          <w:rFonts w:ascii="Times New Roman"/>
        </w:rPr>
        <w:t>。</w:t>
      </w:r>
      <w:r>
        <w:rPr>
          <w:rFonts w:hint="eastAsia" w:ascii="Times New Roman"/>
          <w:lang w:val="en-US" w:eastAsia="zh-CN"/>
        </w:rPr>
        <w:t>其</w:t>
      </w:r>
      <w:r>
        <w:rPr>
          <w:rFonts w:ascii="Times New Roman"/>
        </w:rPr>
        <w:t>适用于全生命周期、生命周期的各个阶段或生命周期的特定范围。本</w:t>
      </w:r>
      <w:r>
        <w:rPr>
          <w:rFonts w:hint="eastAsia" w:ascii="Times New Roman"/>
          <w:lang w:val="en-US" w:eastAsia="zh-CN"/>
        </w:rPr>
        <w:t>文件适用</w:t>
      </w:r>
      <w:r>
        <w:rPr>
          <w:rFonts w:ascii="Times New Roman"/>
        </w:rPr>
        <w:t>于新生产的混凝土和新建造的混凝土结构，</w:t>
      </w:r>
      <w:r>
        <w:rPr>
          <w:rFonts w:hint="eastAsia" w:ascii="Times New Roman"/>
          <w:lang w:val="en-US" w:eastAsia="zh-CN"/>
        </w:rPr>
        <w:t>以及</w:t>
      </w:r>
      <w:r>
        <w:rPr>
          <w:rFonts w:ascii="Times New Roman"/>
        </w:rPr>
        <w:t>既有的混凝土和混凝土结构。</w:t>
      </w:r>
    </w:p>
    <w:p w14:paraId="29212B6C">
      <w:pPr>
        <w:pStyle w:val="56"/>
        <w:ind w:firstLine="420"/>
        <w:rPr>
          <w:rFonts w:ascii="Times New Roman"/>
        </w:rPr>
      </w:pPr>
      <w:r>
        <w:rPr>
          <w:rFonts w:ascii="Times New Roman"/>
        </w:rPr>
        <w:t>本</w:t>
      </w:r>
      <w:r>
        <w:rPr>
          <w:rFonts w:hint="eastAsia" w:ascii="Times New Roman"/>
          <w:lang w:val="en-US" w:eastAsia="zh-CN"/>
        </w:rPr>
        <w:t>文件</w:t>
      </w:r>
      <w:r>
        <w:rPr>
          <w:rFonts w:ascii="Times New Roman"/>
        </w:rPr>
        <w:t>适用于</w:t>
      </w:r>
      <w:r>
        <w:rPr>
          <w:rFonts w:ascii="Times New Roman"/>
          <w:highlight w:val="none"/>
        </w:rPr>
        <w:t>混凝土材料、混凝土类材料</w:t>
      </w:r>
      <w:r>
        <w:rPr>
          <w:rFonts w:ascii="Times New Roman"/>
        </w:rPr>
        <w:t>、混凝土结构、混凝土</w:t>
      </w:r>
      <w:r>
        <w:rPr>
          <w:rFonts w:hint="eastAsia" w:ascii="Times New Roman"/>
          <w:lang w:val="en-US" w:eastAsia="zh-CN"/>
        </w:rPr>
        <w:t>复合</w:t>
      </w:r>
      <w:r>
        <w:rPr>
          <w:rFonts w:ascii="Times New Roman"/>
        </w:rPr>
        <w:t>结构。对于非混凝土材料，</w:t>
      </w:r>
      <w:r>
        <w:rPr>
          <w:rFonts w:hint="eastAsia" w:ascii="Times New Roman"/>
          <w:lang w:val="en-US" w:eastAsia="zh-CN"/>
        </w:rPr>
        <w:t>在合适的情况下</w:t>
      </w:r>
      <w:r>
        <w:rPr>
          <w:rFonts w:ascii="Times New Roman"/>
        </w:rPr>
        <w:t>选用相关的ISO标准。如果尚无</w:t>
      </w:r>
      <w:r>
        <w:rPr>
          <w:rFonts w:hint="eastAsia" w:ascii="Times New Roman"/>
          <w:lang w:val="en-US" w:eastAsia="zh-CN"/>
        </w:rPr>
        <w:t>合适</w:t>
      </w:r>
      <w:r>
        <w:rPr>
          <w:rFonts w:ascii="Times New Roman"/>
        </w:rPr>
        <w:t>的ISO标准，此类材料参考本标准和规范性引用文件适当处理。</w:t>
      </w:r>
    </w:p>
    <w:p w14:paraId="7DB645BB">
      <w:pPr>
        <w:pStyle w:val="56"/>
        <w:ind w:firstLine="420"/>
        <w:rPr>
          <w:rFonts w:ascii="Times New Roman"/>
        </w:rPr>
      </w:pPr>
      <w:r>
        <w:rPr>
          <w:rFonts w:ascii="Times New Roman"/>
        </w:rPr>
        <w:t>本</w:t>
      </w:r>
      <w:r>
        <w:rPr>
          <w:rFonts w:hint="eastAsia" w:ascii="Times New Roman"/>
          <w:lang w:val="en-US" w:eastAsia="zh-CN"/>
        </w:rPr>
        <w:t>文件</w:t>
      </w:r>
      <w:r>
        <w:rPr>
          <w:rFonts w:ascii="Times New Roman"/>
        </w:rPr>
        <w:t>涵盖了全球、区域和局部环境。本</w:t>
      </w:r>
      <w:r>
        <w:rPr>
          <w:rFonts w:hint="eastAsia" w:ascii="Times New Roman"/>
          <w:lang w:val="en-US" w:eastAsia="zh-CN"/>
        </w:rPr>
        <w:t>文件</w:t>
      </w:r>
      <w:r>
        <w:rPr>
          <w:rFonts w:ascii="Times New Roman"/>
        </w:rPr>
        <w:t>未直接涉及</w:t>
      </w:r>
      <w:r>
        <w:rPr>
          <w:rFonts w:hint="eastAsia" w:ascii="Times New Roman"/>
          <w:lang w:val="en-US" w:eastAsia="zh-CN"/>
        </w:rPr>
        <w:t>在</w:t>
      </w:r>
      <w:r>
        <w:rPr>
          <w:rFonts w:ascii="Times New Roman"/>
        </w:rPr>
        <w:t>混凝土结构</w:t>
      </w:r>
      <w:r>
        <w:rPr>
          <w:rFonts w:hint="eastAsia" w:ascii="Times New Roman"/>
          <w:lang w:val="en-US" w:eastAsia="zh-CN"/>
        </w:rPr>
        <w:t>中因设备</w:t>
      </w:r>
      <w:r>
        <w:rPr>
          <w:rFonts w:hint="eastAsia" w:ascii="Times New Roman"/>
          <w:lang w:eastAsia="zh-CN"/>
        </w:rPr>
        <w:t>运行</w:t>
      </w:r>
      <w:r>
        <w:rPr>
          <w:rFonts w:ascii="Times New Roman"/>
        </w:rPr>
        <w:t>产生的环境影响。但本</w:t>
      </w:r>
      <w:r>
        <w:rPr>
          <w:rFonts w:hint="eastAsia" w:ascii="Times New Roman"/>
          <w:lang w:val="en-US" w:eastAsia="zh-CN"/>
        </w:rPr>
        <w:t>文件</w:t>
      </w:r>
      <w:r>
        <w:rPr>
          <w:rFonts w:ascii="Times New Roman"/>
        </w:rPr>
        <w:t>考虑</w:t>
      </w:r>
      <w:r>
        <w:rPr>
          <w:rFonts w:hint="eastAsia" w:ascii="Times New Roman"/>
          <w:lang w:val="en-US" w:eastAsia="zh-CN"/>
        </w:rPr>
        <w:t>了</w:t>
      </w:r>
      <w:r>
        <w:rPr>
          <w:rFonts w:ascii="Times New Roman"/>
        </w:rPr>
        <w:t>影响此类设备</w:t>
      </w:r>
      <w:r>
        <w:rPr>
          <w:rFonts w:hint="eastAsia" w:ascii="Times New Roman"/>
          <w:lang w:eastAsia="zh-CN"/>
        </w:rPr>
        <w:t>运行</w:t>
      </w:r>
      <w:r>
        <w:rPr>
          <w:rFonts w:ascii="Times New Roman"/>
        </w:rPr>
        <w:t>效率的混凝土和混凝土结构的特殊性能。</w:t>
      </w:r>
    </w:p>
    <w:p w14:paraId="53840C07">
      <w:pPr>
        <w:pStyle w:val="56"/>
        <w:ind w:firstLine="420"/>
        <w:rPr>
          <w:rFonts w:hint="default" w:ascii="Times New Roman" w:eastAsia="宋体"/>
          <w:lang w:val="en-US" w:eastAsia="zh-CN"/>
        </w:rPr>
      </w:pPr>
      <w:r>
        <w:rPr>
          <w:rFonts w:ascii="Times New Roman"/>
        </w:rPr>
        <w:t>本</w:t>
      </w:r>
      <w:r>
        <w:rPr>
          <w:rFonts w:hint="eastAsia" w:ascii="Times New Roman"/>
          <w:lang w:val="en-US" w:eastAsia="zh-CN"/>
        </w:rPr>
        <w:t>文件</w:t>
      </w:r>
      <w:r>
        <w:rPr>
          <w:rFonts w:ascii="Times New Roman"/>
        </w:rPr>
        <w:t>涵盖了混凝土生产和混凝土结构施工产生的次级影响。</w:t>
      </w:r>
    </w:p>
    <w:p w14:paraId="6B0D01D0">
      <w:pPr>
        <w:pStyle w:val="179"/>
        <w:rPr>
          <w:rStyle w:val="229"/>
        </w:rPr>
      </w:pPr>
      <w:r>
        <w:rPr>
          <w:rStyle w:val="229"/>
        </w:rPr>
        <w:t>生产混凝土产生的次级影响包括未来</w:t>
      </w:r>
      <w:r>
        <w:rPr>
          <w:rStyle w:val="229"/>
          <w:rFonts w:hint="eastAsia"/>
          <w:lang w:val="en-US"/>
        </w:rPr>
        <w:t>有</w:t>
      </w:r>
      <w:r>
        <w:rPr>
          <w:rStyle w:val="229"/>
        </w:rPr>
        <w:t>可能从混凝土中浸出重金属或从环境中吸收重金属，以及废物处理对环境的影响等。</w:t>
      </w:r>
    </w:p>
    <w:p w14:paraId="312ED559">
      <w:pPr>
        <w:pStyle w:val="56"/>
        <w:ind w:firstLine="420"/>
        <w:rPr>
          <w:rFonts w:ascii="Times New Roman"/>
        </w:rPr>
      </w:pPr>
      <w:r>
        <w:rPr>
          <w:rFonts w:ascii="Times New Roman"/>
        </w:rPr>
        <w:t>本</w:t>
      </w:r>
      <w:r>
        <w:rPr>
          <w:rFonts w:hint="eastAsia" w:ascii="Times New Roman"/>
          <w:lang w:val="en-US" w:eastAsia="zh-CN"/>
        </w:rPr>
        <w:t>文件</w:t>
      </w:r>
      <w:r>
        <w:rPr>
          <w:rFonts w:ascii="Times New Roman"/>
        </w:rPr>
        <w:t>涵盖了</w:t>
      </w:r>
      <w:r>
        <w:rPr>
          <w:rFonts w:hint="eastAsia" w:ascii="Times New Roman"/>
          <w:lang w:val="en-US" w:eastAsia="zh-CN"/>
        </w:rPr>
        <w:t>在</w:t>
      </w:r>
      <w:r>
        <w:rPr>
          <w:rFonts w:ascii="Times New Roman"/>
        </w:rPr>
        <w:t>混凝土生产和混凝土结构施工中</w:t>
      </w:r>
      <w:r>
        <w:rPr>
          <w:rFonts w:hint="eastAsia" w:ascii="Times New Roman"/>
          <w:lang w:val="en-US" w:eastAsia="zh-CN"/>
        </w:rPr>
        <w:t>考虑</w:t>
      </w:r>
      <w:r>
        <w:rPr>
          <w:rFonts w:ascii="Times New Roman"/>
        </w:rPr>
        <w:t>环境</w:t>
      </w:r>
      <w:r>
        <w:rPr>
          <w:rFonts w:hint="eastAsia" w:ascii="Times New Roman"/>
          <w:lang w:val="en-US" w:eastAsia="zh-CN"/>
        </w:rPr>
        <w:t>对</w:t>
      </w:r>
      <w:r>
        <w:rPr>
          <w:rFonts w:ascii="Times New Roman"/>
        </w:rPr>
        <w:t>经济和社会</w:t>
      </w:r>
      <w:r>
        <w:rPr>
          <w:rFonts w:hint="eastAsia" w:ascii="Times New Roman"/>
          <w:lang w:val="en-US" w:eastAsia="zh-CN"/>
        </w:rPr>
        <w:t>的</w:t>
      </w:r>
      <w:r>
        <w:rPr>
          <w:rFonts w:ascii="Times New Roman"/>
        </w:rPr>
        <w:t>影响。</w:t>
      </w:r>
    </w:p>
    <w:p w14:paraId="64027735">
      <w:pPr>
        <w:pStyle w:val="104"/>
        <w:spacing w:before="312" w:after="312"/>
      </w:pPr>
      <w:bookmarkStart w:id="40" w:name="_Toc27022"/>
      <w:bookmarkStart w:id="41" w:name="_Toc26986772"/>
      <w:bookmarkStart w:id="42" w:name="_Toc97190719"/>
      <w:bookmarkStart w:id="43" w:name="_Toc26718931"/>
      <w:bookmarkStart w:id="44" w:name="_Toc26986531"/>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48AE1D1FA45548E5B8769457C81AB0F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CBBF66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631E1B0">
      <w:pPr>
        <w:pStyle w:val="56"/>
        <w:ind w:firstLine="420"/>
        <w:rPr>
          <w:rFonts w:ascii="Times New Roman"/>
          <w:highlight w:val="none"/>
        </w:rPr>
      </w:pPr>
      <w:r>
        <w:rPr>
          <w:rFonts w:hint="eastAsia" w:ascii="Times New Roman"/>
          <w:highlight w:val="none"/>
        </w:rPr>
        <w:t>GB/T</w:t>
      </w:r>
      <w:r>
        <w:rPr>
          <w:rFonts w:ascii="Times New Roman"/>
          <w:highlight w:val="none"/>
        </w:rPr>
        <w:t xml:space="preserve"> </w:t>
      </w:r>
      <w:r>
        <w:rPr>
          <w:rFonts w:hint="eastAsia" w:ascii="Times New Roman"/>
          <w:highlight w:val="none"/>
        </w:rPr>
        <w:t>XXX.</w:t>
      </w:r>
      <w:r>
        <w:rPr>
          <w:rFonts w:ascii="Times New Roman"/>
          <w:highlight w:val="none"/>
        </w:rPr>
        <w:t xml:space="preserve">2 </w:t>
      </w:r>
      <w:r>
        <w:rPr>
          <w:rFonts w:hint="eastAsia" w:ascii="Times New Roman"/>
          <w:highlight w:val="none"/>
          <w:lang w:val="en-US" w:eastAsia="zh-CN"/>
        </w:rPr>
        <w:t xml:space="preserve"> </w:t>
      </w:r>
      <w:r>
        <w:rPr>
          <w:rFonts w:ascii="Times New Roman"/>
          <w:highlight w:val="none"/>
        </w:rPr>
        <w:t xml:space="preserve">混凝土和混凝土结构的环境管理 </w:t>
      </w:r>
      <w:r>
        <w:rPr>
          <w:rFonts w:hint="eastAsia" w:ascii="Times New Roman"/>
          <w:highlight w:val="none"/>
          <w:lang w:val="en-US" w:eastAsia="zh-CN"/>
        </w:rPr>
        <w:t xml:space="preserve"> </w:t>
      </w:r>
      <w:r>
        <w:rPr>
          <w:rFonts w:ascii="Times New Roman"/>
          <w:highlight w:val="none"/>
        </w:rPr>
        <w:t>第2部分</w:t>
      </w:r>
      <w:r>
        <w:rPr>
          <w:rFonts w:hint="eastAsia" w:ascii="Times New Roman"/>
          <w:highlight w:val="none"/>
        </w:rPr>
        <w:t>:</w:t>
      </w:r>
      <w:r>
        <w:rPr>
          <w:rFonts w:ascii="Times New Roman"/>
          <w:highlight w:val="none"/>
        </w:rPr>
        <w:t>系统边界和清单数据</w:t>
      </w:r>
      <w:r>
        <w:rPr>
          <w:rFonts w:hint="eastAsia" w:ascii="Times New Roman"/>
          <w:highlight w:val="none"/>
        </w:rPr>
        <w:t>（GB/T</w:t>
      </w:r>
      <w:r>
        <w:rPr>
          <w:rFonts w:ascii="Times New Roman"/>
          <w:highlight w:val="none"/>
        </w:rPr>
        <w:t xml:space="preserve"> </w:t>
      </w:r>
      <w:r>
        <w:rPr>
          <w:rFonts w:hint="eastAsia" w:ascii="Times New Roman"/>
          <w:highlight w:val="none"/>
        </w:rPr>
        <w:t>XXX.</w:t>
      </w:r>
      <w:r>
        <w:rPr>
          <w:rFonts w:ascii="Times New Roman"/>
          <w:highlight w:val="none"/>
        </w:rPr>
        <w:t>2</w:t>
      </w:r>
      <w:r>
        <w:rPr>
          <w:rFonts w:hint="eastAsia" w:ascii="Times New Roman"/>
          <w:highlight w:val="none"/>
        </w:rPr>
        <w:t>—2025，ISO 13315-2:2014，IDT）</w:t>
      </w:r>
    </w:p>
    <w:p w14:paraId="27B59567">
      <w:pPr>
        <w:pStyle w:val="56"/>
        <w:ind w:firstLine="420"/>
        <w:rPr>
          <w:rFonts w:ascii="Times New Roman"/>
          <w:highlight w:val="none"/>
        </w:rPr>
      </w:pPr>
      <w:r>
        <w:rPr>
          <w:rFonts w:hint="eastAsia" w:ascii="Times New Roman"/>
          <w:highlight w:val="none"/>
        </w:rPr>
        <w:t>GB/T</w:t>
      </w:r>
      <w:r>
        <w:rPr>
          <w:rFonts w:ascii="Times New Roman"/>
          <w:highlight w:val="none"/>
        </w:rPr>
        <w:t xml:space="preserve"> </w:t>
      </w:r>
      <w:r>
        <w:rPr>
          <w:rFonts w:hint="eastAsia" w:ascii="Times New Roman"/>
          <w:highlight w:val="none"/>
        </w:rPr>
        <w:t>XXX.4</w:t>
      </w:r>
      <w:r>
        <w:rPr>
          <w:rFonts w:ascii="Times New Roman"/>
          <w:highlight w:val="none"/>
        </w:rPr>
        <w:t xml:space="preserve"> </w:t>
      </w:r>
      <w:r>
        <w:rPr>
          <w:rFonts w:hint="eastAsia" w:ascii="Times New Roman"/>
          <w:highlight w:val="none"/>
          <w:lang w:val="en-US" w:eastAsia="zh-CN"/>
        </w:rPr>
        <w:t xml:space="preserve"> </w:t>
      </w:r>
      <w:r>
        <w:rPr>
          <w:rFonts w:ascii="Times New Roman"/>
          <w:highlight w:val="none"/>
        </w:rPr>
        <w:t>混凝土和混凝土结构的环境管理</w:t>
      </w:r>
      <w:r>
        <w:rPr>
          <w:rFonts w:hint="eastAsia" w:ascii="Times New Roman"/>
          <w:highlight w:val="none"/>
          <w:lang w:val="en-US" w:eastAsia="zh-CN"/>
        </w:rPr>
        <w:t xml:space="preserve"> </w:t>
      </w:r>
      <w:r>
        <w:rPr>
          <w:rFonts w:ascii="Times New Roman"/>
          <w:highlight w:val="none"/>
        </w:rPr>
        <w:t xml:space="preserve"> 第4部分</w:t>
      </w:r>
      <w:r>
        <w:rPr>
          <w:rFonts w:hint="eastAsia" w:ascii="Times New Roman"/>
          <w:highlight w:val="none"/>
        </w:rPr>
        <w:t>:</w:t>
      </w:r>
      <w:r>
        <w:rPr>
          <w:rFonts w:ascii="Times New Roman"/>
          <w:highlight w:val="none"/>
        </w:rPr>
        <w:t>混凝土结构的环境设计</w:t>
      </w:r>
      <w:r>
        <w:rPr>
          <w:rFonts w:hint="eastAsia" w:ascii="Times New Roman"/>
          <w:highlight w:val="none"/>
        </w:rPr>
        <w:t>（GB/T</w:t>
      </w:r>
      <w:r>
        <w:rPr>
          <w:rFonts w:ascii="Times New Roman"/>
          <w:highlight w:val="none"/>
        </w:rPr>
        <w:t xml:space="preserve"> </w:t>
      </w:r>
      <w:r>
        <w:rPr>
          <w:rFonts w:hint="eastAsia" w:ascii="Times New Roman"/>
          <w:highlight w:val="none"/>
        </w:rPr>
        <w:t>XXX.4—2025，ISO 13315-4:2017，IDT）</w:t>
      </w:r>
    </w:p>
    <w:p w14:paraId="1416F88A">
      <w:pPr>
        <w:pStyle w:val="56"/>
        <w:ind w:firstLine="420"/>
        <w:rPr>
          <w:rFonts w:ascii="Times New Roman"/>
          <w:highlight w:val="none"/>
        </w:rPr>
      </w:pPr>
      <w:r>
        <w:rPr>
          <w:rFonts w:hint="eastAsia" w:ascii="Times New Roman"/>
          <w:highlight w:val="none"/>
        </w:rPr>
        <w:t>GB/T</w:t>
      </w:r>
      <w:r>
        <w:rPr>
          <w:rFonts w:ascii="Times New Roman"/>
          <w:highlight w:val="none"/>
        </w:rPr>
        <w:t xml:space="preserve"> </w:t>
      </w:r>
      <w:r>
        <w:rPr>
          <w:rFonts w:hint="eastAsia" w:ascii="Times New Roman"/>
          <w:highlight w:val="none"/>
        </w:rPr>
        <w:t>XXX.6</w:t>
      </w:r>
      <w:r>
        <w:rPr>
          <w:rFonts w:ascii="Times New Roman"/>
          <w:highlight w:val="none"/>
        </w:rPr>
        <w:t xml:space="preserve"> </w:t>
      </w:r>
      <w:r>
        <w:rPr>
          <w:rFonts w:hint="eastAsia" w:ascii="Times New Roman"/>
          <w:highlight w:val="none"/>
          <w:lang w:val="en-US" w:eastAsia="zh-CN"/>
        </w:rPr>
        <w:t xml:space="preserve"> </w:t>
      </w:r>
      <w:r>
        <w:rPr>
          <w:rFonts w:ascii="Times New Roman"/>
          <w:highlight w:val="none"/>
        </w:rPr>
        <w:t xml:space="preserve">混凝土和混凝土结构的环境管理 </w:t>
      </w:r>
      <w:r>
        <w:rPr>
          <w:rFonts w:hint="eastAsia" w:ascii="Times New Roman"/>
          <w:highlight w:val="none"/>
          <w:lang w:val="en-US" w:eastAsia="zh-CN"/>
        </w:rPr>
        <w:t xml:space="preserve"> </w:t>
      </w:r>
      <w:r>
        <w:rPr>
          <w:rFonts w:ascii="Times New Roman"/>
          <w:highlight w:val="none"/>
        </w:rPr>
        <w:t>第6部分</w:t>
      </w:r>
      <w:r>
        <w:rPr>
          <w:rFonts w:hint="eastAsia" w:ascii="Times New Roman"/>
          <w:highlight w:val="none"/>
        </w:rPr>
        <w:t>:</w:t>
      </w:r>
      <w:r>
        <w:rPr>
          <w:rFonts w:ascii="Times New Roman"/>
          <w:highlight w:val="none"/>
        </w:rPr>
        <w:t>混凝土结构的</w:t>
      </w:r>
      <w:r>
        <w:rPr>
          <w:rFonts w:hint="eastAsia" w:ascii="Times New Roman"/>
          <w:highlight w:val="none"/>
        </w:rPr>
        <w:t>使用（GB/T</w:t>
      </w:r>
      <w:r>
        <w:rPr>
          <w:rFonts w:ascii="Times New Roman"/>
          <w:highlight w:val="none"/>
        </w:rPr>
        <w:t xml:space="preserve"> </w:t>
      </w:r>
      <w:r>
        <w:rPr>
          <w:rFonts w:hint="eastAsia" w:ascii="Times New Roman"/>
          <w:highlight w:val="none"/>
        </w:rPr>
        <w:t>XXX.6—2025，ISO 13315-6:2019，IDT）</w:t>
      </w:r>
    </w:p>
    <w:p w14:paraId="17807F84">
      <w:pPr>
        <w:pStyle w:val="56"/>
        <w:ind w:firstLine="420"/>
        <w:rPr>
          <w:rFonts w:ascii="Times New Roman"/>
          <w:highlight w:val="none"/>
        </w:rPr>
      </w:pPr>
      <w:r>
        <w:rPr>
          <w:rFonts w:hint="eastAsia" w:ascii="Times New Roman"/>
          <w:highlight w:val="none"/>
        </w:rPr>
        <w:t>GB/T</w:t>
      </w:r>
      <w:r>
        <w:rPr>
          <w:rFonts w:ascii="Times New Roman"/>
          <w:highlight w:val="none"/>
        </w:rPr>
        <w:t xml:space="preserve"> </w:t>
      </w:r>
      <w:r>
        <w:rPr>
          <w:rFonts w:hint="eastAsia" w:ascii="Times New Roman"/>
          <w:highlight w:val="none"/>
        </w:rPr>
        <w:t>XXX.8</w:t>
      </w:r>
      <w:r>
        <w:rPr>
          <w:rFonts w:hint="eastAsia" w:ascii="Times New Roman"/>
          <w:highlight w:val="none"/>
          <w:lang w:val="en-US" w:eastAsia="zh-CN"/>
        </w:rPr>
        <w:t xml:space="preserve"> </w:t>
      </w:r>
      <w:r>
        <w:rPr>
          <w:rFonts w:ascii="Times New Roman"/>
          <w:highlight w:val="none"/>
        </w:rPr>
        <w:t xml:space="preserve"> 混凝土和混凝土结构的环境管理 </w:t>
      </w:r>
      <w:r>
        <w:rPr>
          <w:rFonts w:hint="eastAsia" w:ascii="Times New Roman"/>
          <w:highlight w:val="none"/>
          <w:lang w:val="en-US" w:eastAsia="zh-CN"/>
        </w:rPr>
        <w:t xml:space="preserve"> </w:t>
      </w:r>
      <w:r>
        <w:rPr>
          <w:rFonts w:ascii="Times New Roman"/>
          <w:highlight w:val="none"/>
        </w:rPr>
        <w:t>第8部分</w:t>
      </w:r>
      <w:r>
        <w:rPr>
          <w:rFonts w:hint="eastAsia" w:ascii="Times New Roman"/>
          <w:highlight w:val="none"/>
        </w:rPr>
        <w:t>:</w:t>
      </w:r>
      <w:r>
        <w:rPr>
          <w:rFonts w:ascii="Times New Roman"/>
          <w:highlight w:val="none"/>
        </w:rPr>
        <w:t>环境标志和声明</w:t>
      </w:r>
      <w:r>
        <w:rPr>
          <w:rFonts w:hint="eastAsia" w:ascii="Times New Roman"/>
          <w:highlight w:val="none"/>
        </w:rPr>
        <w:t>（GB/T</w:t>
      </w:r>
      <w:r>
        <w:rPr>
          <w:rFonts w:ascii="Times New Roman"/>
          <w:highlight w:val="none"/>
        </w:rPr>
        <w:t xml:space="preserve"> </w:t>
      </w:r>
      <w:r>
        <w:rPr>
          <w:rFonts w:hint="eastAsia" w:ascii="Times New Roman"/>
          <w:highlight w:val="none"/>
        </w:rPr>
        <w:t>XXX.8—2025，ISO 13315-8:2019，IDT）</w:t>
      </w:r>
    </w:p>
    <w:p w14:paraId="5F10E549">
      <w:pPr>
        <w:pStyle w:val="56"/>
        <w:ind w:firstLine="420"/>
        <w:rPr>
          <w:rFonts w:ascii="Times New Roman"/>
          <w:highlight w:val="none"/>
        </w:rPr>
      </w:pPr>
      <w:r>
        <w:rPr>
          <w:rFonts w:ascii="Times New Roman"/>
          <w:highlight w:val="none"/>
        </w:rPr>
        <w:t>ISO 14040</w:t>
      </w:r>
      <w:r>
        <w:rPr>
          <w:rFonts w:hint="eastAsia" w:ascii="Times New Roman"/>
          <w:highlight w:val="none"/>
          <w:lang w:val="en-US" w:eastAsia="zh-CN"/>
        </w:rPr>
        <w:t xml:space="preserve"> </w:t>
      </w:r>
      <w:r>
        <w:rPr>
          <w:rFonts w:ascii="Times New Roman"/>
          <w:highlight w:val="none"/>
        </w:rPr>
        <w:t xml:space="preserve"> 环境管理 </w:t>
      </w:r>
      <w:r>
        <w:rPr>
          <w:rFonts w:hint="eastAsia" w:ascii="Times New Roman"/>
          <w:highlight w:val="none"/>
          <w:lang w:val="en-US" w:eastAsia="zh-CN"/>
        </w:rPr>
        <w:t xml:space="preserve"> </w:t>
      </w:r>
      <w:r>
        <w:rPr>
          <w:rFonts w:ascii="Times New Roman"/>
          <w:highlight w:val="none"/>
        </w:rPr>
        <w:t>生命周期评价</w:t>
      </w:r>
      <w:r>
        <w:rPr>
          <w:rFonts w:hint="eastAsia" w:ascii="Times New Roman"/>
          <w:highlight w:val="none"/>
          <w:lang w:val="en-US" w:eastAsia="zh-CN"/>
        </w:rPr>
        <w:t xml:space="preserve"> </w:t>
      </w:r>
      <w:r>
        <w:rPr>
          <w:rFonts w:ascii="Times New Roman"/>
          <w:highlight w:val="none"/>
        </w:rPr>
        <w:t xml:space="preserve"> 原则与框架</w:t>
      </w:r>
      <w:r>
        <w:rPr>
          <w:rFonts w:hint="eastAsia" w:ascii="Times New Roman"/>
          <w:highlight w:val="none"/>
        </w:rPr>
        <w:t>（Environmental management—Life cycle assessment—Principles and framework）</w:t>
      </w:r>
    </w:p>
    <w:p w14:paraId="12178622">
      <w:pPr>
        <w:pStyle w:val="179"/>
        <w:rPr>
          <w:rFonts w:ascii="Times New Roman"/>
          <w:highlight w:val="none"/>
        </w:rPr>
      </w:pPr>
      <w:r>
        <w:rPr>
          <w:rFonts w:hint="eastAsia" w:ascii="Times New Roman"/>
          <w:highlight w:val="none"/>
        </w:rPr>
        <w:t xml:space="preserve">GB/T 24040—2008 </w:t>
      </w:r>
      <w:r>
        <w:rPr>
          <w:rFonts w:hint="eastAsia" w:ascii="Times New Roman"/>
          <w:highlight w:val="none"/>
          <w:lang w:val="en-US" w:eastAsia="zh-CN"/>
        </w:rPr>
        <w:t xml:space="preserve"> </w:t>
      </w:r>
      <w:r>
        <w:rPr>
          <w:rFonts w:hint="eastAsia" w:ascii="Times New Roman"/>
          <w:highlight w:val="none"/>
        </w:rPr>
        <w:t xml:space="preserve">环境管理 </w:t>
      </w:r>
      <w:r>
        <w:rPr>
          <w:rFonts w:hint="eastAsia" w:ascii="Times New Roman"/>
          <w:highlight w:val="none"/>
          <w:lang w:val="en-US" w:eastAsia="zh-CN"/>
        </w:rPr>
        <w:t xml:space="preserve"> </w:t>
      </w:r>
      <w:r>
        <w:rPr>
          <w:rFonts w:hint="eastAsia" w:ascii="Times New Roman"/>
          <w:highlight w:val="none"/>
        </w:rPr>
        <w:t>生命周期评价</w:t>
      </w:r>
      <w:r>
        <w:rPr>
          <w:rFonts w:hint="eastAsia" w:ascii="Times New Roman"/>
          <w:highlight w:val="none"/>
          <w:lang w:val="en-US" w:eastAsia="zh-CN"/>
        </w:rPr>
        <w:t xml:space="preserve"> </w:t>
      </w:r>
      <w:r>
        <w:rPr>
          <w:rFonts w:hint="eastAsia" w:ascii="Times New Roman"/>
          <w:highlight w:val="none"/>
        </w:rPr>
        <w:t xml:space="preserve"> 原则与框架（ISO 14040:2006，IDT）</w:t>
      </w:r>
    </w:p>
    <w:p w14:paraId="43EBC502">
      <w:pPr>
        <w:pStyle w:val="56"/>
        <w:ind w:firstLine="420"/>
        <w:rPr>
          <w:rFonts w:ascii="Times New Roman"/>
          <w:highlight w:val="none"/>
        </w:rPr>
      </w:pPr>
      <w:r>
        <w:rPr>
          <w:rFonts w:ascii="Times New Roman"/>
          <w:highlight w:val="none"/>
        </w:rPr>
        <w:t xml:space="preserve">ISO 14044 </w:t>
      </w:r>
      <w:r>
        <w:rPr>
          <w:rFonts w:hint="eastAsia" w:ascii="Times New Roman"/>
          <w:highlight w:val="none"/>
          <w:lang w:val="en-US" w:eastAsia="zh-CN"/>
        </w:rPr>
        <w:t xml:space="preserve"> </w:t>
      </w:r>
      <w:r>
        <w:rPr>
          <w:rFonts w:ascii="Times New Roman"/>
          <w:highlight w:val="none"/>
        </w:rPr>
        <w:t xml:space="preserve">环境管理 </w:t>
      </w:r>
      <w:r>
        <w:rPr>
          <w:rFonts w:hint="eastAsia" w:ascii="Times New Roman"/>
          <w:highlight w:val="none"/>
          <w:lang w:val="en-US" w:eastAsia="zh-CN"/>
        </w:rPr>
        <w:t xml:space="preserve"> </w:t>
      </w:r>
      <w:r>
        <w:rPr>
          <w:rFonts w:ascii="Times New Roman"/>
          <w:highlight w:val="none"/>
        </w:rPr>
        <w:t xml:space="preserve">生命周期评价 </w:t>
      </w:r>
      <w:r>
        <w:rPr>
          <w:rFonts w:hint="eastAsia" w:ascii="Times New Roman"/>
          <w:highlight w:val="none"/>
          <w:lang w:val="en-US" w:eastAsia="zh-CN"/>
        </w:rPr>
        <w:t xml:space="preserve"> </w:t>
      </w:r>
      <w:r>
        <w:rPr>
          <w:rFonts w:ascii="Times New Roman"/>
          <w:highlight w:val="none"/>
        </w:rPr>
        <w:t>要求与指南</w:t>
      </w:r>
      <w:r>
        <w:rPr>
          <w:rFonts w:hint="eastAsia" w:ascii="Times New Roman"/>
          <w:highlight w:val="none"/>
        </w:rPr>
        <w:t>（Environmental management—Life cycle assessment—Requirements and guidelines）</w:t>
      </w:r>
    </w:p>
    <w:p w14:paraId="6295B467">
      <w:pPr>
        <w:pStyle w:val="179"/>
        <w:rPr>
          <w:rFonts w:ascii="Times New Roman"/>
          <w:highlight w:val="none"/>
        </w:rPr>
      </w:pPr>
      <w:r>
        <w:rPr>
          <w:rFonts w:hint="eastAsia" w:ascii="Times New Roman"/>
          <w:highlight w:val="none"/>
        </w:rPr>
        <w:t xml:space="preserve">GB/T 24044—2008 </w:t>
      </w:r>
      <w:r>
        <w:rPr>
          <w:rFonts w:hint="eastAsia" w:ascii="Times New Roman"/>
          <w:highlight w:val="none"/>
          <w:lang w:val="en-US" w:eastAsia="zh-CN"/>
        </w:rPr>
        <w:t xml:space="preserve"> </w:t>
      </w:r>
      <w:r>
        <w:rPr>
          <w:rFonts w:hint="eastAsia" w:ascii="Times New Roman"/>
          <w:highlight w:val="none"/>
        </w:rPr>
        <w:t xml:space="preserve">环境管理 </w:t>
      </w:r>
      <w:r>
        <w:rPr>
          <w:rFonts w:hint="eastAsia" w:ascii="Times New Roman"/>
          <w:highlight w:val="none"/>
          <w:lang w:val="en-US" w:eastAsia="zh-CN"/>
        </w:rPr>
        <w:t xml:space="preserve"> </w:t>
      </w:r>
      <w:r>
        <w:rPr>
          <w:rFonts w:hint="eastAsia" w:ascii="Times New Roman"/>
          <w:highlight w:val="none"/>
        </w:rPr>
        <w:t>生命周期评价</w:t>
      </w:r>
      <w:r>
        <w:rPr>
          <w:rFonts w:hint="eastAsia" w:ascii="Times New Roman"/>
          <w:highlight w:val="none"/>
          <w:lang w:val="en-US" w:eastAsia="zh-CN"/>
        </w:rPr>
        <w:t xml:space="preserve"> </w:t>
      </w:r>
      <w:r>
        <w:rPr>
          <w:rFonts w:hint="eastAsia" w:ascii="Times New Roman"/>
          <w:highlight w:val="none"/>
        </w:rPr>
        <w:t xml:space="preserve"> 要求与指南（ISO 14044:2006，IDT）</w:t>
      </w:r>
    </w:p>
    <w:p w14:paraId="537BA1E7">
      <w:pPr>
        <w:pStyle w:val="56"/>
        <w:ind w:firstLine="420"/>
        <w:rPr>
          <w:rFonts w:ascii="Times New Roman"/>
          <w:highlight w:val="none"/>
        </w:rPr>
      </w:pPr>
      <w:r>
        <w:rPr>
          <w:rFonts w:ascii="Times New Roman"/>
          <w:highlight w:val="none"/>
        </w:rPr>
        <w:t>ISO 14050</w:t>
      </w:r>
      <w:r>
        <w:rPr>
          <w:rFonts w:hint="eastAsia" w:ascii="Times New Roman"/>
          <w:highlight w:val="none"/>
          <w:lang w:val="en-US" w:eastAsia="zh-CN"/>
        </w:rPr>
        <w:t xml:space="preserve"> </w:t>
      </w:r>
      <w:r>
        <w:rPr>
          <w:rFonts w:ascii="Times New Roman"/>
          <w:highlight w:val="none"/>
        </w:rPr>
        <w:t xml:space="preserve"> 环境管理 </w:t>
      </w:r>
      <w:r>
        <w:rPr>
          <w:rFonts w:hint="eastAsia" w:ascii="Times New Roman"/>
          <w:highlight w:val="none"/>
          <w:lang w:val="en-US" w:eastAsia="zh-CN"/>
        </w:rPr>
        <w:t xml:space="preserve"> </w:t>
      </w:r>
      <w:r>
        <w:rPr>
          <w:rFonts w:ascii="Times New Roman"/>
          <w:highlight w:val="none"/>
        </w:rPr>
        <w:t>术语</w:t>
      </w:r>
      <w:r>
        <w:rPr>
          <w:rFonts w:hint="eastAsia" w:ascii="Times New Roman"/>
          <w:highlight w:val="none"/>
        </w:rPr>
        <w:t>（Environmental management—Vocabulary）</w:t>
      </w:r>
    </w:p>
    <w:p w14:paraId="7DFBF7E9">
      <w:pPr>
        <w:pStyle w:val="179"/>
        <w:rPr>
          <w:rFonts w:ascii="Times New Roman"/>
          <w:highlight w:val="none"/>
        </w:rPr>
      </w:pPr>
      <w:r>
        <w:rPr>
          <w:rFonts w:hint="eastAsia" w:ascii="Times New Roman"/>
          <w:highlight w:val="none"/>
        </w:rPr>
        <w:t xml:space="preserve">GB/T 24050—2004 </w:t>
      </w:r>
      <w:r>
        <w:rPr>
          <w:rFonts w:hint="eastAsia" w:ascii="Times New Roman"/>
          <w:highlight w:val="none"/>
          <w:lang w:val="en-US" w:eastAsia="zh-CN"/>
        </w:rPr>
        <w:t xml:space="preserve"> </w:t>
      </w:r>
      <w:r>
        <w:rPr>
          <w:rFonts w:hint="eastAsia" w:ascii="Times New Roman"/>
          <w:highlight w:val="none"/>
        </w:rPr>
        <w:t xml:space="preserve">环境管理 </w:t>
      </w:r>
      <w:r>
        <w:rPr>
          <w:rFonts w:hint="eastAsia" w:ascii="Times New Roman"/>
          <w:highlight w:val="none"/>
          <w:lang w:val="en-US" w:eastAsia="zh-CN"/>
        </w:rPr>
        <w:t xml:space="preserve"> </w:t>
      </w:r>
      <w:r>
        <w:rPr>
          <w:rFonts w:hint="eastAsia" w:ascii="Times New Roman"/>
          <w:highlight w:val="none"/>
        </w:rPr>
        <w:t>术语（ISO 14050:2002，IDT）</w:t>
      </w:r>
    </w:p>
    <w:p w14:paraId="50F6EACD">
      <w:pPr>
        <w:pStyle w:val="104"/>
        <w:spacing w:before="312" w:after="312"/>
      </w:pPr>
      <w:bookmarkStart w:id="45" w:name="_Toc21878"/>
      <w:bookmarkStart w:id="46" w:name="_Toc97190720"/>
      <w:r>
        <w:rPr>
          <w:rFonts w:hint="eastAsia"/>
          <w:szCs w:val="21"/>
        </w:rPr>
        <w:t>术语和定义</w:t>
      </w:r>
      <w:bookmarkEnd w:id="45"/>
      <w:bookmarkEnd w:id="46"/>
    </w:p>
    <w:sdt>
      <w:sdtPr>
        <w:rPr>
          <w:rFonts w:ascii="Times New Roman"/>
        </w:rPr>
        <w:id w:val="-1909835108"/>
        <w:placeholder>
          <w:docPart w:val="48AE1D1FA45548E5B8769457C81AB0F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3A91B479">
          <w:pPr>
            <w:pStyle w:val="56"/>
            <w:ind w:firstLine="420"/>
          </w:pPr>
          <w:bookmarkStart w:id="47" w:name="_Toc26986532"/>
          <w:bookmarkEnd w:id="47"/>
          <w:r>
            <w:rPr>
              <w:rFonts w:ascii="Times New Roman"/>
            </w:rPr>
            <w:t>ISO 13315-2、ISO 13315-</w:t>
          </w:r>
          <w:r>
            <w:rPr>
              <w:rFonts w:hint="eastAsia" w:ascii="Times New Roman"/>
            </w:rPr>
            <w:t>4</w:t>
          </w:r>
          <w:r>
            <w:rPr>
              <w:rFonts w:ascii="Times New Roman"/>
            </w:rPr>
            <w:t>、ISO 13315-</w:t>
          </w:r>
          <w:r>
            <w:rPr>
              <w:rFonts w:hint="eastAsia" w:ascii="Times New Roman"/>
            </w:rPr>
            <w:t>6</w:t>
          </w:r>
          <w:r>
            <w:rPr>
              <w:rFonts w:ascii="Times New Roman"/>
            </w:rPr>
            <w:t>、ISO 13315-</w:t>
          </w:r>
          <w:r>
            <w:rPr>
              <w:rFonts w:hint="eastAsia" w:ascii="Times New Roman"/>
            </w:rPr>
            <w:t>8</w:t>
          </w:r>
          <w:r>
            <w:rPr>
              <w:rFonts w:ascii="Times New Roman"/>
            </w:rPr>
            <w:t>、ISO 1</w:t>
          </w:r>
          <w:r>
            <w:rPr>
              <w:rFonts w:hint="eastAsia" w:ascii="Times New Roman"/>
            </w:rPr>
            <w:t>4050</w:t>
          </w:r>
          <w:r>
            <w:t>界定的以及下列术语和定义适用于本文件。</w:t>
          </w:r>
        </w:p>
      </w:sdtContent>
    </w:sdt>
    <w:p w14:paraId="1511CCE0">
      <w:pPr>
        <w:pStyle w:val="223"/>
      </w:pPr>
    </w:p>
    <w:p w14:paraId="6A8500FC">
      <w:pPr>
        <w:pStyle w:val="56"/>
        <w:ind w:firstLine="420"/>
        <w:rPr>
          <w:rFonts w:ascii="Times New Roman" w:eastAsia="黑体"/>
        </w:rPr>
      </w:pPr>
      <w:r>
        <w:rPr>
          <w:rFonts w:ascii="Times New Roman" w:eastAsia="黑体"/>
        </w:rPr>
        <w:t xml:space="preserve">副产品 </w:t>
      </w:r>
      <w:r>
        <w:rPr>
          <w:rFonts w:ascii="Times New Roman" w:eastAsia="黑体"/>
          <w:b/>
          <w:bCs/>
        </w:rPr>
        <w:t>byproduct</w:t>
      </w:r>
    </w:p>
    <w:p w14:paraId="22B3FE8B">
      <w:pPr>
        <w:pStyle w:val="56"/>
        <w:ind w:firstLine="420"/>
      </w:pPr>
      <w:r>
        <w:rPr>
          <w:rFonts w:hint="eastAsia"/>
        </w:rPr>
        <w:t>工业过程产生的</w:t>
      </w:r>
      <w:r>
        <w:rPr>
          <w:rFonts w:hint="eastAsia"/>
          <w:lang w:val="en-US" w:eastAsia="zh-CN"/>
        </w:rPr>
        <w:t>次要</w:t>
      </w:r>
      <w:r>
        <w:rPr>
          <w:rFonts w:hint="eastAsia"/>
        </w:rPr>
        <w:t>物质。</w:t>
      </w:r>
    </w:p>
    <w:p w14:paraId="47E6D87E">
      <w:pPr>
        <w:pStyle w:val="223"/>
      </w:pPr>
    </w:p>
    <w:p w14:paraId="6B78DE44">
      <w:pPr>
        <w:pStyle w:val="56"/>
        <w:ind w:firstLine="420"/>
        <w:rPr>
          <w:rFonts w:ascii="Times New Roman" w:eastAsia="黑体"/>
        </w:rPr>
      </w:pPr>
      <w:r>
        <w:rPr>
          <w:rFonts w:hint="eastAsia" w:ascii="Times New Roman" w:eastAsia="黑体"/>
        </w:rPr>
        <w:t xml:space="preserve">委托方概述 </w:t>
      </w:r>
      <w:r>
        <w:rPr>
          <w:rFonts w:hint="eastAsia" w:ascii="Times New Roman" w:eastAsia="黑体"/>
          <w:b/>
          <w:bCs/>
        </w:rPr>
        <w:t xml:space="preserve">client's </w:t>
      </w:r>
      <w:bookmarkStart w:id="48" w:name="OLE_LINK3"/>
      <w:r>
        <w:rPr>
          <w:rFonts w:hint="eastAsia" w:ascii="Times New Roman" w:eastAsia="黑体"/>
          <w:b/>
          <w:bCs/>
        </w:rPr>
        <w:t>brief</w:t>
      </w:r>
      <w:bookmarkEnd w:id="48"/>
    </w:p>
    <w:p w14:paraId="311D6572">
      <w:pPr>
        <w:pStyle w:val="56"/>
        <w:ind w:firstLine="420"/>
      </w:pPr>
      <w:r>
        <w:t>规定</w:t>
      </w:r>
      <w:r>
        <w:rPr>
          <w:rFonts w:hint="eastAsia"/>
          <w:lang w:val="en-US" w:eastAsia="zh-CN"/>
        </w:rPr>
        <w:t>任何</w:t>
      </w:r>
      <w:r>
        <w:t>时间点的相关需求和目标、</w:t>
      </w:r>
      <w:r>
        <w:rPr>
          <w:rFonts w:hint="eastAsia"/>
        </w:rPr>
        <w:t>委托方</w:t>
      </w:r>
      <w:r>
        <w:t>和用户</w:t>
      </w:r>
      <w:r>
        <w:rPr>
          <w:rFonts w:hint="eastAsia"/>
        </w:rPr>
        <w:t>的</w:t>
      </w:r>
      <w:r>
        <w:t>资源、项目</w:t>
      </w:r>
      <w:r>
        <w:rPr>
          <w:rFonts w:hint="eastAsia"/>
          <w:lang w:val="en-US" w:eastAsia="zh-CN"/>
        </w:rPr>
        <w:t>的</w:t>
      </w:r>
      <w:r>
        <w:t>背景和</w:t>
      </w:r>
      <w:r>
        <w:rPr>
          <w:rFonts w:hint="eastAsia"/>
          <w:lang w:val="en-US" w:eastAsia="zh-CN"/>
        </w:rPr>
        <w:t>任何</w:t>
      </w:r>
      <w:r>
        <w:rPr>
          <w:rFonts w:hint="eastAsia"/>
        </w:rPr>
        <w:t>适当</w:t>
      </w:r>
      <w:r>
        <w:rPr>
          <w:rFonts w:hint="eastAsia"/>
          <w:lang w:val="en-US" w:eastAsia="zh-CN"/>
        </w:rPr>
        <w:t>的</w:t>
      </w:r>
      <w:r>
        <w:t>设计要求的工作文件。</w:t>
      </w:r>
    </w:p>
    <w:p w14:paraId="7003C6DD">
      <w:pPr>
        <w:pStyle w:val="223"/>
      </w:pPr>
    </w:p>
    <w:p w14:paraId="1D5F3349">
      <w:pPr>
        <w:pStyle w:val="56"/>
        <w:ind w:firstLine="420"/>
        <w:rPr>
          <w:rFonts w:ascii="Times New Roman"/>
          <w:b/>
          <w:bCs/>
        </w:rPr>
      </w:pPr>
      <w:r>
        <w:rPr>
          <w:rFonts w:ascii="Times New Roman" w:eastAsia="黑体"/>
        </w:rPr>
        <w:t>混凝土拆除材料</w:t>
      </w:r>
      <w:r>
        <w:rPr>
          <w:rFonts w:hint="eastAsia" w:ascii="Times New Roman" w:eastAsia="黑体"/>
        </w:rPr>
        <w:t xml:space="preserve"> </w:t>
      </w:r>
      <w:r>
        <w:rPr>
          <w:rFonts w:hint="eastAsia" w:ascii="Times New Roman" w:eastAsia="黑体"/>
          <w:b/>
          <w:bCs/>
        </w:rPr>
        <w:t>concrete demolition material</w:t>
      </w:r>
    </w:p>
    <w:p w14:paraId="7B8BA899">
      <w:pPr>
        <w:pStyle w:val="56"/>
        <w:ind w:firstLine="420"/>
      </w:pPr>
      <w:r>
        <w:rPr>
          <w:rFonts w:hint="eastAsia"/>
        </w:rPr>
        <w:t>拆除</w:t>
      </w:r>
      <w:r>
        <w:t>混凝土结构产生的材料。</w:t>
      </w:r>
    </w:p>
    <w:p w14:paraId="4809BB6A">
      <w:pPr>
        <w:pStyle w:val="223"/>
      </w:pPr>
    </w:p>
    <w:p w14:paraId="185C44E3">
      <w:pPr>
        <w:pStyle w:val="56"/>
        <w:ind w:firstLine="420"/>
        <w:rPr>
          <w:rFonts w:ascii="Times New Roman" w:eastAsia="黑体"/>
        </w:rPr>
      </w:pPr>
      <w:r>
        <w:rPr>
          <w:rFonts w:ascii="Times New Roman" w:eastAsia="黑体"/>
        </w:rPr>
        <w:t>生态系统</w:t>
      </w:r>
      <w:r>
        <w:rPr>
          <w:rFonts w:hint="eastAsia" w:ascii="Times New Roman" w:eastAsia="黑体"/>
        </w:rPr>
        <w:t xml:space="preserve"> </w:t>
      </w:r>
      <w:r>
        <w:rPr>
          <w:rFonts w:hint="eastAsia" w:ascii="Times New Roman" w:eastAsia="黑体"/>
          <w:b/>
          <w:bCs/>
        </w:rPr>
        <w:t>ecosystem</w:t>
      </w:r>
    </w:p>
    <w:p w14:paraId="645D86A1">
      <w:pPr>
        <w:pStyle w:val="56"/>
        <w:ind w:firstLine="420"/>
      </w:pPr>
      <w:r>
        <w:rPr>
          <w:rFonts w:ascii="Times New Roman"/>
          <w:szCs w:val="21"/>
        </w:rPr>
        <w:t>自然、动物和人类之间的</w:t>
      </w:r>
      <w:r>
        <w:rPr>
          <w:rFonts w:hint="eastAsia" w:ascii="Times New Roman"/>
          <w:szCs w:val="21"/>
          <w:lang w:val="en-US" w:eastAsia="zh-CN"/>
        </w:rPr>
        <w:t>相互关系</w:t>
      </w:r>
      <w:r>
        <w:rPr>
          <w:rFonts w:ascii="Times New Roman"/>
          <w:szCs w:val="21"/>
        </w:rPr>
        <w:t>系统。</w:t>
      </w:r>
    </w:p>
    <w:p w14:paraId="4B59364D">
      <w:pPr>
        <w:pStyle w:val="223"/>
      </w:pPr>
    </w:p>
    <w:p w14:paraId="4EFB6CE9">
      <w:pPr>
        <w:pStyle w:val="56"/>
        <w:ind w:firstLine="420"/>
        <w:rPr>
          <w:rFonts w:ascii="Times New Roman" w:eastAsia="黑体"/>
        </w:rPr>
      </w:pPr>
      <w:r>
        <w:rPr>
          <w:rFonts w:ascii="Times New Roman" w:eastAsia="黑体"/>
        </w:rPr>
        <w:t>环境的货币成本</w:t>
      </w:r>
      <w:r>
        <w:rPr>
          <w:rFonts w:hint="eastAsia" w:ascii="Times New Roman" w:eastAsia="黑体"/>
        </w:rPr>
        <w:t xml:space="preserve"> </w:t>
      </w:r>
      <w:r>
        <w:rPr>
          <w:rFonts w:hint="eastAsia" w:ascii="Times New Roman" w:eastAsia="黑体"/>
          <w:b/>
          <w:bCs/>
        </w:rPr>
        <w:t>environmental monetary cost</w:t>
      </w:r>
    </w:p>
    <w:p w14:paraId="28F21758">
      <w:pPr>
        <w:pStyle w:val="56"/>
        <w:ind w:firstLine="420"/>
      </w:pPr>
      <w:r>
        <w:rPr>
          <w:rFonts w:hint="eastAsia" w:ascii="Times New Roman"/>
          <w:szCs w:val="21"/>
          <w:lang w:val="en-US" w:eastAsia="zh-CN"/>
        </w:rPr>
        <w:t>满足</w:t>
      </w:r>
      <w:r>
        <w:rPr>
          <w:rFonts w:ascii="Times New Roman"/>
          <w:szCs w:val="21"/>
        </w:rPr>
        <w:t>环境要求</w:t>
      </w:r>
      <w:r>
        <w:rPr>
          <w:rFonts w:hint="eastAsia" w:ascii="Times New Roman"/>
          <w:szCs w:val="21"/>
          <w:lang w:val="en-US" w:eastAsia="zh-CN"/>
        </w:rPr>
        <w:t>的必要</w:t>
      </w:r>
      <w:r>
        <w:rPr>
          <w:rFonts w:ascii="Times New Roman"/>
          <w:szCs w:val="21"/>
        </w:rPr>
        <w:t>成本。</w:t>
      </w:r>
    </w:p>
    <w:p w14:paraId="7FFD9561">
      <w:pPr>
        <w:pStyle w:val="223"/>
      </w:pPr>
    </w:p>
    <w:p w14:paraId="255AC3EB">
      <w:pPr>
        <w:pStyle w:val="56"/>
        <w:ind w:firstLine="420"/>
        <w:rPr>
          <w:rFonts w:ascii="Times New Roman" w:eastAsia="黑体"/>
        </w:rPr>
      </w:pPr>
      <w:r>
        <w:rPr>
          <w:rFonts w:ascii="Times New Roman" w:eastAsia="黑体"/>
        </w:rPr>
        <w:t>环境设计</w:t>
      </w:r>
      <w:r>
        <w:rPr>
          <w:rFonts w:hint="eastAsia" w:ascii="Times New Roman" w:eastAsia="黑体"/>
        </w:rPr>
        <w:t xml:space="preserve"> </w:t>
      </w:r>
      <w:r>
        <w:rPr>
          <w:rFonts w:hint="eastAsia" w:ascii="Times New Roman" w:eastAsia="黑体"/>
          <w:b/>
          <w:bCs/>
        </w:rPr>
        <w:t>environmental design</w:t>
      </w:r>
    </w:p>
    <w:p w14:paraId="171B5326">
      <w:pPr>
        <w:pStyle w:val="56"/>
        <w:ind w:firstLine="420"/>
      </w:pPr>
      <w:r>
        <w:rPr>
          <w:rFonts w:ascii="Times New Roman"/>
          <w:szCs w:val="21"/>
        </w:rPr>
        <w:t>考虑</w:t>
      </w:r>
      <w:r>
        <w:rPr>
          <w:rFonts w:hint="eastAsia" w:ascii="黑体" w:hAnsi="黑体" w:eastAsia="黑体" w:cs="黑体"/>
          <w:szCs w:val="21"/>
        </w:rPr>
        <w:t>环境影响</w:t>
      </w:r>
      <w:r>
        <w:rPr>
          <w:rFonts w:hint="eastAsia" w:ascii="Times New Roman"/>
          <w:szCs w:val="21"/>
        </w:rPr>
        <w:t>（</w:t>
      </w:r>
      <w:r>
        <w:rPr>
          <w:rFonts w:hint="eastAsia" w:ascii="黑体" w:hAnsi="黑体" w:eastAsia="黑体" w:cs="黑体"/>
          <w:szCs w:val="21"/>
        </w:rPr>
        <w:t>3.7</w:t>
      </w:r>
      <w:r>
        <w:rPr>
          <w:rFonts w:hint="eastAsia" w:ascii="Times New Roman"/>
          <w:szCs w:val="21"/>
        </w:rPr>
        <w:t>）</w:t>
      </w:r>
      <w:r>
        <w:rPr>
          <w:rFonts w:hint="eastAsia" w:ascii="Times New Roman"/>
          <w:szCs w:val="21"/>
          <w:lang w:val="en-US" w:eastAsia="zh-CN"/>
        </w:rPr>
        <w:t>时</w:t>
      </w:r>
      <w:r>
        <w:rPr>
          <w:rFonts w:ascii="Times New Roman"/>
          <w:szCs w:val="21"/>
        </w:rPr>
        <w:t>结构</w:t>
      </w:r>
      <w:r>
        <w:rPr>
          <w:rFonts w:hint="eastAsia" w:ascii="Times New Roman"/>
          <w:szCs w:val="21"/>
          <w:lang w:val="en-US" w:eastAsia="zh-CN"/>
        </w:rPr>
        <w:t>的</w:t>
      </w:r>
      <w:r>
        <w:rPr>
          <w:rFonts w:ascii="Times New Roman"/>
          <w:szCs w:val="21"/>
        </w:rPr>
        <w:t>设计。</w:t>
      </w:r>
    </w:p>
    <w:p w14:paraId="26295F77">
      <w:pPr>
        <w:pStyle w:val="223"/>
      </w:pPr>
    </w:p>
    <w:p w14:paraId="38D17901">
      <w:pPr>
        <w:pStyle w:val="56"/>
        <w:ind w:firstLine="420"/>
        <w:rPr>
          <w:rFonts w:ascii="Times New Roman" w:eastAsia="黑体"/>
        </w:rPr>
      </w:pPr>
      <w:r>
        <w:rPr>
          <w:rFonts w:ascii="Times New Roman" w:eastAsia="黑体"/>
        </w:rPr>
        <w:t>环境影响</w:t>
      </w:r>
      <w:r>
        <w:rPr>
          <w:rFonts w:hint="eastAsia" w:ascii="Times New Roman" w:eastAsia="黑体"/>
        </w:rPr>
        <w:t xml:space="preserve"> </w:t>
      </w:r>
      <w:r>
        <w:rPr>
          <w:rFonts w:hint="eastAsia" w:ascii="Times New Roman" w:eastAsia="黑体"/>
          <w:b/>
          <w:bCs/>
        </w:rPr>
        <w:t>environmental impact</w:t>
      </w:r>
    </w:p>
    <w:p w14:paraId="21E0495B">
      <w:pPr>
        <w:pStyle w:val="56"/>
        <w:ind w:firstLine="420"/>
      </w:pPr>
      <w:r>
        <w:rPr>
          <w:rFonts w:hint="eastAsia" w:ascii="Times New Roman"/>
          <w:szCs w:val="21"/>
        </w:rPr>
        <w:t>全部</w:t>
      </w:r>
      <w:r>
        <w:rPr>
          <w:rFonts w:ascii="Times New Roman"/>
          <w:szCs w:val="21"/>
        </w:rPr>
        <w:t>或部分</w:t>
      </w:r>
      <w:r>
        <w:rPr>
          <w:rFonts w:hint="eastAsia" w:ascii="Times New Roman"/>
          <w:szCs w:val="21"/>
        </w:rPr>
        <w:t>地</w:t>
      </w:r>
      <w:r>
        <w:rPr>
          <w:rFonts w:ascii="Times New Roman"/>
          <w:szCs w:val="21"/>
        </w:rPr>
        <w:t>由混凝土相关活动</w:t>
      </w:r>
      <w:r>
        <w:rPr>
          <w:rFonts w:hint="eastAsia" w:ascii="Times New Roman"/>
          <w:szCs w:val="21"/>
        </w:rPr>
        <w:t>给环境造成的任何有害或有益的变化</w:t>
      </w:r>
      <w:r>
        <w:rPr>
          <w:rFonts w:ascii="Times New Roman"/>
          <w:szCs w:val="21"/>
        </w:rPr>
        <w:t>。</w:t>
      </w:r>
    </w:p>
    <w:p w14:paraId="4759EC96">
      <w:pPr>
        <w:pStyle w:val="223"/>
      </w:pPr>
    </w:p>
    <w:p w14:paraId="7773027B">
      <w:pPr>
        <w:pStyle w:val="56"/>
        <w:ind w:firstLine="420"/>
        <w:rPr>
          <w:rFonts w:ascii="Times New Roman"/>
          <w:b/>
          <w:bCs/>
        </w:rPr>
      </w:pPr>
      <w:r>
        <w:rPr>
          <w:rFonts w:ascii="Times New Roman" w:eastAsia="黑体"/>
        </w:rPr>
        <w:t>环境</w:t>
      </w:r>
      <w:r>
        <w:rPr>
          <w:rFonts w:hint="eastAsia" w:ascii="Times New Roman" w:eastAsia="黑体"/>
        </w:rPr>
        <w:t xml:space="preserve">绩效 </w:t>
      </w:r>
      <w:r>
        <w:rPr>
          <w:rFonts w:hint="eastAsia" w:ascii="Times New Roman" w:eastAsia="黑体"/>
          <w:b/>
          <w:bCs/>
        </w:rPr>
        <w:t>environmental performance</w:t>
      </w:r>
    </w:p>
    <w:p w14:paraId="2FB32E74">
      <w:pPr>
        <w:pStyle w:val="56"/>
        <w:ind w:firstLine="420"/>
      </w:pPr>
      <w:r>
        <w:rPr>
          <w:rFonts w:hint="eastAsia" w:ascii="Times New Roman"/>
          <w:szCs w:val="21"/>
        </w:rPr>
        <w:t>因</w:t>
      </w:r>
      <w:r>
        <w:rPr>
          <w:rFonts w:ascii="Times New Roman"/>
          <w:szCs w:val="21"/>
        </w:rPr>
        <w:t>混凝土和混凝土结构相关</w:t>
      </w:r>
      <w:r>
        <w:rPr>
          <w:rFonts w:hint="eastAsia" w:ascii="Times New Roman"/>
          <w:szCs w:val="21"/>
        </w:rPr>
        <w:t>的</w:t>
      </w:r>
      <w:r>
        <w:rPr>
          <w:rFonts w:ascii="Times New Roman"/>
          <w:szCs w:val="21"/>
        </w:rPr>
        <w:t>活动对环境产生</w:t>
      </w:r>
      <w:r>
        <w:rPr>
          <w:rFonts w:hint="eastAsia" w:ascii="Times New Roman"/>
          <w:szCs w:val="21"/>
        </w:rPr>
        <w:t>影响</w:t>
      </w:r>
      <w:r>
        <w:rPr>
          <w:rFonts w:ascii="Times New Roman"/>
          <w:szCs w:val="21"/>
        </w:rPr>
        <w:t>的定量或定性</w:t>
      </w:r>
      <w:r>
        <w:rPr>
          <w:rFonts w:hint="eastAsia" w:ascii="Times New Roman"/>
          <w:szCs w:val="21"/>
        </w:rPr>
        <w:t>结果</w:t>
      </w:r>
      <w:r>
        <w:rPr>
          <w:rFonts w:ascii="Times New Roman"/>
          <w:szCs w:val="21"/>
        </w:rPr>
        <w:t>。</w:t>
      </w:r>
    </w:p>
    <w:p w14:paraId="07080D68">
      <w:pPr>
        <w:pStyle w:val="223"/>
      </w:pPr>
    </w:p>
    <w:p w14:paraId="08B34E08">
      <w:pPr>
        <w:pStyle w:val="56"/>
        <w:ind w:firstLine="420"/>
        <w:rPr>
          <w:rFonts w:ascii="Times New Roman" w:eastAsia="黑体"/>
        </w:rPr>
      </w:pPr>
      <w:r>
        <w:rPr>
          <w:rFonts w:ascii="Times New Roman" w:eastAsia="黑体"/>
        </w:rPr>
        <w:t>施工</w:t>
      </w:r>
      <w:r>
        <w:rPr>
          <w:rFonts w:hint="eastAsia" w:ascii="Times New Roman" w:eastAsia="黑体"/>
        </w:rPr>
        <w:t xml:space="preserve"> </w:t>
      </w:r>
      <w:r>
        <w:rPr>
          <w:rFonts w:hint="eastAsia" w:ascii="Times New Roman" w:eastAsia="黑体"/>
          <w:b/>
          <w:bCs/>
        </w:rPr>
        <w:t>execution</w:t>
      </w:r>
    </w:p>
    <w:p w14:paraId="69130D5B">
      <w:pPr>
        <w:pStyle w:val="56"/>
        <w:ind w:firstLine="420"/>
        <w:rPr>
          <w:rFonts w:ascii="Times New Roman"/>
          <w:szCs w:val="21"/>
        </w:rPr>
      </w:pPr>
      <w:r>
        <w:rPr>
          <w:rFonts w:ascii="Times New Roman"/>
          <w:szCs w:val="21"/>
        </w:rPr>
        <w:t>为</w:t>
      </w:r>
      <w:r>
        <w:rPr>
          <w:rFonts w:hint="eastAsia" w:ascii="Times New Roman"/>
          <w:szCs w:val="21"/>
        </w:rPr>
        <w:t>实际</w:t>
      </w:r>
      <w:r>
        <w:rPr>
          <w:rFonts w:ascii="Times New Roman"/>
          <w:szCs w:val="21"/>
        </w:rPr>
        <w:t>完成工程开展的活动，以及由此产生的</w:t>
      </w:r>
      <w:r>
        <w:rPr>
          <w:rFonts w:hint="eastAsia" w:ascii="Times New Roman"/>
          <w:szCs w:val="21"/>
        </w:rPr>
        <w:t>检验</w:t>
      </w:r>
      <w:r>
        <w:rPr>
          <w:rFonts w:ascii="Times New Roman"/>
          <w:szCs w:val="21"/>
        </w:rPr>
        <w:t>和记录。</w:t>
      </w:r>
    </w:p>
    <w:p w14:paraId="3C105731">
      <w:pPr>
        <w:pStyle w:val="181"/>
      </w:pPr>
      <w:bookmarkStart w:id="49" w:name="OLE_LINK1"/>
    </w:p>
    <w:p w14:paraId="11190B7C">
      <w:pPr>
        <w:pStyle w:val="182"/>
        <w:ind w:firstLine="360"/>
      </w:pPr>
      <w:r>
        <w:t>采购、</w:t>
      </w:r>
      <w:r>
        <w:rPr>
          <w:rFonts w:hint="eastAsia"/>
        </w:rPr>
        <w:t>支架安装</w:t>
      </w:r>
      <w:r>
        <w:t>、模板</w:t>
      </w:r>
      <w:r>
        <w:rPr>
          <w:rFonts w:hint="eastAsia"/>
        </w:rPr>
        <w:t>工程</w:t>
      </w:r>
      <w:r>
        <w:t>、</w:t>
      </w:r>
      <w:r>
        <w:rPr>
          <w:rFonts w:hint="eastAsia"/>
        </w:rPr>
        <w:t>筋材</w:t>
      </w:r>
      <w:r>
        <w:rPr>
          <w:rFonts w:hint="eastAsia"/>
          <w:lang w:val="en-US" w:eastAsia="zh-CN"/>
        </w:rPr>
        <w:t>工程</w:t>
      </w:r>
      <w:r>
        <w:t>、混凝土浇筑、养护、预制构件</w:t>
      </w:r>
      <w:r>
        <w:rPr>
          <w:rFonts w:hint="eastAsia"/>
          <w:lang w:val="en-US" w:eastAsia="zh-CN"/>
        </w:rPr>
        <w:t>安装</w:t>
      </w:r>
      <w:r>
        <w:t>等。</w:t>
      </w:r>
    </w:p>
    <w:bookmarkEnd w:id="49"/>
    <w:p w14:paraId="5F6ACCBE">
      <w:pPr>
        <w:pStyle w:val="223"/>
      </w:pPr>
    </w:p>
    <w:p w14:paraId="7A618F91">
      <w:pPr>
        <w:pStyle w:val="56"/>
        <w:ind w:firstLine="420"/>
        <w:rPr>
          <w:rFonts w:ascii="Times New Roman" w:eastAsia="黑体"/>
        </w:rPr>
      </w:pPr>
      <w:r>
        <w:rPr>
          <w:rFonts w:ascii="Times New Roman" w:eastAsia="黑体"/>
        </w:rPr>
        <w:t>全球环境</w:t>
      </w:r>
      <w:r>
        <w:rPr>
          <w:rFonts w:hint="eastAsia" w:ascii="Times New Roman" w:eastAsia="黑体"/>
        </w:rPr>
        <w:t xml:space="preserve"> </w:t>
      </w:r>
      <w:r>
        <w:rPr>
          <w:rFonts w:hint="eastAsia" w:ascii="Times New Roman" w:eastAsia="黑体"/>
          <w:b/>
          <w:bCs/>
        </w:rPr>
        <w:t>global environment</w:t>
      </w:r>
    </w:p>
    <w:p w14:paraId="04C8611E">
      <w:pPr>
        <w:pStyle w:val="56"/>
        <w:ind w:firstLine="420"/>
      </w:pPr>
      <w:r>
        <w:rPr>
          <w:rFonts w:ascii="Times New Roman"/>
          <w:szCs w:val="21"/>
        </w:rPr>
        <w:t>在全球范围内受全球气候变化、臭氧消耗、生态系统变化、资源使用和其他因素影响的环境。</w:t>
      </w:r>
    </w:p>
    <w:p w14:paraId="0A11931B">
      <w:pPr>
        <w:pStyle w:val="223"/>
      </w:pPr>
    </w:p>
    <w:p w14:paraId="07A69DDB">
      <w:pPr>
        <w:pStyle w:val="56"/>
        <w:ind w:firstLine="420"/>
        <w:rPr>
          <w:rFonts w:ascii="Times New Roman" w:eastAsia="黑体"/>
        </w:rPr>
      </w:pPr>
      <w:r>
        <w:rPr>
          <w:rFonts w:hint="eastAsia" w:ascii="Times New Roman" w:eastAsia="黑体"/>
        </w:rPr>
        <w:t xml:space="preserve">检验 </w:t>
      </w:r>
      <w:r>
        <w:rPr>
          <w:rFonts w:hint="eastAsia" w:ascii="Times New Roman" w:eastAsia="黑体"/>
          <w:b/>
          <w:bCs/>
        </w:rPr>
        <w:t>inspection</w:t>
      </w:r>
    </w:p>
    <w:p w14:paraId="177E3F25">
      <w:pPr>
        <w:pStyle w:val="56"/>
        <w:ind w:firstLine="420"/>
      </w:pPr>
      <w:r>
        <w:rPr>
          <w:rFonts w:ascii="Times New Roman"/>
          <w:szCs w:val="21"/>
        </w:rPr>
        <w:t>确定某一产品或活动</w:t>
      </w:r>
      <w:r>
        <w:rPr>
          <w:rFonts w:hint="eastAsia" w:ascii="Times New Roman"/>
          <w:szCs w:val="21"/>
          <w:lang w:val="en-US" w:eastAsia="zh-CN"/>
        </w:rPr>
        <w:t>产生</w:t>
      </w:r>
      <w:r>
        <w:rPr>
          <w:rFonts w:ascii="Times New Roman"/>
          <w:szCs w:val="21"/>
        </w:rPr>
        <w:t>的</w:t>
      </w:r>
      <w:r>
        <w:rPr>
          <w:rFonts w:hint="eastAsia" w:ascii="黑体" w:hAnsi="黑体" w:eastAsia="黑体" w:cs="黑体"/>
          <w:szCs w:val="21"/>
        </w:rPr>
        <w:t>环境绩效</w:t>
      </w:r>
      <w:r>
        <w:rPr>
          <w:rFonts w:hint="eastAsia" w:ascii="Times New Roman"/>
          <w:szCs w:val="21"/>
        </w:rPr>
        <w:t>（</w:t>
      </w:r>
      <w:r>
        <w:rPr>
          <w:rFonts w:hint="eastAsia" w:ascii="黑体" w:hAnsi="黑体" w:eastAsia="黑体" w:cs="黑体"/>
          <w:szCs w:val="21"/>
        </w:rPr>
        <w:t>3.8</w:t>
      </w:r>
      <w:r>
        <w:rPr>
          <w:rFonts w:hint="eastAsia" w:ascii="Times New Roman"/>
          <w:szCs w:val="21"/>
        </w:rPr>
        <w:t>）是否</w:t>
      </w:r>
      <w:r>
        <w:rPr>
          <w:rFonts w:hint="eastAsia" w:ascii="Times New Roman"/>
          <w:szCs w:val="21"/>
          <w:lang w:val="en-US" w:eastAsia="zh-CN"/>
        </w:rPr>
        <w:t>满足</w:t>
      </w:r>
      <w:r>
        <w:rPr>
          <w:rFonts w:hint="eastAsia" w:ascii="Times New Roman"/>
          <w:szCs w:val="21"/>
        </w:rPr>
        <w:t>规定</w:t>
      </w:r>
      <w:r>
        <w:rPr>
          <w:rFonts w:ascii="Times New Roman"/>
          <w:szCs w:val="21"/>
        </w:rPr>
        <w:t>要求</w:t>
      </w:r>
      <w:r>
        <w:rPr>
          <w:rFonts w:hint="eastAsia" w:ascii="Times New Roman"/>
          <w:szCs w:val="21"/>
        </w:rPr>
        <w:t>的检查</w:t>
      </w:r>
      <w:r>
        <w:rPr>
          <w:rFonts w:ascii="Times New Roman"/>
          <w:szCs w:val="21"/>
        </w:rPr>
        <w:t>。</w:t>
      </w:r>
    </w:p>
    <w:p w14:paraId="784DCFA6">
      <w:pPr>
        <w:pStyle w:val="223"/>
      </w:pPr>
    </w:p>
    <w:p w14:paraId="684D58DC">
      <w:pPr>
        <w:pStyle w:val="56"/>
        <w:ind w:firstLine="420"/>
        <w:rPr>
          <w:rFonts w:ascii="Times New Roman" w:eastAsia="黑体"/>
        </w:rPr>
      </w:pPr>
      <w:r>
        <w:rPr>
          <w:rFonts w:ascii="Times New Roman" w:eastAsia="黑体"/>
        </w:rPr>
        <w:t>局部环境</w:t>
      </w:r>
      <w:r>
        <w:rPr>
          <w:rFonts w:hint="eastAsia" w:ascii="Times New Roman" w:eastAsia="黑体"/>
        </w:rPr>
        <w:t xml:space="preserve"> </w:t>
      </w:r>
      <w:r>
        <w:rPr>
          <w:rFonts w:hint="eastAsia" w:ascii="Times New Roman" w:eastAsia="黑体"/>
          <w:b/>
          <w:bCs/>
        </w:rPr>
        <w:t>local environment</w:t>
      </w:r>
    </w:p>
    <w:p w14:paraId="2F0BA553">
      <w:pPr>
        <w:pStyle w:val="56"/>
        <w:ind w:firstLine="420"/>
      </w:pPr>
      <w:r>
        <w:rPr>
          <w:rFonts w:hint="eastAsia" w:ascii="Times New Roman"/>
          <w:szCs w:val="21"/>
        </w:rPr>
        <w:t>在</w:t>
      </w:r>
      <w:r>
        <w:rPr>
          <w:rFonts w:hint="eastAsia" w:ascii="Times New Roman"/>
          <w:szCs w:val="21"/>
          <w:highlight w:val="none"/>
          <w:lang w:val="en-US" w:eastAsia="zh-CN"/>
        </w:rPr>
        <w:t>建成</w:t>
      </w:r>
      <w:r>
        <w:rPr>
          <w:rFonts w:ascii="Times New Roman"/>
          <w:szCs w:val="21"/>
        </w:rPr>
        <w:t>环境中</w:t>
      </w:r>
      <w:r>
        <w:rPr>
          <w:rFonts w:hint="eastAsia" w:ascii="Times New Roman"/>
          <w:szCs w:val="21"/>
        </w:rPr>
        <w:t>受</w:t>
      </w:r>
      <w:r>
        <w:rPr>
          <w:rFonts w:ascii="Times New Roman"/>
          <w:szCs w:val="21"/>
        </w:rPr>
        <w:t>噪声、振动、灰尘和其他因素影响的环境。</w:t>
      </w:r>
    </w:p>
    <w:p w14:paraId="4801C965">
      <w:pPr>
        <w:pStyle w:val="223"/>
      </w:pPr>
    </w:p>
    <w:p w14:paraId="34D1EDF8">
      <w:pPr>
        <w:pStyle w:val="56"/>
        <w:ind w:firstLine="420"/>
        <w:rPr>
          <w:rFonts w:ascii="Times New Roman" w:eastAsia="黑体"/>
        </w:rPr>
      </w:pPr>
      <w:r>
        <w:rPr>
          <w:rFonts w:ascii="Times New Roman" w:eastAsia="黑体"/>
        </w:rPr>
        <w:t>区域环境</w:t>
      </w:r>
      <w:r>
        <w:rPr>
          <w:rFonts w:hint="eastAsia" w:ascii="Times New Roman" w:eastAsia="黑体"/>
        </w:rPr>
        <w:t xml:space="preserve"> </w:t>
      </w:r>
      <w:r>
        <w:rPr>
          <w:rFonts w:hint="eastAsia" w:ascii="Times New Roman" w:eastAsia="黑体"/>
          <w:b/>
          <w:bCs/>
        </w:rPr>
        <w:t>regional environment</w:t>
      </w:r>
    </w:p>
    <w:p w14:paraId="3792129D">
      <w:pPr>
        <w:pStyle w:val="56"/>
        <w:ind w:firstLine="420"/>
        <w:rPr>
          <w:rFonts w:ascii="Times New Roman"/>
          <w:szCs w:val="21"/>
        </w:rPr>
      </w:pPr>
      <w:r>
        <w:rPr>
          <w:rFonts w:hint="eastAsia" w:ascii="Times New Roman"/>
          <w:szCs w:val="21"/>
          <w:lang w:val="en-US" w:eastAsia="zh-CN"/>
        </w:rPr>
        <w:t>在中等范围内</w:t>
      </w:r>
      <w:r>
        <w:rPr>
          <w:rFonts w:ascii="Times New Roman"/>
          <w:szCs w:val="21"/>
        </w:rPr>
        <w:t>受空气污染、土壤污染或水污染影响的环境。</w:t>
      </w:r>
    </w:p>
    <w:p w14:paraId="73DE0B0F">
      <w:pPr>
        <w:pStyle w:val="181"/>
        <w:rPr>
          <w:rFonts w:ascii="Times New Roman"/>
        </w:rPr>
      </w:pPr>
    </w:p>
    <w:p w14:paraId="7E7886ED">
      <w:pPr>
        <w:pStyle w:val="182"/>
        <w:ind w:firstLine="360"/>
        <w:rPr>
          <w:rFonts w:ascii="Times New Roman"/>
          <w:szCs w:val="18"/>
        </w:rPr>
      </w:pPr>
      <w:r>
        <w:rPr>
          <w:rFonts w:hint="eastAsia"/>
          <w:lang w:val="en-US" w:eastAsia="zh-CN"/>
        </w:rPr>
        <w:t>城</w:t>
      </w:r>
      <w:r>
        <w:rPr>
          <w:rFonts w:hint="eastAsia"/>
        </w:rPr>
        <w:t>市</w:t>
      </w:r>
      <w:r>
        <w:t>、</w:t>
      </w:r>
      <w:r>
        <w:rPr>
          <w:rFonts w:hint="eastAsia"/>
          <w:lang w:val="en-US" w:eastAsia="zh-CN"/>
        </w:rPr>
        <w:t>省份</w:t>
      </w:r>
      <w:r>
        <w:t>、</w:t>
      </w:r>
      <w:r>
        <w:rPr>
          <w:rFonts w:hint="eastAsia"/>
          <w:lang w:val="en-US" w:eastAsia="zh-CN"/>
        </w:rPr>
        <w:t>国家</w:t>
      </w:r>
      <w:r>
        <w:t>。</w:t>
      </w:r>
    </w:p>
    <w:p w14:paraId="30EAB62E">
      <w:pPr>
        <w:pStyle w:val="223"/>
      </w:pPr>
    </w:p>
    <w:p w14:paraId="2DF17F6B">
      <w:pPr>
        <w:pStyle w:val="56"/>
        <w:ind w:firstLine="420"/>
        <w:rPr>
          <w:rFonts w:ascii="Times New Roman" w:eastAsia="黑体"/>
        </w:rPr>
      </w:pPr>
      <w:r>
        <w:rPr>
          <w:rFonts w:ascii="Times New Roman" w:eastAsia="黑体"/>
        </w:rPr>
        <w:t>可持续性</w:t>
      </w:r>
      <w:r>
        <w:rPr>
          <w:rFonts w:hint="eastAsia" w:ascii="Times New Roman" w:eastAsia="黑体"/>
        </w:rPr>
        <w:t xml:space="preserve"> </w:t>
      </w:r>
      <w:r>
        <w:rPr>
          <w:rFonts w:hint="eastAsia" w:ascii="Times New Roman" w:eastAsia="黑体"/>
          <w:b/>
          <w:bCs/>
        </w:rPr>
        <w:t>sustainability</w:t>
      </w:r>
    </w:p>
    <w:p w14:paraId="7A73F1EC">
      <w:pPr>
        <w:pStyle w:val="56"/>
        <w:ind w:firstLine="420"/>
        <w:rPr>
          <w:rFonts w:ascii="Times New Roman"/>
          <w:szCs w:val="21"/>
        </w:rPr>
      </w:pPr>
      <w:r>
        <w:rPr>
          <w:rFonts w:hint="eastAsia" w:ascii="Times New Roman"/>
          <w:szCs w:val="21"/>
          <w:lang w:val="en-US" w:eastAsia="zh-CN"/>
        </w:rPr>
        <w:t>为</w:t>
      </w:r>
      <w:r>
        <w:rPr>
          <w:rFonts w:hint="eastAsia" w:ascii="Times New Roman"/>
          <w:szCs w:val="21"/>
        </w:rPr>
        <w:t>当代和后代维持</w:t>
      </w:r>
      <w:r>
        <w:rPr>
          <w:rFonts w:ascii="Times New Roman"/>
          <w:szCs w:val="21"/>
        </w:rPr>
        <w:t>生态系统</w:t>
      </w:r>
      <w:r>
        <w:rPr>
          <w:rFonts w:hint="eastAsia" w:ascii="Times New Roman"/>
          <w:szCs w:val="21"/>
        </w:rPr>
        <w:t>的</w:t>
      </w:r>
      <w:r>
        <w:rPr>
          <w:rFonts w:ascii="Times New Roman"/>
          <w:szCs w:val="21"/>
        </w:rPr>
        <w:t>组成部分及其功能</w:t>
      </w:r>
      <w:r>
        <w:rPr>
          <w:rFonts w:hint="eastAsia" w:ascii="Times New Roman"/>
          <w:szCs w:val="21"/>
        </w:rPr>
        <w:t>的</w:t>
      </w:r>
      <w:r>
        <w:rPr>
          <w:rFonts w:ascii="Times New Roman"/>
          <w:szCs w:val="21"/>
        </w:rPr>
        <w:t>状态。</w:t>
      </w:r>
    </w:p>
    <w:p w14:paraId="2DF04D7B">
      <w:pPr>
        <w:pStyle w:val="180"/>
        <w:rPr>
          <w:rFonts w:ascii="Times New Roman"/>
        </w:rPr>
      </w:pPr>
      <w:r>
        <w:rPr>
          <w:rFonts w:hint="eastAsia" w:ascii="Times New Roman"/>
        </w:rPr>
        <w:t>可持续性是可持续发展的目标，</w:t>
      </w:r>
      <w:r>
        <w:rPr>
          <w:rFonts w:hint="eastAsia" w:ascii="Times New Roman"/>
          <w:lang w:val="en-US" w:eastAsia="zh-CN"/>
        </w:rPr>
        <w:t>可通过应用</w:t>
      </w:r>
      <w:r>
        <w:rPr>
          <w:rFonts w:hint="eastAsia" w:ascii="Times New Roman"/>
        </w:rPr>
        <w:t>可持续发展概念</w:t>
      </w:r>
      <w:r>
        <w:rPr>
          <w:rFonts w:hint="eastAsia" w:ascii="Times New Roman"/>
          <w:lang w:val="en-US" w:eastAsia="zh-CN"/>
        </w:rPr>
        <w:t>实现</w:t>
      </w:r>
      <w:r>
        <w:rPr>
          <w:rFonts w:hint="eastAsia" w:ascii="Times New Roman"/>
        </w:rPr>
        <w:t>。</w:t>
      </w:r>
    </w:p>
    <w:p w14:paraId="447F6D1F">
      <w:pPr>
        <w:pStyle w:val="180"/>
        <w:rPr>
          <w:rFonts w:ascii="Times New Roman"/>
        </w:rPr>
      </w:pPr>
      <w:r>
        <w:rPr>
          <w:rFonts w:hint="eastAsia" w:ascii="Times New Roman"/>
        </w:rPr>
        <w:t>“生态系统的组成部分”包括植物</w:t>
      </w:r>
      <w:r>
        <w:rPr>
          <w:rFonts w:hint="eastAsia" w:ascii="Times New Roman"/>
          <w:lang w:val="en-US" w:eastAsia="zh-CN"/>
        </w:rPr>
        <w:t>和</w:t>
      </w:r>
      <w:r>
        <w:rPr>
          <w:rFonts w:hint="eastAsia" w:ascii="Times New Roman"/>
        </w:rPr>
        <w:t>动物</w:t>
      </w:r>
      <w:r>
        <w:rPr>
          <w:rFonts w:hint="eastAsia" w:ascii="Times New Roman"/>
          <w:lang w:eastAsia="zh-CN"/>
        </w:rPr>
        <w:t>、</w:t>
      </w:r>
      <w:r>
        <w:rPr>
          <w:rFonts w:hint="eastAsia" w:ascii="Times New Roman"/>
        </w:rPr>
        <w:t>人类以及</w:t>
      </w:r>
      <w:bookmarkStart w:id="50" w:name="OLE_LINK2"/>
      <w:r>
        <w:rPr>
          <w:rFonts w:hint="eastAsia" w:ascii="Times New Roman"/>
        </w:rPr>
        <w:t>其物理环境</w:t>
      </w:r>
      <w:bookmarkEnd w:id="50"/>
      <w:r>
        <w:rPr>
          <w:rFonts w:hint="eastAsia" w:ascii="Times New Roman"/>
        </w:rPr>
        <w:t>。对人类而言，包括</w:t>
      </w:r>
      <w:r>
        <w:rPr>
          <w:rFonts w:hint="eastAsia" w:ascii="Times New Roman"/>
          <w:lang w:val="en-US" w:eastAsia="zh-CN"/>
        </w:rPr>
        <w:t>了</w:t>
      </w:r>
      <w:r>
        <w:rPr>
          <w:rFonts w:hint="eastAsia" w:ascii="Times New Roman"/>
        </w:rPr>
        <w:t>人类</w:t>
      </w:r>
      <w:r>
        <w:rPr>
          <w:rFonts w:hint="eastAsia" w:ascii="Times New Roman"/>
          <w:lang w:val="en-US" w:eastAsia="zh-CN"/>
        </w:rPr>
        <w:t>所需</w:t>
      </w:r>
      <w:r>
        <w:rPr>
          <w:rFonts w:hint="eastAsia" w:ascii="Times New Roman"/>
        </w:rPr>
        <w:t>关键要素的平衡，即社会存在的经济、环境、社会和文化条件。</w:t>
      </w:r>
    </w:p>
    <w:p w14:paraId="37DB50D1">
      <w:pPr>
        <w:pStyle w:val="223"/>
      </w:pPr>
    </w:p>
    <w:p w14:paraId="11EA3969">
      <w:pPr>
        <w:pStyle w:val="56"/>
        <w:ind w:firstLine="420"/>
        <w:rPr>
          <w:rFonts w:ascii="Times New Roman" w:eastAsia="黑体"/>
        </w:rPr>
      </w:pPr>
      <w:r>
        <w:rPr>
          <w:rFonts w:ascii="Times New Roman" w:eastAsia="黑体"/>
        </w:rPr>
        <w:t>土壤污染</w:t>
      </w:r>
      <w:r>
        <w:rPr>
          <w:rFonts w:hint="eastAsia" w:ascii="Times New Roman" w:eastAsia="黑体"/>
        </w:rPr>
        <w:t xml:space="preserve"> </w:t>
      </w:r>
      <w:r>
        <w:rPr>
          <w:rFonts w:hint="eastAsia" w:ascii="Times New Roman" w:eastAsia="黑体"/>
          <w:b/>
          <w:bCs/>
        </w:rPr>
        <w:t>soil contamination</w:t>
      </w:r>
    </w:p>
    <w:p w14:paraId="45063FA5">
      <w:pPr>
        <w:pStyle w:val="56"/>
        <w:ind w:firstLine="420"/>
      </w:pPr>
      <w:r>
        <w:rPr>
          <w:rFonts w:ascii="Times New Roman"/>
          <w:szCs w:val="21"/>
        </w:rPr>
        <w:t>土壤被有害物质污染的现象。</w:t>
      </w:r>
    </w:p>
    <w:p w14:paraId="058D158A">
      <w:pPr>
        <w:pStyle w:val="223"/>
      </w:pPr>
    </w:p>
    <w:p w14:paraId="09DA8C8B">
      <w:pPr>
        <w:pStyle w:val="56"/>
        <w:ind w:firstLine="420"/>
        <w:rPr>
          <w:rFonts w:ascii="Times New Roman" w:eastAsia="黑体"/>
        </w:rPr>
      </w:pPr>
      <w:r>
        <w:rPr>
          <w:rFonts w:ascii="Times New Roman" w:eastAsia="黑体"/>
        </w:rPr>
        <w:t>验证</w:t>
      </w:r>
      <w:r>
        <w:rPr>
          <w:rFonts w:hint="eastAsia" w:ascii="Times New Roman" w:eastAsia="黑体"/>
        </w:rPr>
        <w:t xml:space="preserve"> </w:t>
      </w:r>
      <w:r>
        <w:rPr>
          <w:rFonts w:hint="eastAsia" w:ascii="Times New Roman" w:eastAsia="黑体"/>
          <w:b/>
          <w:bCs/>
        </w:rPr>
        <w:t>verification</w:t>
      </w:r>
    </w:p>
    <w:p w14:paraId="48F9C151">
      <w:pPr>
        <w:pStyle w:val="56"/>
        <w:ind w:firstLine="420"/>
      </w:pPr>
      <w:r>
        <w:rPr>
          <w:rFonts w:hint="eastAsia" w:ascii="Times New Roman"/>
          <w:szCs w:val="21"/>
        </w:rPr>
        <w:t>检查</w:t>
      </w:r>
      <w:r>
        <w:rPr>
          <w:rFonts w:ascii="Times New Roman"/>
          <w:szCs w:val="21"/>
        </w:rPr>
        <w:t>某一产品或活动</w:t>
      </w:r>
      <w:r>
        <w:rPr>
          <w:rFonts w:hint="eastAsia" w:ascii="Times New Roman"/>
          <w:szCs w:val="21"/>
          <w:lang w:val="en-US" w:eastAsia="zh-CN"/>
        </w:rPr>
        <w:t>估算</w:t>
      </w:r>
      <w:r>
        <w:rPr>
          <w:rFonts w:ascii="Times New Roman"/>
          <w:szCs w:val="21"/>
        </w:rPr>
        <w:t>的</w:t>
      </w:r>
      <w:r>
        <w:rPr>
          <w:rFonts w:hint="eastAsia" w:ascii="Times New Roman"/>
          <w:szCs w:val="21"/>
        </w:rPr>
        <w:t>环境绩效</w:t>
      </w:r>
      <w:r>
        <w:rPr>
          <w:rFonts w:ascii="Times New Roman"/>
          <w:szCs w:val="21"/>
        </w:rPr>
        <w:t>是否</w:t>
      </w:r>
      <w:r>
        <w:rPr>
          <w:rFonts w:hint="eastAsia" w:ascii="Times New Roman"/>
          <w:szCs w:val="21"/>
          <w:lang w:val="en-US" w:eastAsia="zh-CN"/>
        </w:rPr>
        <w:t>满足</w:t>
      </w:r>
      <w:r>
        <w:rPr>
          <w:rFonts w:ascii="Times New Roman"/>
          <w:szCs w:val="21"/>
        </w:rPr>
        <w:t>规定要求的</w:t>
      </w:r>
      <w:r>
        <w:rPr>
          <w:rFonts w:hint="eastAsia" w:ascii="Times New Roman"/>
          <w:szCs w:val="21"/>
        </w:rPr>
        <w:t>过程</w:t>
      </w:r>
      <w:r>
        <w:rPr>
          <w:rFonts w:ascii="Times New Roman"/>
          <w:szCs w:val="21"/>
        </w:rPr>
        <w:t>。</w:t>
      </w:r>
    </w:p>
    <w:p w14:paraId="0D0E6F89">
      <w:pPr>
        <w:pStyle w:val="223"/>
      </w:pPr>
    </w:p>
    <w:p w14:paraId="66CE978C">
      <w:pPr>
        <w:pStyle w:val="56"/>
        <w:ind w:firstLine="420"/>
        <w:rPr>
          <w:rFonts w:ascii="Times New Roman" w:eastAsia="黑体"/>
        </w:rPr>
      </w:pPr>
      <w:r>
        <w:rPr>
          <w:rFonts w:hint="eastAsia" w:ascii="Times New Roman" w:eastAsia="黑体"/>
        </w:rPr>
        <w:t xml:space="preserve">废物 </w:t>
      </w:r>
      <w:r>
        <w:rPr>
          <w:rFonts w:hint="eastAsia" w:ascii="Times New Roman" w:eastAsia="黑体"/>
          <w:b/>
          <w:bCs/>
        </w:rPr>
        <w:t>waste</w:t>
      </w:r>
    </w:p>
    <w:p w14:paraId="0B320C5D">
      <w:pPr>
        <w:pStyle w:val="56"/>
        <w:ind w:firstLine="420"/>
      </w:pPr>
      <w:r>
        <w:rPr>
          <w:rFonts w:ascii="Times New Roman"/>
          <w:szCs w:val="21"/>
        </w:rPr>
        <w:t>混凝土和混凝土结构有关活动</w:t>
      </w:r>
      <w:r>
        <w:rPr>
          <w:rFonts w:hint="eastAsia" w:ascii="Times New Roman"/>
          <w:szCs w:val="21"/>
        </w:rPr>
        <w:t>产生</w:t>
      </w:r>
      <w:r>
        <w:rPr>
          <w:rFonts w:ascii="Times New Roman"/>
          <w:szCs w:val="21"/>
        </w:rPr>
        <w:t>的</w:t>
      </w:r>
      <w:r>
        <w:rPr>
          <w:rFonts w:hint="eastAsia" w:ascii="Times New Roman"/>
          <w:szCs w:val="21"/>
        </w:rPr>
        <w:t>无</w:t>
      </w:r>
      <w:r>
        <w:rPr>
          <w:rFonts w:ascii="Times New Roman"/>
          <w:szCs w:val="21"/>
        </w:rPr>
        <w:t>用物质。</w:t>
      </w:r>
    </w:p>
    <w:p w14:paraId="4EBF9686">
      <w:pPr>
        <w:pStyle w:val="223"/>
      </w:pPr>
    </w:p>
    <w:p w14:paraId="2E5B09EF">
      <w:pPr>
        <w:pStyle w:val="56"/>
        <w:ind w:firstLine="420"/>
        <w:rPr>
          <w:rFonts w:ascii="Times New Roman" w:eastAsia="黑体"/>
        </w:rPr>
      </w:pPr>
      <w:r>
        <w:rPr>
          <w:rFonts w:ascii="Times New Roman" w:eastAsia="黑体"/>
        </w:rPr>
        <w:t>水污染</w:t>
      </w:r>
      <w:r>
        <w:rPr>
          <w:rFonts w:hint="eastAsia" w:ascii="Times New Roman" w:eastAsia="黑体"/>
        </w:rPr>
        <w:t xml:space="preserve"> </w:t>
      </w:r>
      <w:r>
        <w:rPr>
          <w:rFonts w:hint="eastAsia" w:ascii="Times New Roman" w:eastAsia="黑体"/>
          <w:b/>
          <w:bCs/>
        </w:rPr>
        <w:t>water pollution</w:t>
      </w:r>
    </w:p>
    <w:p w14:paraId="4A499C42">
      <w:pPr>
        <w:pStyle w:val="56"/>
        <w:ind w:firstLine="420"/>
      </w:pPr>
      <w:r>
        <w:rPr>
          <w:rFonts w:ascii="Times New Roman"/>
          <w:szCs w:val="21"/>
        </w:rPr>
        <w:t>水被有害物质污染的现象。</w:t>
      </w:r>
    </w:p>
    <w:p w14:paraId="1687E976">
      <w:pPr>
        <w:pStyle w:val="104"/>
        <w:spacing w:before="312" w:after="312"/>
      </w:pPr>
      <w:bookmarkStart w:id="51" w:name="_Toc5189"/>
      <w:r>
        <w:rPr>
          <w:rFonts w:hint="eastAsia"/>
        </w:rPr>
        <w:t>通用框架</w:t>
      </w:r>
      <w:bookmarkEnd w:id="51"/>
    </w:p>
    <w:p w14:paraId="1ABF9CEF">
      <w:pPr>
        <w:pStyle w:val="105"/>
        <w:spacing w:before="156" w:after="156"/>
      </w:pPr>
      <w:bookmarkStart w:id="52" w:name="_Toc2670"/>
      <w:r>
        <w:rPr>
          <w:rFonts w:hint="eastAsia"/>
        </w:rPr>
        <w:t>概述</w:t>
      </w:r>
      <w:bookmarkEnd w:id="52"/>
    </w:p>
    <w:p w14:paraId="1BF7EE3A">
      <w:pPr>
        <w:pStyle w:val="56"/>
        <w:ind w:firstLine="420"/>
      </w:pPr>
      <w:r>
        <w:rPr>
          <w:rFonts w:hint="eastAsia"/>
        </w:rPr>
        <w:t>在混凝土生产和混凝土结构施工相关的各种活动中，应考虑通过环境管理实现可持续性。除环境因素外，可持续性还存在相互影响的经济和社会因素。环境因素</w:t>
      </w:r>
      <w:r>
        <w:rPr>
          <w:rFonts w:hint="eastAsia"/>
          <w:lang w:val="en-US" w:eastAsia="zh-CN"/>
        </w:rPr>
        <w:t>的</w:t>
      </w:r>
      <w:r>
        <w:rPr>
          <w:rFonts w:hint="eastAsia"/>
        </w:rPr>
        <w:t>考虑可能</w:t>
      </w:r>
      <w:r>
        <w:rPr>
          <w:rFonts w:hint="eastAsia"/>
          <w:lang w:val="en-US" w:eastAsia="zh-CN"/>
        </w:rPr>
        <w:t>与</w:t>
      </w:r>
      <w:r>
        <w:rPr>
          <w:rFonts w:hint="eastAsia"/>
        </w:rPr>
        <w:t>经济因素</w:t>
      </w:r>
      <w:r>
        <w:rPr>
          <w:rFonts w:hint="eastAsia"/>
          <w:lang w:val="en-US" w:eastAsia="zh-CN"/>
        </w:rPr>
        <w:t>有关</w:t>
      </w:r>
      <w:r>
        <w:rPr>
          <w:rFonts w:hint="eastAsia"/>
        </w:rPr>
        <w:t>，如环境的货币成本。环境因素</w:t>
      </w:r>
      <w:r>
        <w:rPr>
          <w:rFonts w:hint="eastAsia"/>
          <w:lang w:val="en-US" w:eastAsia="zh-CN"/>
        </w:rPr>
        <w:t>的考虑</w:t>
      </w:r>
      <w:r>
        <w:rPr>
          <w:rFonts w:hint="eastAsia"/>
        </w:rPr>
        <w:t>可能</w:t>
      </w:r>
      <w:r>
        <w:rPr>
          <w:rFonts w:hint="eastAsia"/>
          <w:lang w:val="en-US" w:eastAsia="zh-CN"/>
        </w:rPr>
        <w:t>与</w:t>
      </w:r>
      <w:r>
        <w:rPr>
          <w:rFonts w:hint="eastAsia"/>
        </w:rPr>
        <w:t>社会因素</w:t>
      </w:r>
      <w:r>
        <w:rPr>
          <w:rFonts w:hint="eastAsia"/>
          <w:lang w:val="en-US" w:eastAsia="zh-CN"/>
        </w:rPr>
        <w:t>有关</w:t>
      </w:r>
      <w:r>
        <w:rPr>
          <w:rFonts w:hint="eastAsia"/>
        </w:rPr>
        <w:t>，其中包含了代际伦理问题，如社会和生活质量的保障、传统和文化的传承、以及为保护生态系统建立的共识。因此，在混凝土生产和混凝土结构施工相关的活动中，宜明确认识因环境考虑对经济和社会因素的影响，并</w:t>
      </w:r>
      <w:r>
        <w:rPr>
          <w:rFonts w:hint="eastAsia"/>
          <w:lang w:val="en-US" w:eastAsia="zh-CN"/>
        </w:rPr>
        <w:t>可</w:t>
      </w:r>
      <w:r>
        <w:rPr>
          <w:rFonts w:hint="eastAsia"/>
        </w:rPr>
        <w:t>根据所需的优先事项适当考虑这些因素。</w:t>
      </w:r>
    </w:p>
    <w:p w14:paraId="1951F833">
      <w:pPr>
        <w:pStyle w:val="56"/>
        <w:ind w:firstLine="420"/>
      </w:pPr>
      <w:r>
        <w:rPr>
          <w:rFonts w:hint="eastAsia"/>
        </w:rPr>
        <w:t>实施混凝土和混凝土结构的环境管理，应以有害环境影响最小化、有益环境影响最大化为目标。</w:t>
      </w:r>
    </w:p>
    <w:p w14:paraId="5B540A37">
      <w:pPr>
        <w:pStyle w:val="56"/>
        <w:ind w:firstLine="420"/>
      </w:pPr>
      <w:r>
        <w:rPr>
          <w:rFonts w:hint="eastAsia"/>
        </w:rPr>
        <w:t>环境管理的对象应包括混凝土和混凝土结构全生命周期或设计、生产、施工、使用</w:t>
      </w:r>
      <w:r>
        <w:rPr>
          <w:rFonts w:hint="eastAsia"/>
          <w:lang w:eastAsia="zh-CN"/>
        </w:rPr>
        <w:t>、</w:t>
      </w:r>
      <w:r>
        <w:rPr>
          <w:rFonts w:hint="eastAsia"/>
        </w:rPr>
        <w:t>生命终止</w:t>
      </w:r>
      <w:r>
        <w:rPr>
          <w:rFonts w:hint="eastAsia"/>
          <w:lang w:val="en-US" w:eastAsia="zh-CN"/>
        </w:rPr>
        <w:t>各</w:t>
      </w:r>
      <w:r>
        <w:rPr>
          <w:rFonts w:hint="eastAsia"/>
        </w:rPr>
        <w:t>阶段产生的环境影响。</w:t>
      </w:r>
    </w:p>
    <w:p w14:paraId="304F1157">
      <w:pPr>
        <w:pStyle w:val="56"/>
        <w:ind w:firstLine="420"/>
        <w:rPr>
          <w:rFonts w:ascii="Times New Roman"/>
          <w:highlight w:val="none"/>
        </w:rPr>
      </w:pPr>
      <w:r>
        <w:rPr>
          <w:rFonts w:ascii="Times New Roman"/>
        </w:rPr>
        <w:t>混凝土和混凝土结构的环境管理的基本流程</w:t>
      </w:r>
      <w:r>
        <w:rPr>
          <w:rFonts w:hint="eastAsia" w:ascii="Times New Roman"/>
          <w:lang w:val="en-US" w:eastAsia="zh-CN"/>
        </w:rPr>
        <w:t>见</w:t>
      </w:r>
      <w:r>
        <w:rPr>
          <w:rFonts w:ascii="Times New Roman"/>
        </w:rPr>
        <w:t>图3。环境管理应在混凝土结构的各个阶段或</w:t>
      </w:r>
      <w:r>
        <w:rPr>
          <w:rFonts w:hint="eastAsia" w:ascii="Times New Roman"/>
        </w:rPr>
        <w:t>全</w:t>
      </w:r>
      <w:r>
        <w:rPr>
          <w:rFonts w:ascii="Times New Roman"/>
        </w:rPr>
        <w:t>生命周期内，</w:t>
      </w:r>
      <w:r>
        <w:rPr>
          <w:rFonts w:ascii="Times New Roman"/>
          <w:highlight w:val="none"/>
        </w:rPr>
        <w:t>按照</w:t>
      </w:r>
      <w:r>
        <w:rPr>
          <w:rFonts w:hint="eastAsia" w:ascii="Times New Roman"/>
          <w:highlight w:val="none"/>
          <w:lang w:val="en-US" w:eastAsia="zh-CN"/>
        </w:rPr>
        <w:t>策划</w:t>
      </w:r>
      <w:r>
        <w:rPr>
          <w:rFonts w:ascii="Times New Roman"/>
          <w:highlight w:val="none"/>
        </w:rPr>
        <w:t>-</w:t>
      </w:r>
      <w:r>
        <w:rPr>
          <w:rFonts w:hint="eastAsia" w:ascii="Times New Roman"/>
          <w:highlight w:val="none"/>
          <w:lang w:val="en-US" w:eastAsia="zh-CN"/>
        </w:rPr>
        <w:t>实施</w:t>
      </w:r>
      <w:r>
        <w:rPr>
          <w:rFonts w:ascii="Times New Roman"/>
          <w:highlight w:val="none"/>
        </w:rPr>
        <w:t>-检查-</w:t>
      </w:r>
      <w:r>
        <w:rPr>
          <w:rFonts w:hint="eastAsia" w:ascii="Times New Roman"/>
          <w:highlight w:val="none"/>
          <w:lang w:val="en-US" w:eastAsia="zh-CN"/>
        </w:rPr>
        <w:t>改进</w:t>
      </w:r>
      <w:r>
        <w:rPr>
          <w:rFonts w:ascii="Times New Roman"/>
          <w:highlight w:val="none"/>
        </w:rPr>
        <w:t>的过程</w:t>
      </w:r>
      <w:r>
        <w:rPr>
          <w:rFonts w:ascii="Times New Roman"/>
        </w:rPr>
        <w:t>进行。</w:t>
      </w:r>
      <w:r>
        <w:rPr>
          <w:rFonts w:hint="eastAsia" w:ascii="Times New Roman"/>
          <w:lang w:val="en-US" w:eastAsia="zh-CN"/>
        </w:rPr>
        <w:t>其中</w:t>
      </w:r>
      <w:r>
        <w:rPr>
          <w:rFonts w:ascii="Times New Roman"/>
        </w:rPr>
        <w:t>包括确定或确认</w:t>
      </w:r>
      <w:r>
        <w:rPr>
          <w:rFonts w:hint="eastAsia" w:ascii="Times New Roman"/>
        </w:rPr>
        <w:t>环境绩效</w:t>
      </w:r>
      <w:r>
        <w:rPr>
          <w:rFonts w:ascii="Times New Roman"/>
        </w:rPr>
        <w:t>要求的</w:t>
      </w:r>
      <w:r>
        <w:rPr>
          <w:rFonts w:hint="eastAsia" w:ascii="Times New Roman"/>
        </w:rPr>
        <w:t>种类</w:t>
      </w:r>
      <w:r>
        <w:rPr>
          <w:rFonts w:ascii="Times New Roman"/>
        </w:rPr>
        <w:t>和</w:t>
      </w:r>
      <w:r>
        <w:rPr>
          <w:rFonts w:hint="eastAsia" w:ascii="Times New Roman"/>
        </w:rPr>
        <w:t>数值</w:t>
      </w:r>
      <w:r>
        <w:rPr>
          <w:rFonts w:ascii="Times New Roman"/>
        </w:rPr>
        <w:t>；分析混凝土、混凝土结构</w:t>
      </w:r>
      <w:r>
        <w:rPr>
          <w:rFonts w:hint="eastAsia" w:ascii="Times New Roman"/>
        </w:rPr>
        <w:t>及</w:t>
      </w:r>
      <w:r>
        <w:rPr>
          <w:rFonts w:ascii="Times New Roman"/>
        </w:rPr>
        <w:t>相关活动的</w:t>
      </w:r>
      <w:r>
        <w:rPr>
          <w:rFonts w:hint="eastAsia" w:ascii="Times New Roman"/>
        </w:rPr>
        <w:t>环境绩效</w:t>
      </w:r>
      <w:r>
        <w:rPr>
          <w:rFonts w:ascii="Times New Roman"/>
        </w:rPr>
        <w:t>，并验证</w:t>
      </w:r>
      <w:r>
        <w:rPr>
          <w:rFonts w:hint="eastAsia" w:ascii="Times New Roman"/>
        </w:rPr>
        <w:t>环境绩效</w:t>
      </w:r>
      <w:r>
        <w:rPr>
          <w:rFonts w:ascii="Times New Roman"/>
        </w:rPr>
        <w:t>是否</w:t>
      </w:r>
      <w:r>
        <w:rPr>
          <w:rFonts w:hint="eastAsia" w:ascii="Times New Roman"/>
          <w:lang w:val="en-US" w:eastAsia="zh-CN"/>
        </w:rPr>
        <w:t>满足</w:t>
      </w:r>
      <w:r>
        <w:rPr>
          <w:rFonts w:ascii="Times New Roman"/>
        </w:rPr>
        <w:t>要求</w:t>
      </w:r>
      <w:r>
        <w:rPr>
          <w:rFonts w:hint="eastAsia" w:ascii="Times New Roman"/>
          <w:lang w:val="en-US" w:eastAsia="zh-CN"/>
        </w:rPr>
        <w:t>值</w:t>
      </w:r>
      <w:r>
        <w:rPr>
          <w:rFonts w:ascii="Times New Roman"/>
        </w:rPr>
        <w:t>；</w:t>
      </w:r>
      <w:r>
        <w:rPr>
          <w:rFonts w:hint="eastAsia" w:ascii="Times New Roman"/>
        </w:rPr>
        <w:t>检验在</w:t>
      </w:r>
      <w:r>
        <w:rPr>
          <w:rFonts w:ascii="Times New Roman"/>
        </w:rPr>
        <w:t>各个阶段或其后实际的</w:t>
      </w:r>
      <w:r>
        <w:rPr>
          <w:rFonts w:hint="eastAsia" w:ascii="Times New Roman"/>
        </w:rPr>
        <w:t>环境绩效</w:t>
      </w:r>
      <w:r>
        <w:rPr>
          <w:rFonts w:ascii="Times New Roman"/>
        </w:rPr>
        <w:t>；在出现问题时采取适当措施。</w:t>
      </w:r>
      <w:r>
        <w:rPr>
          <w:rFonts w:hint="eastAsia" w:ascii="Times New Roman"/>
          <w:highlight w:val="none"/>
        </w:rPr>
        <w:t>所有</w:t>
      </w:r>
      <w:r>
        <w:rPr>
          <w:rFonts w:ascii="Times New Roman"/>
          <w:highlight w:val="none"/>
        </w:rPr>
        <w:t>活动及其结果应</w:t>
      </w:r>
      <w:r>
        <w:rPr>
          <w:rFonts w:hint="eastAsia" w:ascii="Times New Roman"/>
          <w:highlight w:val="none"/>
          <w:lang w:val="en-US" w:eastAsia="zh-CN"/>
        </w:rPr>
        <w:t>进行记录，并应以文件形式</w:t>
      </w:r>
      <w:r>
        <w:rPr>
          <w:rFonts w:ascii="Times New Roman"/>
          <w:highlight w:val="none"/>
        </w:rPr>
        <w:t>保存。</w:t>
      </w:r>
    </w:p>
    <w:p w14:paraId="55EB6809">
      <w:pPr>
        <w:pStyle w:val="56"/>
        <w:ind w:firstLine="420"/>
        <w:rPr>
          <w:rFonts w:ascii="Times New Roman"/>
        </w:rPr>
      </w:pPr>
    </w:p>
    <w:p w14:paraId="6BC4474A">
      <w:pPr>
        <w:pStyle w:val="56"/>
        <w:ind w:firstLine="420"/>
        <w:jc w:val="center"/>
      </w:pPr>
      <w:r>
        <w:rPr>
          <w:rFonts w:hint="eastAsia"/>
        </w:rPr>
        <w:object>
          <v:shape id="_x0000_i1027" o:spt="75" type="#_x0000_t75" style="height:248.4pt;width:416.45pt;" o:ole="t" filled="f" o:preferrelative="t" stroked="f" coordsize="21600,21600">
            <v:path/>
            <v:fill on="f" focussize="0,0"/>
            <v:stroke on="f"/>
            <v:imagedata r:id="rId22" o:title=""/>
            <o:lock v:ext="edit" aspectratio="t"/>
            <w10:wrap type="none"/>
            <w10:anchorlock/>
          </v:shape>
          <o:OLEObject Type="Embed" ProgID="Visio.Drawing.15" ShapeID="_x0000_i1027" DrawAspect="Content" ObjectID="_1468075727" r:id="rId21">
            <o:LockedField>false</o:LockedField>
          </o:OLEObject>
        </w:object>
      </w:r>
    </w:p>
    <w:p w14:paraId="1B201E42">
      <w:pPr>
        <w:pStyle w:val="114"/>
        <w:spacing w:before="156" w:after="156"/>
      </w:pPr>
      <w:r>
        <w:t>混凝土和混凝土结构的环境管理的基本流程</w:t>
      </w:r>
    </w:p>
    <w:p w14:paraId="07D8056D">
      <w:pPr>
        <w:pStyle w:val="105"/>
        <w:spacing w:before="156" w:after="156"/>
      </w:pPr>
      <w:bookmarkStart w:id="53" w:name="_Toc8612"/>
      <w:r>
        <w:rPr>
          <w:rFonts w:hint="eastAsia"/>
        </w:rPr>
        <w:t>生命周期的阶段</w:t>
      </w:r>
      <w:bookmarkEnd w:id="53"/>
    </w:p>
    <w:p w14:paraId="27EC4879">
      <w:pPr>
        <w:pStyle w:val="56"/>
        <w:ind w:firstLine="420"/>
      </w:pPr>
      <w:r>
        <w:rPr>
          <w:rFonts w:hint="eastAsia"/>
        </w:rPr>
        <w:t>混凝土和混凝土结构的生命周期由以下阶段组成：</w:t>
      </w:r>
    </w:p>
    <w:p w14:paraId="58A950D6">
      <w:pPr>
        <w:pStyle w:val="92"/>
        <w:ind w:firstLine="420"/>
      </w:pPr>
      <w:r>
        <w:rPr>
          <w:rFonts w:hint="eastAsia"/>
        </w:rPr>
        <w:t>设计阶段（见</w:t>
      </w:r>
      <w:r>
        <w:rPr>
          <w:rFonts w:hint="eastAsia" w:ascii="黑体" w:hAnsi="黑体" w:eastAsia="黑体" w:cs="黑体"/>
        </w:rPr>
        <w:t>4.5</w:t>
      </w:r>
      <w:r>
        <w:rPr>
          <w:rFonts w:hint="eastAsia"/>
        </w:rPr>
        <w:t>）：基于委托方概述</w:t>
      </w:r>
      <w:r>
        <w:rPr>
          <w:rFonts w:hint="eastAsia"/>
          <w:highlight w:val="none"/>
        </w:rPr>
        <w:t>和</w:t>
      </w:r>
      <w:r>
        <w:rPr>
          <w:rFonts w:hint="eastAsia"/>
          <w:highlight w:val="none"/>
          <w:lang w:val="en-US" w:eastAsia="zh-CN"/>
        </w:rPr>
        <w:t>法律</w:t>
      </w:r>
      <w:r>
        <w:rPr>
          <w:rFonts w:hint="eastAsia"/>
          <w:highlight w:val="none"/>
        </w:rPr>
        <w:t>，确定</w:t>
      </w:r>
      <w:r>
        <w:rPr>
          <w:rFonts w:hint="eastAsia"/>
          <w:lang w:val="en-US" w:eastAsia="zh-CN"/>
        </w:rPr>
        <w:t>满足</w:t>
      </w:r>
      <w:r>
        <w:rPr>
          <w:rFonts w:hint="eastAsia"/>
        </w:rPr>
        <w:t>环境绩效要求的混凝土结构</w:t>
      </w:r>
      <w:r>
        <w:rPr>
          <w:rFonts w:hint="eastAsia"/>
          <w:lang w:val="en-US" w:eastAsia="zh-CN"/>
        </w:rPr>
        <w:t>技术参数</w:t>
      </w:r>
      <w:r>
        <w:rPr>
          <w:rFonts w:hint="eastAsia"/>
        </w:rPr>
        <w:t>并</w:t>
      </w:r>
      <w:r>
        <w:rPr>
          <w:rFonts w:hint="eastAsia"/>
          <w:lang w:val="en-US" w:eastAsia="zh-CN"/>
        </w:rPr>
        <w:t>对其</w:t>
      </w:r>
      <w:r>
        <w:rPr>
          <w:rFonts w:hint="eastAsia"/>
        </w:rPr>
        <w:t>记录</w:t>
      </w:r>
      <w:r>
        <w:rPr>
          <w:rFonts w:hint="eastAsia"/>
          <w:lang w:val="en-US" w:eastAsia="zh-CN"/>
        </w:rPr>
        <w:t>的阶段</w:t>
      </w:r>
      <w:r>
        <w:rPr>
          <w:rFonts w:hint="eastAsia"/>
        </w:rPr>
        <w:t>。</w:t>
      </w:r>
    </w:p>
    <w:p w14:paraId="451EF58C">
      <w:pPr>
        <w:pStyle w:val="92"/>
        <w:ind w:firstLine="420"/>
      </w:pPr>
      <w:r>
        <w:rPr>
          <w:rFonts w:hint="eastAsia"/>
        </w:rPr>
        <w:t>生产/施工阶段</w:t>
      </w:r>
      <w:bookmarkStart w:id="54" w:name="OLE_LINK4"/>
      <w:r>
        <w:rPr>
          <w:rFonts w:hint="eastAsia"/>
        </w:rPr>
        <w:t>（阶段A，</w:t>
      </w:r>
      <w:r>
        <w:rPr>
          <w:rFonts w:hint="eastAsia"/>
          <w:lang w:val="en-US" w:eastAsia="zh-CN"/>
        </w:rPr>
        <w:t>见</w:t>
      </w:r>
      <w:r>
        <w:rPr>
          <w:rFonts w:hint="eastAsia" w:ascii="黑体" w:hAnsi="黑体" w:eastAsia="黑体" w:cs="黑体"/>
        </w:rPr>
        <w:t>4.6</w:t>
      </w:r>
      <w:r>
        <w:rPr>
          <w:rFonts w:hint="eastAsia"/>
        </w:rPr>
        <w:t>）</w:t>
      </w:r>
      <w:bookmarkEnd w:id="54"/>
      <w:r>
        <w:rPr>
          <w:rFonts w:hint="eastAsia"/>
        </w:rPr>
        <w:t>：包括混凝土</w:t>
      </w:r>
      <w:r>
        <w:rPr>
          <w:rFonts w:hint="eastAsia"/>
          <w:lang w:val="en-US" w:eastAsia="zh-CN"/>
        </w:rPr>
        <w:t>组分</w:t>
      </w:r>
      <w:r>
        <w:rPr>
          <w:rFonts w:hint="eastAsia"/>
        </w:rPr>
        <w:t>的生产阶段（阶段A-1）、混凝土和混凝土产品的生产阶段（阶段A-2）、混凝土结构的施工阶段（阶段A-3）。</w:t>
      </w:r>
    </w:p>
    <w:p w14:paraId="1DDA7325">
      <w:pPr>
        <w:pStyle w:val="92"/>
        <w:ind w:firstLine="420"/>
      </w:pPr>
      <w:r>
        <w:rPr>
          <w:rFonts w:hint="eastAsia"/>
        </w:rPr>
        <w:t>使用阶段（阶段B，</w:t>
      </w:r>
      <w:r>
        <w:rPr>
          <w:rFonts w:hint="eastAsia"/>
          <w:lang w:val="en-US" w:eastAsia="zh-CN"/>
        </w:rPr>
        <w:t>见</w:t>
      </w:r>
      <w:r>
        <w:rPr>
          <w:rFonts w:hint="eastAsia" w:ascii="黑体" w:hAnsi="黑体" w:eastAsia="黑体" w:cs="黑体"/>
        </w:rPr>
        <w:t>4.7</w:t>
      </w:r>
      <w:r>
        <w:rPr>
          <w:rFonts w:hint="eastAsia"/>
        </w:rPr>
        <w:t>）：混凝土结构的</w:t>
      </w:r>
      <w:r>
        <w:rPr>
          <w:rFonts w:hint="eastAsia"/>
          <w:lang w:val="en-US" w:eastAsia="zh-CN"/>
        </w:rPr>
        <w:t>运行</w:t>
      </w:r>
      <w:r>
        <w:rPr>
          <w:rFonts w:hint="eastAsia"/>
        </w:rPr>
        <w:t>、维护和修补活动阶段。</w:t>
      </w:r>
    </w:p>
    <w:p w14:paraId="2B57063D">
      <w:pPr>
        <w:pStyle w:val="92"/>
        <w:ind w:firstLine="420"/>
      </w:pPr>
      <w:r>
        <w:rPr>
          <w:rFonts w:hint="eastAsia"/>
        </w:rPr>
        <w:t>生命终止阶段（阶段C，</w:t>
      </w:r>
      <w:r>
        <w:rPr>
          <w:rFonts w:hint="eastAsia"/>
          <w:lang w:val="en-US" w:eastAsia="zh-CN"/>
        </w:rPr>
        <w:t>见</w:t>
      </w:r>
      <w:r>
        <w:rPr>
          <w:rFonts w:hint="eastAsia" w:ascii="黑体" w:hAnsi="黑体" w:eastAsia="黑体" w:cs="黑体"/>
        </w:rPr>
        <w:t>4.8</w:t>
      </w:r>
      <w:r>
        <w:rPr>
          <w:rFonts w:hint="eastAsia"/>
        </w:rPr>
        <w:t>）：混凝土结构的拆除、部分构件的再</w:t>
      </w:r>
      <w:r>
        <w:rPr>
          <w:rFonts w:hint="eastAsia"/>
          <w:lang w:val="en-US" w:eastAsia="zh-CN"/>
        </w:rPr>
        <w:t>使用</w:t>
      </w:r>
      <w:r>
        <w:rPr>
          <w:rFonts w:hint="eastAsia"/>
        </w:rPr>
        <w:t>、混凝土的回收和处置阶段。</w:t>
      </w:r>
    </w:p>
    <w:p w14:paraId="333D12FB">
      <w:pPr>
        <w:pStyle w:val="105"/>
        <w:spacing w:before="156" w:after="156"/>
      </w:pPr>
      <w:bookmarkStart w:id="55" w:name="_Toc31396"/>
      <w:r>
        <w:rPr>
          <w:rFonts w:hint="eastAsia"/>
        </w:rPr>
        <w:t>环境影响类型</w:t>
      </w:r>
      <w:bookmarkEnd w:id="55"/>
    </w:p>
    <w:p w14:paraId="6C01C573">
      <w:pPr>
        <w:pStyle w:val="56"/>
        <w:ind w:firstLine="420"/>
      </w:pPr>
      <w:r>
        <w:rPr>
          <w:rFonts w:hint="eastAsia"/>
        </w:rPr>
        <w:t>混凝土和混凝土结构的环境影响</w:t>
      </w:r>
      <w:r>
        <w:rPr>
          <w:rFonts w:hint="eastAsia"/>
          <w:lang w:val="en-US" w:eastAsia="zh-CN"/>
        </w:rPr>
        <w:t>应包括</w:t>
      </w:r>
      <w:r>
        <w:rPr>
          <w:rFonts w:hint="eastAsia"/>
        </w:rPr>
        <w:t>下列项目：</w:t>
      </w:r>
    </w:p>
    <w:p w14:paraId="076D75D3">
      <w:pPr>
        <w:pStyle w:val="92"/>
        <w:ind w:firstLine="420"/>
      </w:pPr>
      <w:r>
        <w:rPr>
          <w:rFonts w:hint="eastAsia"/>
        </w:rPr>
        <w:t>全球气候变化；</w:t>
      </w:r>
    </w:p>
    <w:p w14:paraId="00B8DEDE">
      <w:pPr>
        <w:pStyle w:val="92"/>
        <w:ind w:firstLine="420"/>
      </w:pPr>
      <w:r>
        <w:rPr>
          <w:rFonts w:hint="eastAsia"/>
        </w:rPr>
        <w:t>自然资源使用（材料、水和燃料）；</w:t>
      </w:r>
    </w:p>
    <w:p w14:paraId="098B3F53">
      <w:pPr>
        <w:pStyle w:val="92"/>
        <w:ind w:firstLine="420"/>
      </w:pPr>
      <w:r>
        <w:rPr>
          <w:rFonts w:hint="eastAsia"/>
        </w:rPr>
        <w:t>平流层臭氧水平；</w:t>
      </w:r>
    </w:p>
    <w:p w14:paraId="00C45257">
      <w:pPr>
        <w:pStyle w:val="92"/>
        <w:ind w:firstLine="420"/>
      </w:pPr>
      <w:r>
        <w:rPr>
          <w:rFonts w:hint="eastAsia"/>
        </w:rPr>
        <w:t>土地利用和</w:t>
      </w:r>
      <w:r>
        <w:rPr>
          <w:rFonts w:hint="eastAsia"/>
          <w:lang w:val="en-US" w:eastAsia="zh-CN"/>
        </w:rPr>
        <w:t>生</w:t>
      </w:r>
      <w:r>
        <w:rPr>
          <w:rFonts w:hint="eastAsia"/>
        </w:rPr>
        <w:t>境改变；</w:t>
      </w:r>
    </w:p>
    <w:p w14:paraId="3CDC5D5C">
      <w:pPr>
        <w:pStyle w:val="92"/>
        <w:ind w:firstLine="420"/>
      </w:pPr>
      <w:r>
        <w:rPr>
          <w:rFonts w:hint="eastAsia"/>
        </w:rPr>
        <w:t>富营养化；</w:t>
      </w:r>
    </w:p>
    <w:p w14:paraId="50833019">
      <w:pPr>
        <w:pStyle w:val="92"/>
        <w:ind w:firstLine="420"/>
      </w:pPr>
      <w:r>
        <w:rPr>
          <w:rFonts w:hint="eastAsia"/>
        </w:rPr>
        <w:t>酸化；</w:t>
      </w:r>
    </w:p>
    <w:p w14:paraId="3B713A92">
      <w:pPr>
        <w:pStyle w:val="92"/>
        <w:ind w:firstLine="420"/>
      </w:pPr>
      <w:r>
        <w:rPr>
          <w:rFonts w:hint="eastAsia"/>
        </w:rPr>
        <w:t>空气污染：</w:t>
      </w:r>
    </w:p>
    <w:p w14:paraId="1C41E377">
      <w:pPr>
        <w:pStyle w:val="92"/>
        <w:ind w:left="420" w:leftChars="200" w:firstLine="420"/>
      </w:pPr>
      <w:r>
        <w:rPr>
          <w:rFonts w:hint="eastAsia"/>
        </w:rPr>
        <w:t>光化学氧化剂生成，</w:t>
      </w:r>
    </w:p>
    <w:p w14:paraId="3449877F">
      <w:pPr>
        <w:pStyle w:val="92"/>
        <w:ind w:left="420" w:leftChars="200" w:firstLine="420"/>
      </w:pPr>
      <w:r>
        <w:rPr>
          <w:rFonts w:hint="eastAsia"/>
        </w:rPr>
        <w:t>颗粒物空气污染，</w:t>
      </w:r>
    </w:p>
    <w:p w14:paraId="2BB95E86">
      <w:pPr>
        <w:pStyle w:val="92"/>
        <w:ind w:left="420" w:leftChars="200" w:firstLine="420"/>
      </w:pPr>
      <w:r>
        <w:rPr>
          <w:rFonts w:hint="eastAsia"/>
        </w:rPr>
        <w:t>其他空气污染（有毒物质等），</w:t>
      </w:r>
    </w:p>
    <w:p w14:paraId="02AA9A47">
      <w:pPr>
        <w:pStyle w:val="92"/>
        <w:ind w:left="420" w:leftChars="200" w:firstLine="420"/>
      </w:pPr>
      <w:r>
        <w:rPr>
          <w:rFonts w:hint="eastAsia"/>
        </w:rPr>
        <w:t>室内空气污染；</w:t>
      </w:r>
    </w:p>
    <w:p w14:paraId="242A6B1D">
      <w:pPr>
        <w:pStyle w:val="92"/>
        <w:ind w:firstLine="420"/>
      </w:pPr>
      <w:r>
        <w:rPr>
          <w:rFonts w:hint="eastAsia"/>
        </w:rPr>
        <w:t>水污染；</w:t>
      </w:r>
    </w:p>
    <w:p w14:paraId="1B60D2C2">
      <w:pPr>
        <w:pStyle w:val="92"/>
        <w:ind w:firstLine="420"/>
      </w:pPr>
      <w:r>
        <w:rPr>
          <w:rFonts w:hint="eastAsia"/>
        </w:rPr>
        <w:t>土壤污染；</w:t>
      </w:r>
    </w:p>
    <w:p w14:paraId="719304A8">
      <w:pPr>
        <w:pStyle w:val="92"/>
        <w:ind w:firstLine="420"/>
      </w:pPr>
      <w:r>
        <w:rPr>
          <w:rFonts w:hint="eastAsia"/>
        </w:rPr>
        <w:t>放射性物质的污染；</w:t>
      </w:r>
    </w:p>
    <w:p w14:paraId="5953E50F">
      <w:pPr>
        <w:pStyle w:val="92"/>
        <w:ind w:firstLine="420"/>
        <w:rPr>
          <w:highlight w:val="none"/>
        </w:rPr>
      </w:pPr>
      <w:r>
        <w:rPr>
          <w:rFonts w:hint="eastAsia"/>
          <w:highlight w:val="none"/>
          <w:lang w:val="en-US" w:eastAsia="zh-CN"/>
        </w:rPr>
        <w:t>产生</w:t>
      </w:r>
      <w:r>
        <w:rPr>
          <w:rFonts w:hint="eastAsia"/>
          <w:highlight w:val="none"/>
        </w:rPr>
        <w:t>废物的影响；</w:t>
      </w:r>
    </w:p>
    <w:p w14:paraId="2E38D193">
      <w:pPr>
        <w:pStyle w:val="92"/>
        <w:ind w:firstLine="420"/>
      </w:pPr>
      <w:r>
        <w:rPr>
          <w:rFonts w:hint="eastAsia"/>
        </w:rPr>
        <w:t>噪声和振动。</w:t>
      </w:r>
    </w:p>
    <w:p w14:paraId="17ADC6BF">
      <w:pPr>
        <w:pStyle w:val="56"/>
        <w:ind w:firstLine="420"/>
        <w:rPr>
          <w:rFonts w:hint="eastAsia" w:eastAsia="宋体"/>
          <w:lang w:eastAsia="zh-CN"/>
        </w:rPr>
      </w:pPr>
      <w:r>
        <w:rPr>
          <w:rFonts w:hint="eastAsia"/>
        </w:rPr>
        <w:t>在评价环境影响时，</w:t>
      </w:r>
      <w:r>
        <w:rPr>
          <w:rFonts w:hint="eastAsia"/>
          <w:lang w:val="en-US" w:eastAsia="zh-CN"/>
        </w:rPr>
        <w:t>应</w:t>
      </w:r>
      <w:r>
        <w:rPr>
          <w:rFonts w:hint="eastAsia"/>
        </w:rPr>
        <w:t>适当地判断影响范围是否限于混凝土结构的局部环境，或是达到区域</w:t>
      </w:r>
      <w:r>
        <w:rPr>
          <w:rFonts w:hint="eastAsia"/>
          <w:lang w:val="en-US" w:eastAsia="zh-CN"/>
        </w:rPr>
        <w:t>环境</w:t>
      </w:r>
      <w:r>
        <w:rPr>
          <w:rFonts w:hint="eastAsia"/>
        </w:rPr>
        <w:t>或全球环境</w:t>
      </w:r>
      <w:r>
        <w:rPr>
          <w:rFonts w:hint="eastAsia"/>
          <w:lang w:eastAsia="zh-CN"/>
        </w:rPr>
        <w:t>。</w:t>
      </w:r>
    </w:p>
    <w:p w14:paraId="290545D7">
      <w:pPr>
        <w:pStyle w:val="180"/>
        <w:numPr>
          <w:ilvl w:val="0"/>
          <w:numId w:val="32"/>
        </w:numPr>
        <w:rPr>
          <w:rFonts w:ascii="Times New Roman"/>
        </w:rPr>
      </w:pPr>
      <w:r>
        <w:rPr>
          <w:rFonts w:hint="eastAsia" w:ascii="Times New Roman"/>
        </w:rPr>
        <w:t>混凝土结构生命周期内每阶段产生环境影响的因素</w:t>
      </w:r>
      <w:r>
        <w:rPr>
          <w:rFonts w:hint="eastAsia" w:ascii="Times New Roman"/>
          <w:lang w:val="en-US" w:eastAsia="zh-CN"/>
        </w:rPr>
        <w:t>参见</w:t>
      </w:r>
      <w:r>
        <w:rPr>
          <w:rFonts w:hint="eastAsia" w:ascii="Times New Roman"/>
        </w:rPr>
        <w:t>附录A。</w:t>
      </w:r>
    </w:p>
    <w:p w14:paraId="63C89F4F">
      <w:pPr>
        <w:pStyle w:val="180"/>
        <w:rPr>
          <w:rFonts w:ascii="Times New Roman" w:eastAsia="黑体"/>
          <w:sz w:val="20"/>
          <w:highlight w:val="none"/>
        </w:rPr>
      </w:pPr>
      <w:r>
        <w:rPr>
          <w:rFonts w:hint="eastAsia" w:ascii="Times New Roman"/>
          <w:highlight w:val="none"/>
        </w:rPr>
        <w:t>本</w:t>
      </w:r>
      <w:r>
        <w:rPr>
          <w:rFonts w:hint="eastAsia" w:ascii="Times New Roman"/>
          <w:highlight w:val="none"/>
          <w:lang w:val="en-US" w:eastAsia="zh-CN"/>
        </w:rPr>
        <w:t>文件</w:t>
      </w:r>
      <w:r>
        <w:rPr>
          <w:rFonts w:hint="eastAsia" w:ascii="Times New Roman"/>
          <w:highlight w:val="none"/>
        </w:rPr>
        <w:t>不</w:t>
      </w:r>
      <w:r>
        <w:rPr>
          <w:rFonts w:hint="eastAsia" w:ascii="Times New Roman"/>
          <w:highlight w:val="none"/>
          <w:lang w:val="en-US" w:eastAsia="zh-CN"/>
        </w:rPr>
        <w:t>具体涵盖建筑的室内污染和</w:t>
      </w:r>
      <w:r>
        <w:rPr>
          <w:rFonts w:hint="eastAsia" w:ascii="Times New Roman"/>
          <w:highlight w:val="none"/>
        </w:rPr>
        <w:t>混凝土生产厂</w:t>
      </w:r>
      <w:r>
        <w:rPr>
          <w:rFonts w:hint="eastAsia" w:ascii="Times New Roman"/>
          <w:highlight w:val="none"/>
          <w:lang w:val="en-US" w:eastAsia="zh-CN"/>
        </w:rPr>
        <w:t>及</w:t>
      </w:r>
      <w:r>
        <w:rPr>
          <w:rFonts w:hint="eastAsia" w:ascii="Times New Roman"/>
          <w:highlight w:val="none"/>
        </w:rPr>
        <w:t>混凝土结构建设场地工人</w:t>
      </w:r>
      <w:r>
        <w:rPr>
          <w:rFonts w:hint="eastAsia" w:ascii="Times New Roman"/>
          <w:highlight w:val="none"/>
          <w:lang w:val="en-US" w:eastAsia="zh-CN"/>
        </w:rPr>
        <w:t>所处的</w:t>
      </w:r>
      <w:r>
        <w:rPr>
          <w:rFonts w:hint="eastAsia" w:ascii="Times New Roman"/>
          <w:highlight w:val="none"/>
        </w:rPr>
        <w:t>环境。建筑的室内污染参考标准ISO 16814</w:t>
      </w:r>
      <w:r>
        <w:rPr>
          <w:rFonts w:hint="eastAsia" w:ascii="Times New Roman"/>
          <w:highlight w:val="none"/>
          <w:lang w:eastAsia="zh-CN"/>
        </w:rPr>
        <w:t>。</w:t>
      </w:r>
    </w:p>
    <w:p w14:paraId="238094FA">
      <w:pPr>
        <w:pStyle w:val="180"/>
        <w:rPr>
          <w:rFonts w:ascii="Times New Roman"/>
        </w:rPr>
      </w:pPr>
      <w:r>
        <w:rPr>
          <w:rFonts w:hint="eastAsia" w:ascii="Times New Roman"/>
        </w:rPr>
        <w:t>建筑中，全球变暖物质主要</w:t>
      </w:r>
      <w:r>
        <w:rPr>
          <w:rFonts w:hint="eastAsia" w:ascii="Times New Roman"/>
          <w:lang w:val="en-US" w:eastAsia="zh-CN"/>
        </w:rPr>
        <w:t>产生于</w:t>
      </w:r>
      <w:r>
        <w:rPr>
          <w:rFonts w:hint="eastAsia" w:ascii="Times New Roman"/>
        </w:rPr>
        <w:t>采暖、通风和空调设备</w:t>
      </w:r>
      <w:r>
        <w:rPr>
          <w:rFonts w:hint="eastAsia" w:ascii="Times New Roman"/>
          <w:lang w:eastAsia="zh-CN"/>
        </w:rPr>
        <w:t>运行</w:t>
      </w:r>
      <w:r>
        <w:rPr>
          <w:rFonts w:hint="eastAsia" w:ascii="Times New Roman"/>
        </w:rPr>
        <w:t>的能源消耗。</w:t>
      </w:r>
    </w:p>
    <w:p w14:paraId="04D97FDE">
      <w:pPr>
        <w:pStyle w:val="180"/>
        <w:rPr>
          <w:rFonts w:ascii="Times New Roman" w:eastAsia="黑体"/>
          <w:sz w:val="20"/>
        </w:rPr>
      </w:pPr>
      <w:r>
        <w:rPr>
          <w:rFonts w:hint="eastAsia" w:ascii="Times New Roman"/>
        </w:rPr>
        <w:t>可考虑混凝土和混凝土结构的有益效应，如蓄热和其他功能。</w:t>
      </w:r>
    </w:p>
    <w:p w14:paraId="1A3E3FC8">
      <w:pPr>
        <w:pStyle w:val="105"/>
        <w:spacing w:before="156" w:after="156"/>
      </w:pPr>
      <w:bookmarkStart w:id="56" w:name="_Toc12459"/>
      <w:r>
        <w:rPr>
          <w:rFonts w:hint="eastAsia"/>
        </w:rPr>
        <w:t>分析</w:t>
      </w:r>
      <w:bookmarkEnd w:id="56"/>
    </w:p>
    <w:p w14:paraId="212997EE">
      <w:pPr>
        <w:pStyle w:val="65"/>
        <w:spacing w:before="156" w:after="156"/>
      </w:pPr>
      <w:r>
        <w:rPr>
          <w:rFonts w:hint="eastAsia"/>
        </w:rPr>
        <w:t>概述</w:t>
      </w:r>
    </w:p>
    <w:p w14:paraId="25C81A53">
      <w:pPr>
        <w:pStyle w:val="56"/>
        <w:ind w:firstLine="420"/>
        <w:rPr>
          <w:rFonts w:ascii="Times New Roman"/>
        </w:rPr>
      </w:pPr>
      <w:r>
        <w:rPr>
          <w:rFonts w:ascii="Times New Roman"/>
        </w:rPr>
        <w:t>分析指</w:t>
      </w:r>
      <w:r>
        <w:rPr>
          <w:rFonts w:hint="eastAsia" w:ascii="Times New Roman"/>
        </w:rPr>
        <w:t>在</w:t>
      </w:r>
      <w:r>
        <w:rPr>
          <w:rFonts w:ascii="Times New Roman"/>
        </w:rPr>
        <w:t>特定系统边界下使用适当</w:t>
      </w:r>
      <w:r>
        <w:rPr>
          <w:rFonts w:hint="eastAsia" w:ascii="Times New Roman"/>
        </w:rPr>
        <w:t>参数对</w:t>
      </w:r>
      <w:r>
        <w:rPr>
          <w:rFonts w:ascii="Times New Roman"/>
        </w:rPr>
        <w:t>混凝土和混凝土结构的影响</w:t>
      </w:r>
      <w:r>
        <w:rPr>
          <w:rFonts w:hint="eastAsia" w:ascii="Times New Roman"/>
        </w:rPr>
        <w:t>类型参数</w:t>
      </w:r>
      <w:r>
        <w:rPr>
          <w:rFonts w:hint="eastAsia" w:ascii="Times New Roman"/>
          <w:lang w:val="en-US" w:eastAsia="zh-CN"/>
        </w:rPr>
        <w:t>的</w:t>
      </w:r>
      <w:r>
        <w:rPr>
          <w:rFonts w:hint="eastAsia" w:ascii="Times New Roman"/>
        </w:rPr>
        <w:t>计算</w:t>
      </w:r>
      <w:r>
        <w:rPr>
          <w:rFonts w:ascii="Times New Roman"/>
        </w:rPr>
        <w:t>。</w:t>
      </w:r>
    </w:p>
    <w:p w14:paraId="0DC38870">
      <w:pPr>
        <w:pStyle w:val="56"/>
        <w:ind w:firstLine="420"/>
        <w:rPr>
          <w:rFonts w:ascii="Times New Roman"/>
        </w:rPr>
      </w:pPr>
      <w:r>
        <w:rPr>
          <w:rFonts w:ascii="Times New Roman"/>
        </w:rPr>
        <w:t>分析应</w:t>
      </w:r>
      <w:r>
        <w:rPr>
          <w:rFonts w:hint="eastAsia" w:ascii="Times New Roman"/>
        </w:rPr>
        <w:t>按</w:t>
      </w:r>
      <w:r>
        <w:rPr>
          <w:rFonts w:ascii="Times New Roman"/>
        </w:rPr>
        <w:t>ISO 14040、ISO 14044</w:t>
      </w:r>
      <w:r>
        <w:rPr>
          <w:rFonts w:hint="eastAsia" w:ascii="Times New Roman"/>
        </w:rPr>
        <w:t>和下列</w:t>
      </w:r>
      <w:r>
        <w:rPr>
          <w:rFonts w:ascii="Times New Roman"/>
        </w:rPr>
        <w:t>程序</w:t>
      </w:r>
      <w:r>
        <w:rPr>
          <w:rFonts w:hint="eastAsia" w:ascii="Times New Roman"/>
        </w:rPr>
        <w:t>进行</w:t>
      </w:r>
      <w:r>
        <w:rPr>
          <w:rFonts w:ascii="Times New Roman"/>
        </w:rPr>
        <w:t>：</w:t>
      </w:r>
    </w:p>
    <w:p w14:paraId="1BD4C91A">
      <w:pPr>
        <w:pStyle w:val="92"/>
        <w:ind w:firstLine="420"/>
      </w:pPr>
      <w:r>
        <w:t>确定或确认系统边界和</w:t>
      </w:r>
      <w:bookmarkStart w:id="57" w:name="OLE_LINK5"/>
      <w:r>
        <w:t>影响</w:t>
      </w:r>
      <w:r>
        <w:rPr>
          <w:rFonts w:hint="eastAsia"/>
        </w:rPr>
        <w:t>类型参数</w:t>
      </w:r>
      <w:bookmarkEnd w:id="57"/>
      <w:r>
        <w:t>；</w:t>
      </w:r>
    </w:p>
    <w:p w14:paraId="159805A3">
      <w:pPr>
        <w:pStyle w:val="92"/>
        <w:ind w:firstLine="420"/>
      </w:pPr>
      <w:r>
        <w:t>准备与影响</w:t>
      </w:r>
      <w:r>
        <w:rPr>
          <w:rFonts w:hint="eastAsia"/>
        </w:rPr>
        <w:t>类型参数相</w:t>
      </w:r>
      <w:r>
        <w:t>对应的数据；</w:t>
      </w:r>
    </w:p>
    <w:p w14:paraId="0E631EE6">
      <w:pPr>
        <w:pStyle w:val="92"/>
        <w:ind w:firstLine="420"/>
      </w:pPr>
      <w:r>
        <w:t>计算影响</w:t>
      </w:r>
      <w:r>
        <w:rPr>
          <w:rFonts w:hint="eastAsia"/>
        </w:rPr>
        <w:t>类型参数</w:t>
      </w:r>
      <w:r>
        <w:t>。</w:t>
      </w:r>
    </w:p>
    <w:p w14:paraId="45DA4821">
      <w:pPr>
        <w:pStyle w:val="56"/>
        <w:ind w:firstLine="420"/>
      </w:pPr>
      <w:bookmarkStart w:id="58" w:name="OLE_LINK6"/>
      <w:r>
        <w:rPr>
          <w:rFonts w:hint="eastAsia"/>
        </w:rPr>
        <w:t>应</w:t>
      </w:r>
      <w:r>
        <w:rPr>
          <w:rFonts w:hint="eastAsia"/>
          <w:lang w:val="en-US" w:eastAsia="zh-CN"/>
        </w:rPr>
        <w:t>通过分析，</w:t>
      </w:r>
      <w:r>
        <w:rPr>
          <w:rFonts w:hint="eastAsia"/>
        </w:rPr>
        <w:t>验证混凝土或混凝土结构生命周期各阶段</w:t>
      </w:r>
      <w:bookmarkEnd w:id="58"/>
      <w:r>
        <w:rPr>
          <w:rFonts w:hint="eastAsia"/>
        </w:rPr>
        <w:t>的环境绩效，及检验除设计阶段外各阶段的环境绩效。应适当确定</w:t>
      </w:r>
      <w:r>
        <w:rPr>
          <w:rFonts w:hint="eastAsia"/>
          <w:lang w:val="en-US" w:eastAsia="zh-CN"/>
        </w:rPr>
        <w:t>用于</w:t>
      </w:r>
      <w:r>
        <w:rPr>
          <w:rFonts w:hint="eastAsia"/>
        </w:rPr>
        <w:t>环境绩效评价</w:t>
      </w:r>
      <w:r>
        <w:rPr>
          <w:rFonts w:hint="eastAsia"/>
          <w:lang w:val="en-US" w:eastAsia="zh-CN"/>
        </w:rPr>
        <w:t>的</w:t>
      </w:r>
      <w:r>
        <w:rPr>
          <w:rFonts w:hint="eastAsia"/>
        </w:rPr>
        <w:t>系统边界和参数。如系统边界和参数已确定，应验证其有效性。</w:t>
      </w:r>
    </w:p>
    <w:p w14:paraId="47E7579F">
      <w:pPr>
        <w:pStyle w:val="56"/>
        <w:ind w:firstLine="420"/>
      </w:pPr>
      <w:r>
        <w:rPr>
          <w:rFonts w:hint="eastAsia"/>
        </w:rPr>
        <w:t>应</w:t>
      </w:r>
      <w:r>
        <w:rPr>
          <w:rFonts w:hint="eastAsia"/>
          <w:lang w:val="en-US" w:eastAsia="zh-CN"/>
        </w:rPr>
        <w:t>对</w:t>
      </w:r>
      <w:r>
        <w:rPr>
          <w:rFonts w:hint="eastAsia"/>
        </w:rPr>
        <w:t>全生命周期，或生命周期的一个或多个阶段进行环境绩效评价。</w:t>
      </w:r>
    </w:p>
    <w:p w14:paraId="5044383B">
      <w:pPr>
        <w:pStyle w:val="56"/>
        <w:ind w:firstLine="420"/>
      </w:pPr>
      <w:r>
        <w:rPr>
          <w:rFonts w:hint="eastAsia"/>
        </w:rPr>
        <w:t>当使用</w:t>
      </w:r>
      <w:r>
        <w:rPr>
          <w:rFonts w:hint="eastAsia"/>
          <w:lang w:val="en-US" w:eastAsia="zh-CN"/>
        </w:rPr>
        <w:t>特定</w:t>
      </w:r>
      <w:r>
        <w:rPr>
          <w:rFonts w:hint="eastAsia"/>
        </w:rPr>
        <w:t>工具（</w:t>
      </w:r>
      <w:r>
        <w:rPr>
          <w:rFonts w:ascii="Times New Roman"/>
        </w:rPr>
        <w:t>如生命周期评价LCA软件</w:t>
      </w:r>
      <w:r>
        <w:rPr>
          <w:rFonts w:hint="eastAsia"/>
        </w:rPr>
        <w:t>）时，应对该工具进行说明，并宜在彻底了解其特性后使用。</w:t>
      </w:r>
    </w:p>
    <w:p w14:paraId="18734177">
      <w:pPr>
        <w:pStyle w:val="65"/>
        <w:spacing w:before="156" w:after="156"/>
      </w:pPr>
      <w:r>
        <w:rPr>
          <w:rFonts w:hint="eastAsia"/>
        </w:rPr>
        <w:t>系统边界</w:t>
      </w:r>
    </w:p>
    <w:p w14:paraId="400997B0">
      <w:pPr>
        <w:pStyle w:val="56"/>
        <w:ind w:firstLine="420"/>
      </w:pPr>
      <w:r>
        <w:rPr>
          <w:rFonts w:hint="eastAsia"/>
        </w:rPr>
        <w:t>为确定系统边界，应界定地理范围、时间范围和相关行业范围。</w:t>
      </w:r>
      <w:r>
        <w:rPr>
          <w:rFonts w:hint="eastAsia"/>
          <w:lang w:val="en-US" w:eastAsia="zh-CN"/>
        </w:rPr>
        <w:t>应</w:t>
      </w:r>
      <w:r>
        <w:rPr>
          <w:rFonts w:hint="eastAsia"/>
        </w:rPr>
        <w:t>合理界定对混凝土和混凝土结构的生命周期或其中一个或多个阶段进行环境绩效评价时的输入范围和输出范围，</w:t>
      </w:r>
      <w:r>
        <w:rPr>
          <w:rFonts w:hint="eastAsia"/>
          <w:lang w:val="en-US" w:eastAsia="zh-CN"/>
        </w:rPr>
        <w:t>以及</w:t>
      </w:r>
      <w:r>
        <w:rPr>
          <w:rFonts w:hint="eastAsia"/>
        </w:rPr>
        <w:t>对混凝土结构生命周期进行环境绩效评价</w:t>
      </w:r>
      <w:r>
        <w:rPr>
          <w:rFonts w:hint="eastAsia"/>
          <w:lang w:val="en-US" w:eastAsia="zh-CN"/>
        </w:rPr>
        <w:t>时</w:t>
      </w:r>
      <w:r>
        <w:rPr>
          <w:rFonts w:hint="eastAsia"/>
        </w:rPr>
        <w:t>的使用</w:t>
      </w:r>
      <w:r>
        <w:rPr>
          <w:rFonts w:hint="eastAsia"/>
          <w:lang w:val="en-US" w:eastAsia="zh-CN"/>
        </w:rPr>
        <w:t>年限</w:t>
      </w:r>
      <w:r>
        <w:rPr>
          <w:rFonts w:hint="eastAsia"/>
        </w:rPr>
        <w:t>。</w:t>
      </w:r>
    </w:p>
    <w:p w14:paraId="2E3E8D93">
      <w:pPr>
        <w:pStyle w:val="179"/>
        <w:rPr>
          <w:rFonts w:ascii="Times New Roman"/>
        </w:rPr>
      </w:pPr>
      <w:r>
        <w:rPr>
          <w:rFonts w:hint="eastAsia" w:ascii="Times New Roman"/>
        </w:rPr>
        <w:t>ISO 14040和ISO 14044用作系统边界的参考。ISO 13315-2</w:t>
      </w:r>
      <w:r>
        <w:rPr>
          <w:rFonts w:hint="eastAsia" w:ascii="Times New Roman"/>
          <w:lang w:val="en-US" w:eastAsia="zh-CN"/>
        </w:rPr>
        <w:t>表述</w:t>
      </w:r>
      <w:r>
        <w:rPr>
          <w:rFonts w:hint="eastAsia" w:ascii="Times New Roman"/>
        </w:rPr>
        <w:t>了用于确定与混凝土和混凝土结构相关的系统边界的</w:t>
      </w:r>
      <w:r>
        <w:rPr>
          <w:rFonts w:hint="eastAsia" w:ascii="Times New Roman"/>
          <w:lang w:val="en-US" w:eastAsia="zh-CN"/>
        </w:rPr>
        <w:t>通用</w:t>
      </w:r>
      <w:r>
        <w:rPr>
          <w:rFonts w:hint="eastAsia" w:ascii="Times New Roman"/>
        </w:rPr>
        <w:t>框架、原则和要求。</w:t>
      </w:r>
    </w:p>
    <w:p w14:paraId="1551EFAB">
      <w:pPr>
        <w:pStyle w:val="56"/>
        <w:ind w:firstLine="420"/>
      </w:pPr>
      <w:r>
        <w:rPr>
          <w:rFonts w:hint="eastAsia"/>
        </w:rPr>
        <w:t>混凝土可能会利用其他行业的副产品，如</w:t>
      </w:r>
      <w:r>
        <w:rPr>
          <w:rFonts w:hint="eastAsia"/>
          <w:lang w:val="en-US" w:eastAsia="zh-CN"/>
        </w:rPr>
        <w:t>粒化</w:t>
      </w:r>
      <w:r>
        <w:rPr>
          <w:rFonts w:hint="eastAsia"/>
        </w:rPr>
        <w:t>高炉</w:t>
      </w:r>
      <w:r>
        <w:rPr>
          <w:rFonts w:hint="eastAsia"/>
          <w:lang w:val="en-US" w:eastAsia="zh-CN"/>
        </w:rPr>
        <w:t>矿</w:t>
      </w:r>
      <w:r>
        <w:rPr>
          <w:rFonts w:hint="eastAsia"/>
        </w:rPr>
        <w:t>渣</w:t>
      </w:r>
      <w:r>
        <w:rPr>
          <w:rFonts w:hint="eastAsia"/>
          <w:lang w:val="en-US" w:eastAsia="zh-CN"/>
        </w:rPr>
        <w:t>粉</w:t>
      </w:r>
      <w:r>
        <w:rPr>
          <w:rFonts w:hint="eastAsia"/>
        </w:rPr>
        <w:t>、粉煤灰</w:t>
      </w:r>
      <w:r>
        <w:rPr>
          <w:rFonts w:hint="eastAsia"/>
          <w:lang w:val="en-US" w:eastAsia="zh-CN"/>
        </w:rPr>
        <w:t>和</w:t>
      </w:r>
      <w:r>
        <w:rPr>
          <w:rFonts w:hint="eastAsia"/>
        </w:rPr>
        <w:t>硅灰。再生混凝土骨料可能会</w:t>
      </w:r>
      <w:r>
        <w:rPr>
          <w:rFonts w:hint="eastAsia"/>
          <w:lang w:val="en-US" w:eastAsia="zh-CN"/>
        </w:rPr>
        <w:t>输出至</w:t>
      </w:r>
      <w:r>
        <w:rPr>
          <w:rFonts w:hint="eastAsia"/>
        </w:rPr>
        <w:t>其他行业。因此，宜适当确定相关行业间的系统边界。</w:t>
      </w:r>
    </w:p>
    <w:p w14:paraId="53EA5257">
      <w:pPr>
        <w:pStyle w:val="56"/>
        <w:ind w:firstLine="420"/>
      </w:pPr>
      <w:r>
        <w:rPr>
          <w:rFonts w:hint="eastAsia"/>
        </w:rPr>
        <w:t>应清晰记录确定的系统边界以表明其有效性。</w:t>
      </w:r>
    </w:p>
    <w:p w14:paraId="13C2898F">
      <w:pPr>
        <w:pStyle w:val="65"/>
        <w:spacing w:before="156" w:after="156"/>
      </w:pPr>
      <w:r>
        <w:rPr>
          <w:rFonts w:hint="eastAsia"/>
        </w:rPr>
        <w:t>清单数据</w:t>
      </w:r>
    </w:p>
    <w:p w14:paraId="751439D5">
      <w:pPr>
        <w:pStyle w:val="56"/>
        <w:ind w:firstLine="420"/>
      </w:pPr>
      <w:r>
        <w:rPr>
          <w:rFonts w:hint="eastAsia"/>
        </w:rPr>
        <w:t>在确定的系统边界内，应客观透明地获取在混凝土和混凝土结构生命周期内所有活动的清单数据。</w:t>
      </w:r>
    </w:p>
    <w:p w14:paraId="643C9A25">
      <w:pPr>
        <w:pStyle w:val="179"/>
      </w:pPr>
      <w:r>
        <w:rPr>
          <w:rFonts w:hint="eastAsia" w:ascii="Times New Roman"/>
        </w:rPr>
        <w:t>ISO 13315-2</w:t>
      </w:r>
      <w:r>
        <w:rPr>
          <w:rFonts w:hint="eastAsia" w:ascii="Times New Roman"/>
          <w:lang w:val="en-US" w:eastAsia="zh-CN"/>
        </w:rPr>
        <w:t>表述</w:t>
      </w:r>
      <w:r>
        <w:rPr>
          <w:rFonts w:hint="eastAsia" w:ascii="Times New Roman"/>
        </w:rPr>
        <w:t>了用于获取与混凝土和混凝土结构相关的清单数据的</w:t>
      </w:r>
      <w:r>
        <w:rPr>
          <w:rFonts w:hint="eastAsia" w:ascii="Times New Roman"/>
          <w:lang w:val="en-US" w:eastAsia="zh-CN"/>
        </w:rPr>
        <w:t>通用</w:t>
      </w:r>
      <w:r>
        <w:rPr>
          <w:rFonts w:hint="eastAsia" w:ascii="Times New Roman"/>
        </w:rPr>
        <w:t>框架、原则和要求。</w:t>
      </w:r>
    </w:p>
    <w:p w14:paraId="7D4C1892">
      <w:pPr>
        <w:pStyle w:val="56"/>
        <w:ind w:firstLine="420"/>
      </w:pPr>
      <w:r>
        <w:rPr>
          <w:rFonts w:hint="eastAsia"/>
        </w:rPr>
        <w:t>应根据</w:t>
      </w:r>
      <w:r>
        <w:rPr>
          <w:rFonts w:hint="eastAsia"/>
          <w:lang w:val="en-US" w:eastAsia="zh-CN"/>
        </w:rPr>
        <w:t>既有</w:t>
      </w:r>
      <w:r>
        <w:rPr>
          <w:rFonts w:hint="eastAsia"/>
        </w:rPr>
        <w:t>或获取的信息确定清单数据。当难以直接获取时，可采用</w:t>
      </w:r>
      <w:r>
        <w:rPr>
          <w:rFonts w:hint="eastAsia"/>
          <w:lang w:val="en-US" w:eastAsia="zh-CN"/>
        </w:rPr>
        <w:t>确定</w:t>
      </w:r>
      <w:r>
        <w:rPr>
          <w:rFonts w:hint="eastAsia"/>
        </w:rPr>
        <w:t>替代数据并对其进行转换的方式获取清单数据。</w:t>
      </w:r>
    </w:p>
    <w:p w14:paraId="43C9821B">
      <w:pPr>
        <w:pStyle w:val="56"/>
        <w:ind w:firstLine="420"/>
      </w:pPr>
      <w:r>
        <w:rPr>
          <w:rFonts w:hint="eastAsia"/>
        </w:rPr>
        <w:t>在任何情况下，获取清单数据的方式和条件，以及</w:t>
      </w:r>
      <w:r>
        <w:rPr>
          <w:rFonts w:hint="eastAsia"/>
          <w:lang w:val="en-US" w:eastAsia="zh-CN"/>
        </w:rPr>
        <w:t>所需</w:t>
      </w:r>
      <w:r>
        <w:rPr>
          <w:rFonts w:hint="eastAsia"/>
        </w:rPr>
        <w:t>的信息来源，应以书面形式清晰记录。</w:t>
      </w:r>
    </w:p>
    <w:p w14:paraId="658F1451">
      <w:pPr>
        <w:pStyle w:val="65"/>
        <w:spacing w:before="156" w:after="156"/>
      </w:pPr>
      <w:r>
        <w:rPr>
          <w:rFonts w:hint="eastAsia"/>
        </w:rPr>
        <w:t>类型参数</w:t>
      </w:r>
    </w:p>
    <w:p w14:paraId="32FDE204">
      <w:pPr>
        <w:pStyle w:val="56"/>
        <w:ind w:firstLine="420"/>
      </w:pPr>
      <w:r>
        <w:rPr>
          <w:rFonts w:hint="eastAsia"/>
        </w:rPr>
        <w:t>类型参数具体表示了</w:t>
      </w:r>
      <w:r>
        <w:rPr>
          <w:rFonts w:hint="eastAsia" w:ascii="黑体" w:hAnsi="黑体" w:eastAsia="黑体" w:cs="黑体"/>
        </w:rPr>
        <w:t>4.3</w:t>
      </w:r>
      <w:r>
        <w:rPr>
          <w:rFonts w:hint="eastAsia"/>
          <w:lang w:val="en-US" w:eastAsia="zh-CN"/>
        </w:rPr>
        <w:t>中</w:t>
      </w:r>
      <w:r>
        <w:rPr>
          <w:rFonts w:hint="eastAsia"/>
        </w:rPr>
        <w:t>环境影响的环境绩效。应采用能定性或定量表示环境影响</w:t>
      </w:r>
      <w:r>
        <w:rPr>
          <w:rFonts w:hint="eastAsia"/>
          <w:lang w:val="en-US" w:eastAsia="zh-CN"/>
        </w:rPr>
        <w:t>大小</w:t>
      </w:r>
      <w:r>
        <w:rPr>
          <w:rFonts w:hint="eastAsia"/>
        </w:rPr>
        <w:t>的类型参数。</w:t>
      </w:r>
    </w:p>
    <w:p w14:paraId="24F316F3">
      <w:pPr>
        <w:pStyle w:val="56"/>
        <w:ind w:firstLine="420"/>
      </w:pPr>
      <w:r>
        <w:rPr>
          <w:rFonts w:hint="eastAsia"/>
        </w:rPr>
        <w:t>当</w:t>
      </w:r>
      <w:r>
        <w:rPr>
          <w:rFonts w:hint="eastAsia"/>
          <w:lang w:val="en-US" w:eastAsia="zh-CN"/>
        </w:rPr>
        <w:t>使用</w:t>
      </w:r>
      <w:r>
        <w:rPr>
          <w:rFonts w:hint="eastAsia"/>
        </w:rPr>
        <w:t>两个或</w:t>
      </w:r>
      <w:r>
        <w:rPr>
          <w:rFonts w:hint="eastAsia"/>
          <w:lang w:val="en-US" w:eastAsia="zh-CN"/>
        </w:rPr>
        <w:t>更多</w:t>
      </w:r>
      <w:r>
        <w:rPr>
          <w:rFonts w:hint="eastAsia"/>
        </w:rPr>
        <w:t>类型参数时，可采用</w:t>
      </w:r>
      <w:r>
        <w:rPr>
          <w:rFonts w:hint="eastAsia"/>
          <w:lang w:val="en-US" w:eastAsia="zh-CN"/>
        </w:rPr>
        <w:t>各</w:t>
      </w:r>
      <w:r>
        <w:rPr>
          <w:rFonts w:hint="eastAsia"/>
        </w:rPr>
        <w:t>类型参数对环境绩效进行评价</w:t>
      </w:r>
      <w:r>
        <w:rPr>
          <w:rFonts w:hint="eastAsia"/>
          <w:highlight w:val="none"/>
        </w:rPr>
        <w:t>。</w:t>
      </w:r>
      <w:r>
        <w:rPr>
          <w:rFonts w:hint="eastAsia"/>
        </w:rPr>
        <w:t>也可整合多个类型参数进行评价。</w:t>
      </w:r>
    </w:p>
    <w:p w14:paraId="6A8CA62B">
      <w:pPr>
        <w:pStyle w:val="56"/>
        <w:ind w:firstLine="420"/>
        <w:rPr>
          <w:highlight w:val="none"/>
        </w:rPr>
      </w:pPr>
      <w:r>
        <w:rPr>
          <w:rFonts w:hint="eastAsia"/>
        </w:rPr>
        <w:t>用于计算与类型</w:t>
      </w:r>
      <w:r>
        <w:rPr>
          <w:rFonts w:hint="eastAsia"/>
          <w:highlight w:val="none"/>
        </w:rPr>
        <w:t>参数对应的</w:t>
      </w:r>
      <w:r>
        <w:rPr>
          <w:rFonts w:hint="eastAsia"/>
          <w:highlight w:val="none"/>
          <w:lang w:val="en-US" w:eastAsia="zh-CN"/>
        </w:rPr>
        <w:t>指标</w:t>
      </w:r>
      <w:r>
        <w:rPr>
          <w:rFonts w:hint="eastAsia"/>
          <w:highlight w:val="none"/>
        </w:rPr>
        <w:t>的数据，应</w:t>
      </w:r>
      <w:r>
        <w:rPr>
          <w:rFonts w:hint="eastAsia"/>
          <w:highlight w:val="none"/>
          <w:lang w:val="en-US" w:eastAsia="zh-CN"/>
        </w:rPr>
        <w:t>规定</w:t>
      </w:r>
      <w:r>
        <w:rPr>
          <w:rFonts w:hint="eastAsia"/>
          <w:highlight w:val="none"/>
        </w:rPr>
        <w:t>其获取的条件和方法。也应根据需要</w:t>
      </w:r>
      <w:r>
        <w:rPr>
          <w:rFonts w:hint="eastAsia"/>
          <w:highlight w:val="none"/>
          <w:lang w:val="en-US" w:eastAsia="zh-CN"/>
        </w:rPr>
        <w:t>规定</w:t>
      </w:r>
      <w:r>
        <w:rPr>
          <w:rFonts w:hint="eastAsia"/>
          <w:highlight w:val="none"/>
        </w:rPr>
        <w:t>数据来源。</w:t>
      </w:r>
    </w:p>
    <w:p w14:paraId="0B73450C">
      <w:pPr>
        <w:pStyle w:val="105"/>
        <w:spacing w:before="156" w:after="156"/>
        <w:rPr>
          <w:highlight w:val="none"/>
        </w:rPr>
      </w:pPr>
      <w:bookmarkStart w:id="59" w:name="_Toc13486"/>
      <w:r>
        <w:rPr>
          <w:rFonts w:hint="eastAsia"/>
          <w:highlight w:val="none"/>
        </w:rPr>
        <w:t>设计阶段</w:t>
      </w:r>
      <w:bookmarkEnd w:id="59"/>
    </w:p>
    <w:p w14:paraId="4538F724">
      <w:pPr>
        <w:pStyle w:val="56"/>
        <w:ind w:firstLine="420"/>
        <w:rPr>
          <w:highlight w:val="none"/>
        </w:rPr>
      </w:pPr>
      <w:r>
        <w:rPr>
          <w:rFonts w:hint="eastAsia"/>
          <w:highlight w:val="none"/>
        </w:rPr>
        <w:t>混凝土或混凝土结构</w:t>
      </w:r>
      <w:r>
        <w:rPr>
          <w:rFonts w:hint="eastAsia"/>
          <w:highlight w:val="none"/>
          <w:lang w:val="en-US" w:eastAsia="zh-CN"/>
        </w:rPr>
        <w:t>的</w:t>
      </w:r>
      <w:r>
        <w:rPr>
          <w:rFonts w:hint="eastAsia"/>
          <w:highlight w:val="none"/>
        </w:rPr>
        <w:t>环境绩效要求，应</w:t>
      </w:r>
      <w:r>
        <w:rPr>
          <w:rFonts w:hint="eastAsia"/>
          <w:highlight w:val="none"/>
          <w:lang w:val="en-US" w:eastAsia="zh-CN"/>
        </w:rPr>
        <w:t>在遵守委托方概述并考虑法律的基础上确立</w:t>
      </w:r>
      <w:r>
        <w:rPr>
          <w:rFonts w:hint="eastAsia"/>
          <w:highlight w:val="none"/>
        </w:rPr>
        <w:t>，并应</w:t>
      </w:r>
      <w:r>
        <w:rPr>
          <w:rFonts w:hint="eastAsia"/>
          <w:highlight w:val="none"/>
          <w:lang w:val="en-US" w:eastAsia="zh-CN"/>
        </w:rPr>
        <w:t>确定合适的参数</w:t>
      </w:r>
      <w:r>
        <w:rPr>
          <w:rFonts w:hint="eastAsia"/>
          <w:highlight w:val="none"/>
        </w:rPr>
        <w:t>。</w:t>
      </w:r>
    </w:p>
    <w:p w14:paraId="182EDBA2">
      <w:pPr>
        <w:pStyle w:val="56"/>
        <w:ind w:firstLine="420"/>
        <w:rPr>
          <w:rFonts w:ascii="Times New Roman"/>
        </w:rPr>
      </w:pPr>
      <w:r>
        <w:rPr>
          <w:rFonts w:ascii="Times New Roman"/>
        </w:rPr>
        <w:t>同时，</w:t>
      </w:r>
      <w:r>
        <w:rPr>
          <w:rFonts w:hint="eastAsia" w:ascii="Times New Roman"/>
          <w:lang w:val="en-US" w:eastAsia="zh-CN"/>
        </w:rPr>
        <w:t>将建</w:t>
      </w:r>
      <w:r>
        <w:rPr>
          <w:rFonts w:ascii="Times New Roman"/>
        </w:rPr>
        <w:t>混凝土结构</w:t>
      </w:r>
      <w:r>
        <w:rPr>
          <w:rFonts w:hint="eastAsia" w:ascii="Times New Roman"/>
        </w:rPr>
        <w:t>产生</w:t>
      </w:r>
      <w:r>
        <w:rPr>
          <w:rFonts w:ascii="Times New Roman"/>
        </w:rPr>
        <w:t>的</w:t>
      </w:r>
      <w:r>
        <w:rPr>
          <w:rFonts w:hint="eastAsia" w:ascii="Times New Roman"/>
        </w:rPr>
        <w:t>环境绩效</w:t>
      </w:r>
      <w:r>
        <w:rPr>
          <w:rFonts w:ascii="Times New Roman"/>
        </w:rPr>
        <w:t>，应按</w:t>
      </w:r>
      <w:r>
        <w:rPr>
          <w:rFonts w:hint="eastAsia" w:ascii="黑体" w:hAnsi="黑体" w:eastAsia="黑体" w:cs="黑体"/>
        </w:rPr>
        <w:t>4.4</w:t>
      </w:r>
      <w:r>
        <w:rPr>
          <w:rFonts w:ascii="Times New Roman"/>
        </w:rPr>
        <w:t>中规定的方法</w:t>
      </w:r>
      <w:r>
        <w:rPr>
          <w:rFonts w:hint="eastAsia" w:ascii="Times New Roman"/>
          <w:lang w:eastAsia="zh-CN"/>
        </w:rPr>
        <w:t>，</w:t>
      </w:r>
      <w:r>
        <w:rPr>
          <w:rFonts w:hint="eastAsia" w:ascii="Times New Roman"/>
          <w:lang w:val="en-US" w:eastAsia="zh-CN"/>
        </w:rPr>
        <w:t>根据由委托方概述确立的</w:t>
      </w:r>
      <w:r>
        <w:rPr>
          <w:rFonts w:ascii="Times New Roman"/>
        </w:rPr>
        <w:t>混凝土性能和混凝土结构</w:t>
      </w:r>
      <w:r>
        <w:rPr>
          <w:rFonts w:hint="eastAsia" w:ascii="Times New Roman"/>
          <w:lang w:val="en-US" w:eastAsia="zh-CN"/>
        </w:rPr>
        <w:t>技术参数进行计算</w:t>
      </w:r>
      <w:r>
        <w:rPr>
          <w:rFonts w:ascii="Times New Roman"/>
        </w:rPr>
        <w:t>。</w:t>
      </w:r>
    </w:p>
    <w:p w14:paraId="22EF56A7">
      <w:pPr>
        <w:pStyle w:val="179"/>
      </w:pPr>
      <w:r>
        <w:rPr>
          <w:rFonts w:hint="eastAsia" w:ascii="Times New Roman"/>
        </w:rPr>
        <w:t>ISO 13315-4</w:t>
      </w:r>
      <w:r>
        <w:rPr>
          <w:rFonts w:hint="eastAsia" w:ascii="Times New Roman"/>
          <w:lang w:val="en-US" w:eastAsia="zh-CN"/>
        </w:rPr>
        <w:t>表述</w:t>
      </w:r>
      <w:r>
        <w:rPr>
          <w:rFonts w:hint="eastAsia" w:ascii="Times New Roman"/>
        </w:rPr>
        <w:t>了开展混凝土结构环境设计的</w:t>
      </w:r>
      <w:r>
        <w:rPr>
          <w:rFonts w:hint="eastAsia" w:ascii="Times New Roman"/>
          <w:lang w:val="en-US" w:eastAsia="zh-CN"/>
        </w:rPr>
        <w:t>通用</w:t>
      </w:r>
      <w:r>
        <w:rPr>
          <w:rFonts w:hint="eastAsia" w:ascii="Times New Roman"/>
        </w:rPr>
        <w:t>框架、原则和要求。</w:t>
      </w:r>
    </w:p>
    <w:p w14:paraId="60535B3C">
      <w:pPr>
        <w:pStyle w:val="56"/>
        <w:ind w:firstLine="420"/>
        <w:rPr>
          <w:highlight w:val="none"/>
        </w:rPr>
      </w:pPr>
      <w:r>
        <w:rPr>
          <w:rFonts w:hint="eastAsia"/>
          <w:highlight w:val="none"/>
        </w:rPr>
        <w:t>应</w:t>
      </w:r>
      <w:r>
        <w:rPr>
          <w:rFonts w:hint="eastAsia"/>
          <w:highlight w:val="none"/>
          <w:lang w:val="en-US" w:eastAsia="zh-CN"/>
        </w:rPr>
        <w:t>将</w:t>
      </w:r>
      <w:r>
        <w:rPr>
          <w:rFonts w:hint="eastAsia"/>
          <w:highlight w:val="none"/>
        </w:rPr>
        <w:t>上述的绩效要求</w:t>
      </w:r>
      <w:r>
        <w:rPr>
          <w:rFonts w:hint="eastAsia"/>
          <w:highlight w:val="none"/>
          <w:lang w:val="en-US" w:eastAsia="zh-CN"/>
        </w:rPr>
        <w:t>与</w:t>
      </w:r>
      <w:r>
        <w:rPr>
          <w:rFonts w:hint="eastAsia"/>
          <w:highlight w:val="none"/>
        </w:rPr>
        <w:t>结构</w:t>
      </w:r>
      <w:r>
        <w:rPr>
          <w:rFonts w:hint="eastAsia"/>
          <w:highlight w:val="none"/>
          <w:lang w:val="en-US" w:eastAsia="zh-CN"/>
        </w:rPr>
        <w:t>将</w:t>
      </w:r>
      <w:r>
        <w:rPr>
          <w:rFonts w:hint="eastAsia"/>
          <w:highlight w:val="none"/>
        </w:rPr>
        <w:t>产生的绩效进行对比</w:t>
      </w:r>
      <w:r>
        <w:rPr>
          <w:rFonts w:hint="eastAsia"/>
          <w:highlight w:val="none"/>
          <w:lang w:eastAsia="zh-CN"/>
        </w:rPr>
        <w:t>，</w:t>
      </w:r>
      <w:r>
        <w:rPr>
          <w:rFonts w:hint="eastAsia"/>
          <w:highlight w:val="none"/>
        </w:rPr>
        <w:t>以验证</w:t>
      </w:r>
      <w:r>
        <w:rPr>
          <w:rFonts w:hint="eastAsia"/>
          <w:highlight w:val="none"/>
          <w:lang w:val="en-US" w:eastAsia="zh-CN"/>
        </w:rPr>
        <w:t>估算</w:t>
      </w:r>
      <w:r>
        <w:rPr>
          <w:rFonts w:hint="eastAsia"/>
          <w:highlight w:val="none"/>
        </w:rPr>
        <w:t>绩效是否</w:t>
      </w:r>
      <w:r>
        <w:rPr>
          <w:rFonts w:hint="eastAsia"/>
          <w:highlight w:val="none"/>
          <w:lang w:val="en-US" w:eastAsia="zh-CN"/>
        </w:rPr>
        <w:t>满足</w:t>
      </w:r>
      <w:r>
        <w:rPr>
          <w:rFonts w:hint="eastAsia"/>
          <w:highlight w:val="none"/>
        </w:rPr>
        <w:t>绩效</w:t>
      </w:r>
      <w:r>
        <w:rPr>
          <w:rFonts w:hint="eastAsia"/>
          <w:highlight w:val="none"/>
          <w:lang w:val="en-US" w:eastAsia="zh-CN"/>
        </w:rPr>
        <w:t>要求</w:t>
      </w:r>
      <w:r>
        <w:rPr>
          <w:rFonts w:hint="eastAsia"/>
          <w:highlight w:val="none"/>
        </w:rPr>
        <w:t>。当证明预期绩效</w:t>
      </w:r>
      <w:r>
        <w:rPr>
          <w:rFonts w:hint="eastAsia"/>
          <w:highlight w:val="none"/>
          <w:lang w:val="en-US" w:eastAsia="zh-CN"/>
        </w:rPr>
        <w:t>满足</w:t>
      </w:r>
      <w:r>
        <w:rPr>
          <w:rFonts w:hint="eastAsia"/>
          <w:highlight w:val="none"/>
        </w:rPr>
        <w:t>绩效</w:t>
      </w:r>
      <w:r>
        <w:rPr>
          <w:rFonts w:hint="eastAsia"/>
          <w:highlight w:val="none"/>
          <w:lang w:val="en-US" w:eastAsia="zh-CN"/>
        </w:rPr>
        <w:t>要求</w:t>
      </w:r>
      <w:r>
        <w:rPr>
          <w:rFonts w:hint="eastAsia"/>
          <w:highlight w:val="none"/>
        </w:rPr>
        <w:t>时，应记录设计内容。当预期绩效证明不</w:t>
      </w:r>
      <w:r>
        <w:rPr>
          <w:rFonts w:hint="eastAsia"/>
          <w:highlight w:val="none"/>
          <w:lang w:val="en-US" w:eastAsia="zh-CN"/>
        </w:rPr>
        <w:t>满足绩效要求</w:t>
      </w:r>
      <w:r>
        <w:rPr>
          <w:rFonts w:hint="eastAsia"/>
          <w:highlight w:val="none"/>
        </w:rPr>
        <w:t>时，应调整混凝土性能和/或混凝土结构</w:t>
      </w:r>
      <w:r>
        <w:rPr>
          <w:rFonts w:hint="eastAsia"/>
          <w:highlight w:val="none"/>
          <w:lang w:val="en-US" w:eastAsia="zh-CN"/>
        </w:rPr>
        <w:t>技术参数</w:t>
      </w:r>
      <w:r>
        <w:rPr>
          <w:rFonts w:hint="eastAsia"/>
          <w:highlight w:val="none"/>
        </w:rPr>
        <w:t>，以使混凝土或混凝土结构</w:t>
      </w:r>
      <w:r>
        <w:rPr>
          <w:rFonts w:hint="eastAsia"/>
          <w:highlight w:val="none"/>
          <w:lang w:val="en-US" w:eastAsia="zh-CN"/>
        </w:rPr>
        <w:t>将</w:t>
      </w:r>
      <w:r>
        <w:rPr>
          <w:rFonts w:hint="eastAsia"/>
          <w:highlight w:val="none"/>
        </w:rPr>
        <w:t>产生的环境绩效能</w:t>
      </w:r>
      <w:r>
        <w:rPr>
          <w:rFonts w:hint="eastAsia"/>
          <w:highlight w:val="none"/>
          <w:lang w:val="en-US" w:eastAsia="zh-CN"/>
        </w:rPr>
        <w:t>满足</w:t>
      </w:r>
      <w:r>
        <w:rPr>
          <w:rFonts w:hint="eastAsia"/>
          <w:highlight w:val="none"/>
        </w:rPr>
        <w:t>绩效</w:t>
      </w:r>
      <w:r>
        <w:rPr>
          <w:rFonts w:hint="eastAsia"/>
          <w:highlight w:val="none"/>
          <w:lang w:val="en-US" w:eastAsia="zh-CN"/>
        </w:rPr>
        <w:t>要求</w:t>
      </w:r>
      <w:r>
        <w:rPr>
          <w:rFonts w:hint="eastAsia"/>
          <w:highlight w:val="none"/>
        </w:rPr>
        <w:t>。当无法</w:t>
      </w:r>
      <w:r>
        <w:rPr>
          <w:rFonts w:hint="eastAsia"/>
          <w:highlight w:val="none"/>
          <w:lang w:val="en-US" w:eastAsia="zh-CN"/>
        </w:rPr>
        <w:t>满足</w:t>
      </w:r>
      <w:r>
        <w:rPr>
          <w:rFonts w:hint="eastAsia"/>
          <w:highlight w:val="none"/>
        </w:rPr>
        <w:t>初始要求时，可在评价后果后改变此要求。当</w:t>
      </w:r>
      <w:r>
        <w:rPr>
          <w:rFonts w:hint="eastAsia"/>
          <w:highlight w:val="none"/>
          <w:lang w:val="en-US" w:eastAsia="zh-CN"/>
        </w:rPr>
        <w:t>判定</w:t>
      </w:r>
      <w:r>
        <w:rPr>
          <w:rFonts w:hint="eastAsia"/>
          <w:highlight w:val="none"/>
        </w:rPr>
        <w:t>项目</w:t>
      </w:r>
      <w:r>
        <w:rPr>
          <w:rFonts w:hint="eastAsia"/>
          <w:highlight w:val="none"/>
          <w:lang w:val="en-US" w:eastAsia="zh-CN"/>
        </w:rPr>
        <w:t>难以</w:t>
      </w:r>
      <w:r>
        <w:rPr>
          <w:rFonts w:hint="eastAsia"/>
          <w:highlight w:val="none"/>
        </w:rPr>
        <w:t>完成时，可采取放弃项目的决定。</w:t>
      </w:r>
    </w:p>
    <w:p w14:paraId="4ADCA124">
      <w:pPr>
        <w:pStyle w:val="56"/>
        <w:ind w:firstLine="420"/>
      </w:pPr>
      <w:r>
        <w:rPr>
          <w:rFonts w:hint="eastAsia"/>
        </w:rPr>
        <w:t>设计阶段</w:t>
      </w:r>
      <w:r>
        <w:rPr>
          <w:rFonts w:hint="eastAsia"/>
          <w:lang w:val="en-US" w:eastAsia="zh-CN"/>
        </w:rPr>
        <w:t>的</w:t>
      </w:r>
      <w:r>
        <w:rPr>
          <w:rFonts w:hint="eastAsia"/>
        </w:rPr>
        <w:t>混凝土性能和/或混凝土结构</w:t>
      </w:r>
      <w:r>
        <w:rPr>
          <w:rFonts w:hint="eastAsia"/>
          <w:lang w:val="en-US" w:eastAsia="zh-CN"/>
        </w:rPr>
        <w:t>技术参数</w:t>
      </w:r>
      <w:r>
        <w:rPr>
          <w:rFonts w:hint="eastAsia"/>
        </w:rPr>
        <w:t>为各个阶段的活动提供重要信息。因此，与绩效制定和验证相关的所有信息应适当记录</w:t>
      </w:r>
      <w:r>
        <w:rPr>
          <w:rFonts w:hint="eastAsia"/>
          <w:lang w:val="en-US" w:eastAsia="zh-CN"/>
        </w:rPr>
        <w:t>和保存</w:t>
      </w:r>
      <w:r>
        <w:rPr>
          <w:rFonts w:hint="eastAsia"/>
        </w:rPr>
        <w:t>。</w:t>
      </w:r>
    </w:p>
    <w:p w14:paraId="7163195E">
      <w:pPr>
        <w:pStyle w:val="56"/>
        <w:ind w:firstLine="420"/>
      </w:pPr>
      <w:r>
        <w:rPr>
          <w:rFonts w:hint="eastAsia"/>
        </w:rPr>
        <w:t>混凝土结构的结构设计和耐久性设计宜与环境设计</w:t>
      </w:r>
      <w:r>
        <w:rPr>
          <w:rFonts w:hint="eastAsia"/>
          <w:lang w:val="en-US" w:eastAsia="zh-CN"/>
        </w:rPr>
        <w:t>相</w:t>
      </w:r>
      <w:r>
        <w:rPr>
          <w:rFonts w:hint="eastAsia"/>
        </w:rPr>
        <w:t>结合。结构</w:t>
      </w:r>
      <w:r>
        <w:rPr>
          <w:rFonts w:hint="eastAsia"/>
          <w:lang w:val="en-US" w:eastAsia="zh-CN"/>
        </w:rPr>
        <w:t>的设计</w:t>
      </w:r>
      <w:r>
        <w:rPr>
          <w:rFonts w:hint="eastAsia"/>
        </w:rPr>
        <w:t>还应</w:t>
      </w:r>
      <w:r>
        <w:rPr>
          <w:rFonts w:hint="eastAsia"/>
          <w:lang w:val="en-US" w:eastAsia="zh-CN"/>
        </w:rPr>
        <w:t>具有</w:t>
      </w:r>
      <w:r>
        <w:rPr>
          <w:rFonts w:hint="eastAsia"/>
        </w:rPr>
        <w:t>美学外观，</w:t>
      </w:r>
      <w:r>
        <w:rPr>
          <w:rFonts w:hint="eastAsia"/>
          <w:lang w:val="en-US" w:eastAsia="zh-CN"/>
        </w:rPr>
        <w:t>以</w:t>
      </w:r>
      <w:r>
        <w:rPr>
          <w:rFonts w:hint="eastAsia"/>
        </w:rPr>
        <w:t>适当</w:t>
      </w:r>
      <w:r>
        <w:rPr>
          <w:rFonts w:hint="eastAsia"/>
          <w:lang w:val="en-US" w:eastAsia="zh-CN"/>
        </w:rPr>
        <w:t>融合</w:t>
      </w:r>
      <w:r>
        <w:rPr>
          <w:rFonts w:hint="eastAsia"/>
        </w:rPr>
        <w:t>包括景观</w:t>
      </w:r>
      <w:r>
        <w:rPr>
          <w:rFonts w:hint="eastAsia"/>
          <w:lang w:val="en-US" w:eastAsia="zh-CN"/>
        </w:rPr>
        <w:t>的</w:t>
      </w:r>
      <w:r>
        <w:rPr>
          <w:rFonts w:hint="eastAsia"/>
        </w:rPr>
        <w:t>周围环境。</w:t>
      </w:r>
    </w:p>
    <w:p w14:paraId="0B697579">
      <w:pPr>
        <w:pStyle w:val="105"/>
        <w:spacing w:before="156" w:after="156"/>
      </w:pPr>
      <w:bookmarkStart w:id="60" w:name="_Toc15058"/>
      <w:r>
        <w:rPr>
          <w:rFonts w:hint="eastAsia"/>
        </w:rPr>
        <w:t>生产/施工阶段</w:t>
      </w:r>
      <w:bookmarkEnd w:id="60"/>
    </w:p>
    <w:p w14:paraId="5F991AA3">
      <w:pPr>
        <w:pStyle w:val="56"/>
        <w:ind w:firstLine="420"/>
        <w:rPr>
          <w:highlight w:val="yellow"/>
        </w:rPr>
      </w:pPr>
      <w:r>
        <w:rPr>
          <w:rFonts w:hint="eastAsia"/>
        </w:rPr>
        <w:t>在混凝土生产或混凝土结构施工时，应在确认或确</w:t>
      </w:r>
      <w:r>
        <w:rPr>
          <w:rFonts w:hint="eastAsia"/>
          <w:lang w:val="en-US" w:eastAsia="zh-CN"/>
        </w:rPr>
        <w:t>立</w:t>
      </w:r>
      <w:r>
        <w:rPr>
          <w:rFonts w:hint="eastAsia"/>
        </w:rPr>
        <w:t>绩效要求后制定生产计划和施工计划，并应计算生产/施工过程产生的环境影响。应证明计算</w:t>
      </w:r>
      <w:r>
        <w:rPr>
          <w:rFonts w:hint="eastAsia"/>
          <w:lang w:val="en-US" w:eastAsia="zh-CN"/>
        </w:rPr>
        <w:t>的</w:t>
      </w:r>
      <w:r>
        <w:rPr>
          <w:rFonts w:hint="eastAsia"/>
        </w:rPr>
        <w:t>绩效</w:t>
      </w:r>
      <w:r>
        <w:rPr>
          <w:rFonts w:hint="eastAsia"/>
          <w:lang w:val="en-US" w:eastAsia="zh-CN"/>
        </w:rPr>
        <w:t>满足</w:t>
      </w:r>
      <w:r>
        <w:rPr>
          <w:rFonts w:hint="eastAsia"/>
        </w:rPr>
        <w:t>绩效要求。计算应</w:t>
      </w:r>
      <w:r>
        <w:rPr>
          <w:rFonts w:hint="eastAsia"/>
          <w:lang w:val="en-US" w:eastAsia="zh-CN"/>
        </w:rPr>
        <w:t>遵守</w:t>
      </w:r>
      <w:r>
        <w:rPr>
          <w:rFonts w:hint="eastAsia" w:ascii="黑体" w:hAnsi="黑体" w:eastAsia="黑体" w:cs="黑体"/>
        </w:rPr>
        <w:t>4.4</w:t>
      </w:r>
      <w:r>
        <w:rPr>
          <w:rFonts w:hint="eastAsia"/>
        </w:rPr>
        <w:t>。混凝土的生产和混凝土结构的施工应</w:t>
      </w:r>
      <w:r>
        <w:rPr>
          <w:rFonts w:hint="eastAsia"/>
          <w:lang w:val="en-US" w:eastAsia="zh-CN"/>
        </w:rPr>
        <w:t>遵守</w:t>
      </w:r>
      <w:r>
        <w:rPr>
          <w:rFonts w:hint="eastAsia"/>
        </w:rPr>
        <w:t>生产/施工计划。在生产/施工的期间和之后，应确认实际</w:t>
      </w:r>
      <w:r>
        <w:rPr>
          <w:rFonts w:hint="eastAsia"/>
          <w:lang w:val="en-US" w:eastAsia="zh-CN"/>
        </w:rPr>
        <w:t>的</w:t>
      </w:r>
      <w:r>
        <w:rPr>
          <w:rFonts w:hint="eastAsia"/>
        </w:rPr>
        <w:t>环境影响。当实际</w:t>
      </w:r>
      <w:r>
        <w:rPr>
          <w:rFonts w:hint="eastAsia"/>
          <w:lang w:val="en-US" w:eastAsia="zh-CN"/>
        </w:rPr>
        <w:t>的</w:t>
      </w:r>
      <w:r>
        <w:rPr>
          <w:rFonts w:hint="eastAsia"/>
        </w:rPr>
        <w:t>环境影响不</w:t>
      </w:r>
      <w:r>
        <w:rPr>
          <w:rFonts w:hint="eastAsia"/>
          <w:lang w:val="en-US" w:eastAsia="zh-CN"/>
        </w:rPr>
        <w:t>满足</w:t>
      </w:r>
      <w:r>
        <w:rPr>
          <w:rFonts w:hint="eastAsia"/>
        </w:rPr>
        <w:t>绩效要求时，应采取措施改善</w:t>
      </w:r>
      <w:r>
        <w:rPr>
          <w:rFonts w:hint="eastAsia"/>
          <w:lang w:val="en-US" w:eastAsia="zh-CN"/>
        </w:rPr>
        <w:t>环境</w:t>
      </w:r>
      <w:r>
        <w:rPr>
          <w:rFonts w:hint="eastAsia"/>
        </w:rPr>
        <w:t>。</w:t>
      </w:r>
      <w:r>
        <w:rPr>
          <w:rFonts w:hint="eastAsia"/>
          <w:lang w:val="en-US" w:eastAsia="zh-CN"/>
        </w:rPr>
        <w:t>当</w:t>
      </w:r>
      <w:r>
        <w:rPr>
          <w:rFonts w:hint="eastAsia"/>
        </w:rPr>
        <w:t>无法</w:t>
      </w:r>
      <w:r>
        <w:rPr>
          <w:rFonts w:hint="eastAsia"/>
          <w:lang w:val="en-US" w:eastAsia="zh-CN"/>
        </w:rPr>
        <w:t>消除</w:t>
      </w:r>
      <w:r>
        <w:rPr>
          <w:rFonts w:hint="eastAsia"/>
        </w:rPr>
        <w:t>产生的影响</w:t>
      </w:r>
      <w:r>
        <w:rPr>
          <w:rFonts w:hint="eastAsia"/>
          <w:lang w:val="en-US" w:eastAsia="zh-CN"/>
        </w:rPr>
        <w:t>时</w:t>
      </w:r>
      <w:r>
        <w:rPr>
          <w:rFonts w:hint="eastAsia"/>
        </w:rPr>
        <w:t>，</w:t>
      </w:r>
      <w:r>
        <w:rPr>
          <w:rFonts w:hint="eastAsia"/>
          <w:lang w:val="en-US" w:eastAsia="zh-CN"/>
        </w:rPr>
        <w:t>应</w:t>
      </w:r>
      <w:r>
        <w:rPr>
          <w:rFonts w:hint="eastAsia"/>
        </w:rPr>
        <w:t>在未来的生产/施工中吸取经验。在</w:t>
      </w:r>
      <w:r>
        <w:rPr>
          <w:rFonts w:hint="eastAsia"/>
          <w:lang w:val="en-US" w:eastAsia="zh-CN"/>
        </w:rPr>
        <w:t>开展</w:t>
      </w:r>
      <w:r>
        <w:rPr>
          <w:rFonts w:hint="eastAsia"/>
        </w:rPr>
        <w:t>改善措施的期间和之后，</w:t>
      </w:r>
      <w:r>
        <w:rPr>
          <w:rFonts w:hint="eastAsia"/>
          <w:lang w:val="en-US" w:eastAsia="zh-CN"/>
        </w:rPr>
        <w:t>应确认</w:t>
      </w:r>
      <w:r>
        <w:rPr>
          <w:rFonts w:hint="eastAsia"/>
        </w:rPr>
        <w:t>环境改善效果，并</w:t>
      </w:r>
      <w:r>
        <w:rPr>
          <w:rFonts w:hint="eastAsia"/>
          <w:lang w:val="en-US" w:eastAsia="zh-CN"/>
        </w:rPr>
        <w:t>应</w:t>
      </w:r>
      <w:r>
        <w:rPr>
          <w:rFonts w:hint="eastAsia"/>
        </w:rPr>
        <w:t>重复系列活动直至</w:t>
      </w:r>
      <w:r>
        <w:rPr>
          <w:rFonts w:hint="eastAsia"/>
          <w:lang w:val="en-US" w:eastAsia="zh-CN"/>
        </w:rPr>
        <w:t>满足</w:t>
      </w:r>
      <w:r>
        <w:rPr>
          <w:rFonts w:hint="eastAsia"/>
        </w:rPr>
        <w:t>绩效要求。</w:t>
      </w:r>
    </w:p>
    <w:p w14:paraId="22C3AF0B">
      <w:pPr>
        <w:pStyle w:val="56"/>
        <w:ind w:firstLine="420"/>
      </w:pPr>
      <w:r>
        <w:rPr>
          <w:rFonts w:hint="eastAsia"/>
        </w:rPr>
        <w:t>混凝土</w:t>
      </w:r>
      <w:r>
        <w:rPr>
          <w:rFonts w:hint="eastAsia"/>
          <w:lang w:val="en-US" w:eastAsia="zh-CN"/>
        </w:rPr>
        <w:t>产生</w:t>
      </w:r>
      <w:r>
        <w:rPr>
          <w:rFonts w:hint="eastAsia"/>
        </w:rPr>
        <w:t>的环境影响，应遵循以下过程计算，即</w:t>
      </w:r>
      <w:r>
        <w:rPr>
          <w:rFonts w:hint="eastAsia"/>
          <w:lang w:val="en-US" w:eastAsia="zh-CN"/>
        </w:rPr>
        <w:t>组分</w:t>
      </w:r>
      <w:r>
        <w:rPr>
          <w:rFonts w:hint="eastAsia"/>
        </w:rPr>
        <w:t>的收集/开采/加工并将其</w:t>
      </w:r>
      <w:r>
        <w:rPr>
          <w:rFonts w:hint="eastAsia"/>
          <w:lang w:val="en-US" w:eastAsia="zh-CN"/>
        </w:rPr>
        <w:t>运输</w:t>
      </w:r>
      <w:r>
        <w:rPr>
          <w:rFonts w:hint="eastAsia"/>
        </w:rPr>
        <w:t>至混凝土厂、混凝土的生产并将其</w:t>
      </w:r>
      <w:r>
        <w:rPr>
          <w:rFonts w:hint="eastAsia"/>
          <w:lang w:val="en-US" w:eastAsia="zh-CN"/>
        </w:rPr>
        <w:t>运输</w:t>
      </w:r>
      <w:r>
        <w:rPr>
          <w:rFonts w:hint="eastAsia"/>
        </w:rPr>
        <w:t>至建设场地。配筋材料</w:t>
      </w:r>
      <w:r>
        <w:rPr>
          <w:rFonts w:hint="eastAsia"/>
          <w:lang w:val="en-US" w:eastAsia="zh-CN"/>
        </w:rPr>
        <w:t>产生</w:t>
      </w:r>
      <w:r>
        <w:rPr>
          <w:rFonts w:hint="eastAsia"/>
        </w:rPr>
        <w:t>的环境影响</w:t>
      </w:r>
      <w:r>
        <w:rPr>
          <w:rFonts w:hint="eastAsia"/>
          <w:lang w:val="en-US" w:eastAsia="zh-CN"/>
        </w:rPr>
        <w:t>也</w:t>
      </w:r>
      <w:r>
        <w:rPr>
          <w:rFonts w:hint="eastAsia"/>
        </w:rPr>
        <w:t>应计算。</w:t>
      </w:r>
    </w:p>
    <w:p w14:paraId="075350EA">
      <w:pPr>
        <w:pStyle w:val="56"/>
        <w:ind w:firstLine="420"/>
      </w:pPr>
      <w:r>
        <w:rPr>
          <w:rFonts w:hint="eastAsia"/>
        </w:rPr>
        <w:t>混凝土的生产和运输应减少自然资源使用、能源消耗和废物产生，并最小化由噪声/振动、灰尘和水污染造成的危害。</w:t>
      </w:r>
    </w:p>
    <w:p w14:paraId="3973BA79">
      <w:pPr>
        <w:pStyle w:val="56"/>
        <w:ind w:firstLine="420"/>
        <w:rPr>
          <w:highlight w:val="none"/>
        </w:rPr>
      </w:pPr>
      <w:r>
        <w:rPr>
          <w:rFonts w:hint="eastAsia"/>
          <w:highlight w:val="none"/>
        </w:rPr>
        <w:t>混凝土结构的施工应减少在采购、支架安装、模板工程、筋材</w:t>
      </w:r>
      <w:r>
        <w:rPr>
          <w:rFonts w:hint="eastAsia"/>
          <w:highlight w:val="none"/>
          <w:lang w:val="en-US" w:eastAsia="zh-CN"/>
        </w:rPr>
        <w:t>工程</w:t>
      </w:r>
      <w:r>
        <w:rPr>
          <w:rFonts w:hint="eastAsia"/>
          <w:highlight w:val="none"/>
        </w:rPr>
        <w:t>、混凝土浇筑、养护、预制构件</w:t>
      </w:r>
      <w:r>
        <w:rPr>
          <w:rFonts w:hint="eastAsia"/>
          <w:highlight w:val="none"/>
          <w:lang w:val="en-US" w:eastAsia="zh-CN"/>
        </w:rPr>
        <w:t>安装</w:t>
      </w:r>
      <w:r>
        <w:rPr>
          <w:rFonts w:hint="eastAsia"/>
          <w:highlight w:val="none"/>
        </w:rPr>
        <w:t>等过程中的能源消耗和废物产生，并最小化由噪声/振动、灰尘、空气污染、水污染和土壤污染造成的危害。</w:t>
      </w:r>
    </w:p>
    <w:p w14:paraId="34DC9F64">
      <w:pPr>
        <w:pStyle w:val="56"/>
        <w:ind w:firstLine="420"/>
      </w:pPr>
      <w:r>
        <w:rPr>
          <w:rFonts w:hint="eastAsia"/>
        </w:rPr>
        <w:t>与</w:t>
      </w:r>
      <w:r>
        <w:rPr>
          <w:rFonts w:hint="eastAsia" w:ascii="黑体" w:hAnsi="黑体" w:eastAsia="黑体" w:cs="黑体"/>
        </w:rPr>
        <w:t>4.6</w:t>
      </w:r>
      <w:r>
        <w:rPr>
          <w:rFonts w:hint="eastAsia"/>
        </w:rPr>
        <w:t>相关的所有活动应适当记录和</w:t>
      </w:r>
      <w:r>
        <w:rPr>
          <w:rFonts w:hint="eastAsia"/>
          <w:lang w:val="en-US" w:eastAsia="zh-CN"/>
        </w:rPr>
        <w:t>保存</w:t>
      </w:r>
      <w:r>
        <w:rPr>
          <w:rFonts w:hint="eastAsia"/>
        </w:rPr>
        <w:t>。</w:t>
      </w:r>
    </w:p>
    <w:p w14:paraId="14CF6D8F">
      <w:pPr>
        <w:pStyle w:val="105"/>
        <w:spacing w:before="156" w:after="156"/>
      </w:pPr>
      <w:bookmarkStart w:id="61" w:name="_Toc9359"/>
      <w:r>
        <w:rPr>
          <w:rFonts w:hint="eastAsia"/>
        </w:rPr>
        <w:t>使用阶段</w:t>
      </w:r>
      <w:bookmarkEnd w:id="61"/>
    </w:p>
    <w:p w14:paraId="3DC29240">
      <w:pPr>
        <w:pStyle w:val="56"/>
        <w:ind w:firstLine="420"/>
        <w:rPr>
          <w:highlight w:val="yellow"/>
        </w:rPr>
      </w:pPr>
      <w:r>
        <w:rPr>
          <w:rFonts w:hint="eastAsia"/>
          <w:highlight w:val="none"/>
        </w:rPr>
        <w:t>应</w:t>
      </w:r>
      <w:r>
        <w:rPr>
          <w:rFonts w:hint="eastAsia"/>
          <w:highlight w:val="none"/>
          <w:lang w:val="en-US" w:eastAsia="zh-CN"/>
        </w:rPr>
        <w:t>对</w:t>
      </w:r>
      <w:r>
        <w:rPr>
          <w:rFonts w:hint="eastAsia"/>
          <w:highlight w:val="none"/>
        </w:rPr>
        <w:t>混凝土结构在使用阶段的绩效是否</w:t>
      </w:r>
      <w:r>
        <w:rPr>
          <w:rFonts w:hint="eastAsia"/>
          <w:highlight w:val="none"/>
          <w:lang w:val="en-US" w:eastAsia="zh-CN"/>
        </w:rPr>
        <w:t>满足</w:t>
      </w:r>
      <w:r>
        <w:rPr>
          <w:rFonts w:hint="eastAsia"/>
          <w:highlight w:val="none"/>
        </w:rPr>
        <w:t>在环境设计</w:t>
      </w:r>
      <w:r>
        <w:rPr>
          <w:rFonts w:hint="eastAsia"/>
          <w:highlight w:val="none"/>
          <w:lang w:val="en-US" w:eastAsia="zh-CN"/>
        </w:rPr>
        <w:t>阶段</w:t>
      </w:r>
      <w:r>
        <w:rPr>
          <w:rFonts w:hint="eastAsia"/>
          <w:highlight w:val="none"/>
        </w:rPr>
        <w:t>所</w:t>
      </w:r>
      <w:r>
        <w:rPr>
          <w:rFonts w:hint="eastAsia"/>
          <w:highlight w:val="none"/>
          <w:lang w:val="en-US" w:eastAsia="zh-CN"/>
        </w:rPr>
        <w:t>确立</w:t>
      </w:r>
      <w:r>
        <w:rPr>
          <w:rFonts w:hint="eastAsia"/>
          <w:highlight w:val="none"/>
        </w:rPr>
        <w:t>的绩效要求</w:t>
      </w:r>
      <w:r>
        <w:rPr>
          <w:rFonts w:hint="eastAsia"/>
          <w:highlight w:val="none"/>
          <w:lang w:val="en-US" w:eastAsia="zh-CN"/>
        </w:rPr>
        <w:t>进行检查</w:t>
      </w:r>
      <w:r>
        <w:rPr>
          <w:rFonts w:hint="eastAsia"/>
          <w:highlight w:val="none"/>
        </w:rPr>
        <w:t>，</w:t>
      </w:r>
      <w:r>
        <w:rPr>
          <w:rFonts w:hint="eastAsia"/>
        </w:rPr>
        <w:t>如不</w:t>
      </w:r>
      <w:r>
        <w:rPr>
          <w:rFonts w:hint="eastAsia"/>
          <w:lang w:val="en-US" w:eastAsia="zh-CN"/>
        </w:rPr>
        <w:t>满足</w:t>
      </w:r>
      <w:r>
        <w:rPr>
          <w:rFonts w:hint="eastAsia"/>
        </w:rPr>
        <w:t>应采取适当措施。当与</w:t>
      </w:r>
      <w:r>
        <w:rPr>
          <w:rFonts w:hint="eastAsia"/>
          <w:lang w:val="en-US" w:eastAsia="zh-CN"/>
        </w:rPr>
        <w:t>运行</w:t>
      </w:r>
      <w:r>
        <w:rPr>
          <w:rFonts w:hint="eastAsia"/>
        </w:rPr>
        <w:t>相关的要求或标准发生变化、或在维护和修补活动后结构的环境绩效发生变化时，应</w:t>
      </w:r>
      <w:r>
        <w:rPr>
          <w:rFonts w:hint="eastAsia"/>
          <w:lang w:val="en-US" w:eastAsia="zh-CN"/>
        </w:rPr>
        <w:t>再次</w:t>
      </w:r>
      <w:r>
        <w:rPr>
          <w:rFonts w:hint="eastAsia"/>
        </w:rPr>
        <w:t>检查。</w:t>
      </w:r>
    </w:p>
    <w:p w14:paraId="457C191A">
      <w:pPr>
        <w:pStyle w:val="180"/>
        <w:numPr>
          <w:ilvl w:val="0"/>
          <w:numId w:val="33"/>
        </w:numPr>
        <w:rPr>
          <w:rFonts w:ascii="Times New Roman"/>
        </w:rPr>
      </w:pPr>
      <w:r>
        <w:rPr>
          <w:rFonts w:hint="eastAsia" w:ascii="Times New Roman"/>
        </w:rPr>
        <w:t>修补活动包括与维修、修复、翻新、更新、复原、改造、加固和</w:t>
      </w:r>
      <w:r>
        <w:rPr>
          <w:rFonts w:hint="eastAsia" w:ascii="Times New Roman"/>
          <w:lang w:val="en-US" w:eastAsia="zh-CN"/>
        </w:rPr>
        <w:t>防腐</w:t>
      </w:r>
      <w:r>
        <w:rPr>
          <w:rFonts w:hint="eastAsia" w:ascii="Times New Roman"/>
        </w:rPr>
        <w:t>相关的所有活动。</w:t>
      </w:r>
    </w:p>
    <w:p w14:paraId="1DDC9F3D">
      <w:pPr>
        <w:pStyle w:val="180"/>
        <w:numPr>
          <w:ilvl w:val="0"/>
          <w:numId w:val="33"/>
        </w:numPr>
        <w:rPr>
          <w:rFonts w:ascii="Times New Roman" w:eastAsia="黑体"/>
          <w:sz w:val="20"/>
        </w:rPr>
      </w:pPr>
      <w:r>
        <w:rPr>
          <w:rFonts w:hint="eastAsia" w:ascii="Times New Roman"/>
        </w:rPr>
        <w:t>ISO 13315-6</w:t>
      </w:r>
      <w:r>
        <w:rPr>
          <w:rFonts w:hint="eastAsia" w:ascii="Times New Roman"/>
          <w:lang w:val="en-US" w:eastAsia="zh-CN"/>
        </w:rPr>
        <w:t>表述</w:t>
      </w:r>
      <w:r>
        <w:rPr>
          <w:rFonts w:hint="eastAsia" w:ascii="Times New Roman"/>
        </w:rPr>
        <w:t>了用于混凝土结构维护和补救活动的环境管理原则和程序，以及混凝土结构</w:t>
      </w:r>
      <w:r>
        <w:rPr>
          <w:rFonts w:hint="eastAsia" w:ascii="Times New Roman"/>
          <w:lang w:val="en-US" w:eastAsia="zh-CN"/>
        </w:rPr>
        <w:t>运行</w:t>
      </w:r>
      <w:r>
        <w:rPr>
          <w:rFonts w:hint="eastAsia" w:ascii="Times New Roman"/>
        </w:rPr>
        <w:t>期间的环境管理。</w:t>
      </w:r>
    </w:p>
    <w:p w14:paraId="7887AF49">
      <w:pPr>
        <w:pStyle w:val="56"/>
        <w:ind w:firstLine="420"/>
      </w:pPr>
      <w:r>
        <w:rPr>
          <w:rFonts w:hint="eastAsia"/>
        </w:rPr>
        <w:t>当</w:t>
      </w:r>
      <w:r>
        <w:rPr>
          <w:rFonts w:hint="eastAsia"/>
          <w:lang w:val="en-US" w:eastAsia="zh-CN"/>
        </w:rPr>
        <w:t>将</w:t>
      </w:r>
      <w:r>
        <w:rPr>
          <w:rFonts w:hint="eastAsia"/>
        </w:rPr>
        <w:t>在维护和修补活动中进行未在设计阶段</w:t>
      </w:r>
      <w:r>
        <w:rPr>
          <w:rFonts w:hint="eastAsia"/>
          <w:lang w:val="en-US" w:eastAsia="zh-CN"/>
        </w:rPr>
        <w:t>确立</w:t>
      </w:r>
      <w:r>
        <w:rPr>
          <w:rFonts w:hint="eastAsia"/>
        </w:rPr>
        <w:t>的工作时，应制定工作计划，并应计算由该工作产生的环境影响。应证明计算的环境影响</w:t>
      </w:r>
      <w:r>
        <w:rPr>
          <w:rFonts w:hint="eastAsia"/>
          <w:lang w:val="en-US" w:eastAsia="zh-CN"/>
        </w:rPr>
        <w:t>满足</w:t>
      </w:r>
      <w:r>
        <w:rPr>
          <w:rFonts w:hint="eastAsia"/>
        </w:rPr>
        <w:t>新</w:t>
      </w:r>
      <w:r>
        <w:rPr>
          <w:rFonts w:hint="eastAsia"/>
          <w:lang w:val="en-US" w:eastAsia="zh-CN"/>
        </w:rPr>
        <w:t>确立</w:t>
      </w:r>
      <w:r>
        <w:rPr>
          <w:rFonts w:hint="eastAsia"/>
        </w:rPr>
        <w:t>的绩效要求。计算应</w:t>
      </w:r>
      <w:r>
        <w:rPr>
          <w:rFonts w:hint="eastAsia"/>
          <w:lang w:val="en-US" w:eastAsia="zh-CN"/>
        </w:rPr>
        <w:t>遵守</w:t>
      </w:r>
      <w:r>
        <w:rPr>
          <w:rFonts w:hint="eastAsia" w:ascii="黑体" w:hAnsi="黑体" w:eastAsia="黑体" w:cs="黑体"/>
        </w:rPr>
        <w:t>4.4</w:t>
      </w:r>
      <w:r>
        <w:rPr>
          <w:rFonts w:hint="eastAsia"/>
        </w:rPr>
        <w:t>。工作应依据</w:t>
      </w:r>
      <w:r>
        <w:rPr>
          <w:rFonts w:hint="eastAsia"/>
          <w:lang w:val="en-US" w:eastAsia="zh-CN"/>
        </w:rPr>
        <w:t>满足</w:t>
      </w:r>
      <w:r>
        <w:rPr>
          <w:rFonts w:hint="eastAsia"/>
        </w:rPr>
        <w:t>绩效要求的工作计划进行。在工作的期间和之后，应</w:t>
      </w:r>
      <w:r>
        <w:rPr>
          <w:rFonts w:hint="eastAsia"/>
          <w:lang w:val="en-US" w:eastAsia="zh-CN"/>
        </w:rPr>
        <w:t>确认</w:t>
      </w:r>
      <w:r>
        <w:rPr>
          <w:rFonts w:hint="eastAsia"/>
        </w:rPr>
        <w:t>由工作产生的环境影响。当实际的环境影响不</w:t>
      </w:r>
      <w:r>
        <w:rPr>
          <w:rFonts w:hint="eastAsia"/>
          <w:lang w:val="en-US" w:eastAsia="zh-CN"/>
        </w:rPr>
        <w:t>满足</w:t>
      </w:r>
      <w:r>
        <w:rPr>
          <w:rFonts w:hint="eastAsia"/>
        </w:rPr>
        <w:t>绩效要求时，应采取措施改善环境。在</w:t>
      </w:r>
      <w:r>
        <w:rPr>
          <w:rFonts w:hint="eastAsia"/>
          <w:lang w:val="en-US" w:eastAsia="zh-CN"/>
        </w:rPr>
        <w:t>开展</w:t>
      </w:r>
      <w:r>
        <w:rPr>
          <w:rFonts w:hint="eastAsia"/>
        </w:rPr>
        <w:t>改善措施的期间和之后，</w:t>
      </w:r>
      <w:r>
        <w:rPr>
          <w:rFonts w:hint="eastAsia"/>
          <w:lang w:val="en-US" w:eastAsia="zh-CN"/>
        </w:rPr>
        <w:t>应确认</w:t>
      </w:r>
      <w:r>
        <w:rPr>
          <w:rFonts w:hint="eastAsia"/>
        </w:rPr>
        <w:t>环境改善效果，并</w:t>
      </w:r>
      <w:r>
        <w:rPr>
          <w:rFonts w:hint="eastAsia"/>
          <w:lang w:val="en-US" w:eastAsia="zh-CN"/>
        </w:rPr>
        <w:t>应</w:t>
      </w:r>
      <w:r>
        <w:rPr>
          <w:rFonts w:hint="eastAsia"/>
        </w:rPr>
        <w:t>重复系列活动直至</w:t>
      </w:r>
      <w:r>
        <w:rPr>
          <w:rFonts w:hint="eastAsia"/>
          <w:lang w:val="en-US" w:eastAsia="zh-CN"/>
        </w:rPr>
        <w:t>满足</w:t>
      </w:r>
      <w:r>
        <w:rPr>
          <w:rFonts w:hint="eastAsia"/>
        </w:rPr>
        <w:t>绩效要求。</w:t>
      </w:r>
    </w:p>
    <w:p w14:paraId="15355720">
      <w:pPr>
        <w:pStyle w:val="56"/>
        <w:ind w:firstLine="420"/>
      </w:pPr>
      <w:r>
        <w:rPr>
          <w:rFonts w:hint="eastAsia"/>
        </w:rPr>
        <w:t>当结构的部分或</w:t>
      </w:r>
      <w:r>
        <w:rPr>
          <w:rFonts w:hint="eastAsia"/>
          <w:lang w:val="en-US" w:eastAsia="zh-CN"/>
        </w:rPr>
        <w:t>所有</w:t>
      </w:r>
      <w:r>
        <w:rPr>
          <w:rFonts w:hint="eastAsia"/>
        </w:rPr>
        <w:t>功能因维护和修补活动而暂停时，应采取措施减少由此产生的环境影响。例如，在因道路结构维修而停工和交通拥挤时，应考虑替代设施和设备的环境影响。</w:t>
      </w:r>
    </w:p>
    <w:p w14:paraId="07C56186">
      <w:pPr>
        <w:pStyle w:val="56"/>
        <w:ind w:firstLine="420"/>
      </w:pPr>
      <w:r>
        <w:rPr>
          <w:rFonts w:hint="eastAsia"/>
        </w:rPr>
        <w:t>应计入包括加热和冷却在内的</w:t>
      </w:r>
      <w:r>
        <w:rPr>
          <w:rFonts w:hint="eastAsia"/>
          <w:lang w:val="en-US" w:eastAsia="zh-CN"/>
        </w:rPr>
        <w:t>运行</w:t>
      </w:r>
      <w:r>
        <w:rPr>
          <w:rFonts w:hint="eastAsia"/>
        </w:rPr>
        <w:t>能耗。</w:t>
      </w:r>
    </w:p>
    <w:p w14:paraId="4CCBB312">
      <w:pPr>
        <w:pStyle w:val="56"/>
        <w:ind w:firstLine="420"/>
      </w:pPr>
      <w:r>
        <w:rPr>
          <w:rFonts w:hint="eastAsia"/>
        </w:rPr>
        <w:t>与</w:t>
      </w:r>
      <w:r>
        <w:rPr>
          <w:rFonts w:hint="eastAsia" w:ascii="黑体" w:hAnsi="黑体" w:eastAsia="黑体" w:cs="黑体"/>
        </w:rPr>
        <w:t>4.7</w:t>
      </w:r>
      <w:r>
        <w:rPr>
          <w:rFonts w:hint="eastAsia"/>
        </w:rPr>
        <w:t>相关的所有活动应适当记录和</w:t>
      </w:r>
      <w:r>
        <w:rPr>
          <w:rFonts w:hint="eastAsia"/>
          <w:lang w:val="en-US" w:eastAsia="zh-CN"/>
        </w:rPr>
        <w:t>保存</w:t>
      </w:r>
      <w:r>
        <w:rPr>
          <w:rFonts w:hint="eastAsia"/>
        </w:rPr>
        <w:t>。</w:t>
      </w:r>
    </w:p>
    <w:p w14:paraId="6E456B56">
      <w:pPr>
        <w:pStyle w:val="105"/>
        <w:spacing w:before="156" w:after="156"/>
      </w:pPr>
      <w:bookmarkStart w:id="62" w:name="_Toc6861"/>
      <w:r>
        <w:rPr>
          <w:rFonts w:hint="eastAsia"/>
        </w:rPr>
        <w:t>生命终止阶段</w:t>
      </w:r>
      <w:bookmarkEnd w:id="62"/>
    </w:p>
    <w:p w14:paraId="37CFBB72">
      <w:pPr>
        <w:pStyle w:val="56"/>
        <w:ind w:firstLine="420"/>
      </w:pPr>
      <w:r>
        <w:rPr>
          <w:rFonts w:hint="eastAsia"/>
        </w:rPr>
        <w:t>在混凝土结构的拆除阶段、构件的再</w:t>
      </w:r>
      <w:r>
        <w:rPr>
          <w:rFonts w:hint="eastAsia"/>
          <w:lang w:val="en-US" w:eastAsia="zh-CN"/>
        </w:rPr>
        <w:t>使用</w:t>
      </w:r>
      <w:r>
        <w:rPr>
          <w:rFonts w:hint="eastAsia"/>
        </w:rPr>
        <w:t>阶段、混凝土拆除材料的回收或</w:t>
      </w:r>
      <w:r>
        <w:rPr>
          <w:rFonts w:hint="eastAsia"/>
          <w:lang w:val="en-US" w:eastAsia="zh-CN"/>
        </w:rPr>
        <w:t>废物</w:t>
      </w:r>
      <w:r>
        <w:rPr>
          <w:rFonts w:hint="eastAsia"/>
        </w:rPr>
        <w:t>的最终处置阶段，应</w:t>
      </w:r>
      <w:r>
        <w:rPr>
          <w:rFonts w:hint="eastAsia"/>
          <w:highlight w:val="none"/>
          <w:lang w:val="en-US" w:eastAsia="zh-CN"/>
        </w:rPr>
        <w:t>确立</w:t>
      </w:r>
      <w:r>
        <w:rPr>
          <w:rFonts w:hint="eastAsia"/>
        </w:rPr>
        <w:t>或确认各个阶段或全部阶段的下列内容后，再进行混凝土结构拆除、构件再</w:t>
      </w:r>
      <w:r>
        <w:rPr>
          <w:rFonts w:hint="eastAsia"/>
          <w:lang w:val="en-US" w:eastAsia="zh-CN"/>
        </w:rPr>
        <w:t>使用</w:t>
      </w:r>
      <w:r>
        <w:rPr>
          <w:rFonts w:hint="eastAsia"/>
        </w:rPr>
        <w:t>、混凝土拆除废物回收或最终处置：</w:t>
      </w:r>
    </w:p>
    <w:p w14:paraId="67504CE5">
      <w:pPr>
        <w:pStyle w:val="92"/>
        <w:ind w:firstLine="420"/>
      </w:pPr>
      <w:r>
        <w:rPr>
          <w:rFonts w:hint="eastAsia"/>
        </w:rPr>
        <w:t>噪声、</w:t>
      </w:r>
      <w:r>
        <w:t>振动</w:t>
      </w:r>
      <w:r>
        <w:rPr>
          <w:rFonts w:hint="eastAsia"/>
        </w:rPr>
        <w:t>、</w:t>
      </w:r>
      <w:r>
        <w:t>灰尘</w:t>
      </w:r>
      <w:r>
        <w:rPr>
          <w:rFonts w:hint="eastAsia"/>
        </w:rPr>
        <w:t>、</w:t>
      </w:r>
      <w:r>
        <w:t>待处理</w:t>
      </w:r>
      <w:r>
        <w:rPr>
          <w:rFonts w:hint="eastAsia"/>
          <w:lang w:val="en-US" w:eastAsia="zh-CN"/>
        </w:rPr>
        <w:t>废物</w:t>
      </w:r>
      <w:r>
        <w:t>量的要求值；</w:t>
      </w:r>
    </w:p>
    <w:p w14:paraId="35032D08">
      <w:pPr>
        <w:pStyle w:val="92"/>
        <w:ind w:firstLine="420"/>
      </w:pPr>
      <w:r>
        <w:t>相关活动的环境影响；</w:t>
      </w:r>
    </w:p>
    <w:p w14:paraId="6FCB7798">
      <w:pPr>
        <w:pStyle w:val="92"/>
        <w:ind w:firstLine="420"/>
      </w:pPr>
      <w:r>
        <w:t>环境影响高于或低于要求值。</w:t>
      </w:r>
    </w:p>
    <w:p w14:paraId="17867D49">
      <w:pPr>
        <w:pStyle w:val="56"/>
        <w:ind w:firstLine="420"/>
      </w:pPr>
      <w:r>
        <w:rPr>
          <w:rFonts w:hint="eastAsia"/>
        </w:rPr>
        <w:t>在完成以上活动后应检验结果，</w:t>
      </w:r>
      <w:r>
        <w:rPr>
          <w:rFonts w:hint="eastAsia"/>
          <w:lang w:val="en-US" w:eastAsia="zh-CN"/>
        </w:rPr>
        <w:t>并且在</w:t>
      </w:r>
      <w:r>
        <w:rPr>
          <w:rFonts w:hint="eastAsia"/>
        </w:rPr>
        <w:t>出现问题时应采取适当措施。各阶段开展的活动及其结果应适当记录和</w:t>
      </w:r>
      <w:r>
        <w:rPr>
          <w:rFonts w:hint="eastAsia"/>
          <w:lang w:val="en-US" w:eastAsia="zh-CN"/>
        </w:rPr>
        <w:t>保存</w:t>
      </w:r>
      <w:r>
        <w:rPr>
          <w:rFonts w:hint="eastAsia"/>
        </w:rPr>
        <w:t>。</w:t>
      </w:r>
    </w:p>
    <w:p w14:paraId="4F592CF4">
      <w:pPr>
        <w:pStyle w:val="56"/>
        <w:ind w:firstLine="420"/>
      </w:pPr>
      <w:r>
        <w:rPr>
          <w:rFonts w:hint="eastAsia"/>
        </w:rPr>
        <w:t>在拆除混凝土结构时，应最小化拆除工作对邻近社区的危害，并使产生的废料不妨碍回收工作。</w:t>
      </w:r>
      <w:r>
        <w:rPr>
          <w:rFonts w:hint="eastAsia"/>
          <w:lang w:val="en-US" w:eastAsia="zh-CN"/>
        </w:rPr>
        <w:t>在</w:t>
      </w:r>
      <w:r>
        <w:rPr>
          <w:rFonts w:hint="eastAsia"/>
        </w:rPr>
        <w:t>最终处置后应最小化不利影响。</w:t>
      </w:r>
    </w:p>
    <w:p w14:paraId="49F3733E">
      <w:pPr>
        <w:pStyle w:val="56"/>
        <w:ind w:firstLine="420"/>
      </w:pPr>
      <w:r>
        <w:rPr>
          <w:rFonts w:hint="eastAsia"/>
        </w:rPr>
        <w:t>混凝土拆除材料的回收应</w:t>
      </w:r>
      <w:r>
        <w:rPr>
          <w:rFonts w:hint="eastAsia"/>
          <w:lang w:val="en-US" w:eastAsia="zh-CN"/>
        </w:rPr>
        <w:t>采用</w:t>
      </w:r>
      <w:r>
        <w:rPr>
          <w:rFonts w:hint="eastAsia"/>
        </w:rPr>
        <w:t>最小化能源</w:t>
      </w:r>
      <w:r>
        <w:rPr>
          <w:rFonts w:hint="eastAsia"/>
          <w:lang w:val="en-US" w:eastAsia="zh-CN"/>
        </w:rPr>
        <w:t>使用和</w:t>
      </w:r>
      <w:r>
        <w:rPr>
          <w:rFonts w:hint="eastAsia"/>
        </w:rPr>
        <w:t>不产生大量废物</w:t>
      </w:r>
      <w:r>
        <w:rPr>
          <w:rFonts w:hint="eastAsia"/>
          <w:lang w:val="en-US" w:eastAsia="zh-CN"/>
        </w:rPr>
        <w:t>的方法</w:t>
      </w:r>
      <w:r>
        <w:rPr>
          <w:rFonts w:hint="eastAsia"/>
        </w:rPr>
        <w:t>，</w:t>
      </w:r>
      <w:r>
        <w:rPr>
          <w:rFonts w:hint="eastAsia"/>
          <w:lang w:val="en-US" w:eastAsia="zh-CN"/>
        </w:rPr>
        <w:t>同时</w:t>
      </w:r>
      <w:r>
        <w:rPr>
          <w:rFonts w:hint="eastAsia"/>
        </w:rPr>
        <w:t>最小化</w:t>
      </w:r>
      <w:r>
        <w:rPr>
          <w:rFonts w:hint="eastAsia"/>
          <w:lang w:val="en-US" w:eastAsia="zh-CN"/>
        </w:rPr>
        <w:t>因</w:t>
      </w:r>
      <w:r>
        <w:rPr>
          <w:rFonts w:hint="eastAsia"/>
        </w:rPr>
        <w:t>噪声、振动和灰尘对邻近社区的危害。回收的材料和产品应具有</w:t>
      </w:r>
      <w:r>
        <w:rPr>
          <w:rFonts w:hint="eastAsia"/>
          <w:lang w:val="en-US" w:eastAsia="zh-CN"/>
        </w:rPr>
        <w:t>适宜</w:t>
      </w:r>
      <w:r>
        <w:rPr>
          <w:rFonts w:hint="eastAsia"/>
        </w:rPr>
        <w:t>使用的性能。</w:t>
      </w:r>
    </w:p>
    <w:p w14:paraId="6E3FB923">
      <w:pPr>
        <w:pStyle w:val="56"/>
        <w:ind w:firstLine="420"/>
      </w:pPr>
      <w:r>
        <w:rPr>
          <w:rFonts w:hint="eastAsia"/>
        </w:rPr>
        <w:t>混凝土拆除材料和废物的运输，应最小化噪声、振动和灰尘对运输路线沿线区域的危害。</w:t>
      </w:r>
    </w:p>
    <w:p w14:paraId="237C2DE7">
      <w:pPr>
        <w:pStyle w:val="56"/>
        <w:ind w:firstLine="420"/>
      </w:pPr>
      <w:r>
        <w:rPr>
          <w:rFonts w:hint="eastAsia"/>
        </w:rPr>
        <w:t>当混凝土拆除材料</w:t>
      </w:r>
      <w:r>
        <w:rPr>
          <w:rFonts w:hint="eastAsia"/>
          <w:lang w:val="en-US" w:eastAsia="zh-CN"/>
        </w:rPr>
        <w:t>不能</w:t>
      </w:r>
      <w:r>
        <w:rPr>
          <w:rFonts w:hint="eastAsia"/>
        </w:rPr>
        <w:t>回收时，应处置在已采取防止土壤污染、水污染、景观破坏措施的最终处置场地。当废物含有不可清除的有害物质时，应</w:t>
      </w:r>
      <w:r>
        <w:rPr>
          <w:rFonts w:hint="eastAsia"/>
          <w:lang w:val="en-US" w:eastAsia="zh-CN"/>
        </w:rPr>
        <w:t>采用确保</w:t>
      </w:r>
      <w:r>
        <w:rPr>
          <w:rFonts w:hint="eastAsia"/>
        </w:rPr>
        <w:t>安全的方法适当</w:t>
      </w:r>
      <w:r>
        <w:rPr>
          <w:rFonts w:hint="eastAsia"/>
          <w:lang w:val="en-US" w:eastAsia="zh-CN"/>
        </w:rPr>
        <w:t>处置</w:t>
      </w:r>
      <w:r>
        <w:rPr>
          <w:rFonts w:hint="eastAsia"/>
        </w:rPr>
        <w:t>。</w:t>
      </w:r>
    </w:p>
    <w:p w14:paraId="62107E12">
      <w:pPr>
        <w:pStyle w:val="56"/>
        <w:ind w:firstLine="420"/>
      </w:pPr>
      <w:r>
        <w:rPr>
          <w:rFonts w:hint="eastAsia"/>
        </w:rPr>
        <w:t>在对安全、环境影响和其他相关</w:t>
      </w:r>
      <w:r>
        <w:rPr>
          <w:rFonts w:hint="eastAsia"/>
          <w:lang w:val="en-US" w:eastAsia="zh-CN"/>
        </w:rPr>
        <w:t>的</w:t>
      </w:r>
      <w:r>
        <w:rPr>
          <w:rFonts w:hint="eastAsia"/>
        </w:rPr>
        <w:t>影响适当评估并认为可接受后，混凝土结构或混凝土构件可在生命终止后留在原场地。</w:t>
      </w:r>
    </w:p>
    <w:p w14:paraId="5CD532E8">
      <w:pPr>
        <w:pStyle w:val="105"/>
        <w:spacing w:before="156" w:after="156"/>
      </w:pPr>
      <w:bookmarkStart w:id="63" w:name="_Toc26086"/>
      <w:r>
        <w:rPr>
          <w:rFonts w:hint="eastAsia"/>
        </w:rPr>
        <w:t>标志和声明</w:t>
      </w:r>
      <w:bookmarkEnd w:id="63"/>
    </w:p>
    <w:p w14:paraId="3169BA0C">
      <w:pPr>
        <w:pStyle w:val="56"/>
        <w:ind w:firstLine="420"/>
      </w:pPr>
      <w:r>
        <w:rPr>
          <w:rFonts w:hint="eastAsia"/>
        </w:rPr>
        <w:t>混凝土和混凝土结构的环境影响评价结果能</w:t>
      </w:r>
      <w:r>
        <w:rPr>
          <w:rFonts w:hint="eastAsia"/>
          <w:lang w:val="en-US" w:eastAsia="zh-CN"/>
        </w:rPr>
        <w:t>作为</w:t>
      </w:r>
      <w:r>
        <w:rPr>
          <w:rFonts w:hint="eastAsia"/>
        </w:rPr>
        <w:t>环境标志和环境声明的基础。</w:t>
      </w:r>
    </w:p>
    <w:p w14:paraId="21234098">
      <w:pPr>
        <w:pStyle w:val="179"/>
      </w:pPr>
      <w:r>
        <w:rPr>
          <w:rFonts w:hint="eastAsia" w:ascii="Times New Roman"/>
        </w:rPr>
        <w:t>ISO 13315-8</w:t>
      </w:r>
      <w:r>
        <w:rPr>
          <w:rFonts w:hint="eastAsia" w:ascii="Times New Roman"/>
          <w:lang w:val="en-US" w:eastAsia="zh-CN"/>
        </w:rPr>
        <w:t>表述</w:t>
      </w:r>
      <w:r>
        <w:rPr>
          <w:rFonts w:hint="eastAsia" w:ascii="Times New Roman"/>
        </w:rPr>
        <w:t>了混凝土和混凝土结构环境标志和声明的</w:t>
      </w:r>
      <w:r>
        <w:rPr>
          <w:rFonts w:hint="eastAsia" w:ascii="Times New Roman"/>
          <w:lang w:val="en-US" w:eastAsia="zh-CN"/>
        </w:rPr>
        <w:t>通用</w:t>
      </w:r>
      <w:r>
        <w:rPr>
          <w:rFonts w:hint="eastAsia" w:ascii="Times New Roman"/>
        </w:rPr>
        <w:t>原则、程序和要求。</w:t>
      </w:r>
    </w:p>
    <w:p w14:paraId="0B2BD143">
      <w:r>
        <w:rPr>
          <w:rFonts w:hint="eastAsia"/>
        </w:rPr>
        <w:br w:type="page"/>
      </w:r>
    </w:p>
    <w:p w14:paraId="7239CE83">
      <w:pPr>
        <w:pStyle w:val="76"/>
        <w:spacing w:after="156"/>
      </w:pPr>
      <w:bookmarkStart w:id="64" w:name="_Toc25232"/>
      <w:bookmarkEnd w:id="64"/>
    </w:p>
    <w:p w14:paraId="25471ADF">
      <w:pPr>
        <w:pStyle w:val="134"/>
      </w:pPr>
      <w:r>
        <w:rPr>
          <w:rFonts w:hint="eastAsia"/>
        </w:rPr>
        <w:t>（资料性）</w:t>
      </w:r>
    </w:p>
    <w:p w14:paraId="56E60638">
      <w:pPr>
        <w:pStyle w:val="87"/>
        <w:spacing w:before="156" w:after="156"/>
        <w:jc w:val="center"/>
      </w:pPr>
      <w:r>
        <w:rPr>
          <w:rFonts w:hint="eastAsia"/>
        </w:rPr>
        <w:t>在混凝土和混凝土结构的生命周期中</w:t>
      </w:r>
      <w:r>
        <w:rPr>
          <w:rFonts w:hint="eastAsia"/>
          <w:lang w:val="en-US" w:eastAsia="zh-CN"/>
        </w:rPr>
        <w:t>须</w:t>
      </w:r>
      <w:r>
        <w:rPr>
          <w:rFonts w:hint="eastAsia"/>
        </w:rPr>
        <w:t>考虑的阶段和环境影响因子</w:t>
      </w:r>
    </w:p>
    <w:p w14:paraId="105CBA68">
      <w:pPr>
        <w:pStyle w:val="56"/>
        <w:ind w:firstLine="420"/>
        <w:rPr>
          <w:rFonts w:ascii="Times New Roman"/>
        </w:rPr>
      </w:pPr>
      <w:r>
        <w:rPr>
          <w:rFonts w:ascii="Times New Roman"/>
        </w:rPr>
        <w:t>表A.1</w:t>
      </w:r>
      <w:r>
        <w:rPr>
          <w:rFonts w:hint="eastAsia" w:ascii="Times New Roman"/>
          <w:lang w:val="en-US" w:eastAsia="zh-CN"/>
        </w:rPr>
        <w:t>提供了</w:t>
      </w:r>
      <w:r>
        <w:rPr>
          <w:rFonts w:ascii="Times New Roman"/>
        </w:rPr>
        <w:t>在混凝土和混凝土结构的生命周期中</w:t>
      </w:r>
      <w:r>
        <w:rPr>
          <w:rFonts w:hint="eastAsia" w:ascii="Times New Roman"/>
          <w:lang w:val="en-US" w:eastAsia="zh-CN"/>
        </w:rPr>
        <w:t>须</w:t>
      </w:r>
      <w:r>
        <w:rPr>
          <w:rFonts w:ascii="Times New Roman"/>
        </w:rPr>
        <w:t>考虑的阶段和环境影响因子。</w:t>
      </w:r>
    </w:p>
    <w:p w14:paraId="0DB852E8">
      <w:r>
        <w:br w:type="page"/>
      </w:r>
    </w:p>
    <w:tbl>
      <w:tblPr>
        <w:tblStyle w:val="27"/>
        <w:tblW w:w="5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977"/>
        <w:gridCol w:w="1862"/>
        <w:gridCol w:w="1698"/>
      </w:tblGrid>
      <w:tr w14:paraId="1822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rPr>
        <w:tc>
          <w:tcPr>
            <w:tcW w:w="708" w:type="dxa"/>
            <w:vMerge w:val="restart"/>
            <w:tcBorders>
              <w:top w:val="nil"/>
              <w:left w:val="nil"/>
              <w:bottom w:val="nil"/>
            </w:tcBorders>
            <w:tcMar>
              <w:top w:w="28" w:type="dxa"/>
              <w:left w:w="28" w:type="dxa"/>
              <w:bottom w:w="28" w:type="dxa"/>
              <w:right w:w="28" w:type="dxa"/>
            </w:tcMar>
            <w:textDirection w:val="btLr"/>
            <w:vAlign w:val="center"/>
          </w:tcPr>
          <w:p w14:paraId="3E7783EF">
            <w:pPr>
              <w:pStyle w:val="77"/>
              <w:spacing w:before="156" w:after="156"/>
              <w:rPr>
                <w:rFonts w:ascii="Times New Roman"/>
              </w:rPr>
            </w:pPr>
            <w:r>
              <w:rPr>
                <w:rFonts w:hint="eastAsia"/>
              </w:rPr>
              <w:t>在混凝土和混凝土结构的生命周期中须考虑的阶段和环境影响因子</w:t>
            </w:r>
          </w:p>
        </w:tc>
        <w:tc>
          <w:tcPr>
            <w:tcW w:w="977" w:type="dxa"/>
            <w:tcMar>
              <w:top w:w="28" w:type="dxa"/>
              <w:left w:w="28" w:type="dxa"/>
              <w:bottom w:w="28" w:type="dxa"/>
              <w:right w:w="28" w:type="dxa"/>
            </w:tcMar>
            <w:textDirection w:val="btLr"/>
            <w:vAlign w:val="center"/>
          </w:tcPr>
          <w:p w14:paraId="6FF0A5F6">
            <w:pPr>
              <w:pStyle w:val="178"/>
            </w:pPr>
            <w:r>
              <w:t>环境影响</w:t>
            </w:r>
          </w:p>
          <w:p w14:paraId="57C7EDD7">
            <w:pPr>
              <w:pStyle w:val="178"/>
            </w:pPr>
            <w:r>
              <w:t>改善</w:t>
            </w:r>
          </w:p>
        </w:tc>
        <w:tc>
          <w:tcPr>
            <w:tcW w:w="1862" w:type="dxa"/>
            <w:tcMar>
              <w:top w:w="28" w:type="dxa"/>
              <w:left w:w="28" w:type="dxa"/>
              <w:bottom w:w="28" w:type="dxa"/>
              <w:right w:w="28" w:type="dxa"/>
            </w:tcMar>
            <w:textDirection w:val="btLr"/>
            <w:vAlign w:val="center"/>
          </w:tcPr>
          <w:p w14:paraId="0580ABA2">
            <w:pPr>
              <w:pStyle w:val="178"/>
            </w:pPr>
            <w:r>
              <w:rPr>
                <w:rFonts w:hint="eastAsia"/>
              </w:rPr>
              <w:t>通过延长使用寿命来考虑环境效益和减轻负荷；多功能设计</w:t>
            </w:r>
          </w:p>
        </w:tc>
        <w:tc>
          <w:tcPr>
            <w:tcW w:w="1698" w:type="dxa"/>
            <w:vMerge w:val="restart"/>
            <w:tcMar>
              <w:top w:w="28" w:type="dxa"/>
              <w:left w:w="28" w:type="dxa"/>
              <w:bottom w:w="28" w:type="dxa"/>
              <w:right w:w="28" w:type="dxa"/>
            </w:tcMar>
            <w:textDirection w:val="btLr"/>
            <w:vAlign w:val="center"/>
          </w:tcPr>
          <w:p w14:paraId="77A40B56">
            <w:pPr>
              <w:pStyle w:val="192"/>
              <w:rPr>
                <w:rFonts w:ascii="Times New Roman" w:hAnsi="Times New Roman"/>
              </w:rPr>
            </w:pPr>
            <w:r>
              <w:rPr>
                <w:rFonts w:ascii="Times New Roman" w:hAnsi="Times New Roman"/>
              </w:rPr>
              <w:t>PM: 颗粒物</w:t>
            </w:r>
          </w:p>
          <w:p w14:paraId="70C3D0AB">
            <w:pPr>
              <w:pStyle w:val="192"/>
              <w:rPr>
                <w:rFonts w:ascii="Times New Roman" w:hAnsi="Times New Roman"/>
              </w:rPr>
            </w:pPr>
            <w:r>
              <w:rPr>
                <w:rFonts w:ascii="Times New Roman" w:hAnsi="Times New Roman"/>
              </w:rPr>
              <w:t>VOC：挥发性有机化合物</w:t>
            </w:r>
          </w:p>
          <w:p w14:paraId="1BA7E0AB">
            <w:pPr>
              <w:pStyle w:val="192"/>
              <w:rPr>
                <w:rFonts w:ascii="Times New Roman" w:hAnsi="Times New Roman"/>
              </w:rPr>
            </w:pPr>
            <w:r>
              <w:rPr>
                <w:rFonts w:ascii="Times New Roman" w:hAnsi="Times New Roman"/>
              </w:rPr>
              <w:t>ODP：臭氧消耗潜势</w:t>
            </w:r>
          </w:p>
          <w:p w14:paraId="3F0854E0">
            <w:pPr>
              <w:pStyle w:val="101"/>
              <w:rPr>
                <w:rFonts w:ascii="Times New Roman" w:hAnsi="Times New Roman"/>
              </w:rPr>
            </w:pPr>
            <w:r>
              <w:rPr>
                <w:rFonts w:ascii="Times New Roman" w:hAnsi="Times New Roman"/>
              </w:rPr>
              <w:t>骨料包括天然骨料、半人造骨料、人造骨料、再生骨料、矿渣骨料等。</w:t>
            </w:r>
          </w:p>
          <w:p w14:paraId="768E2EFD">
            <w:pPr>
              <w:pStyle w:val="101"/>
              <w:rPr>
                <w:rFonts w:ascii="Times New Roman" w:hAnsi="Times New Roman"/>
                <w:szCs w:val="18"/>
              </w:rPr>
            </w:pPr>
            <w:r>
              <w:rPr>
                <w:rFonts w:ascii="Times New Roman" w:hAnsi="Times New Roman"/>
              </w:rPr>
              <w:t>筋材包括无机、有机和金属筋材。</w:t>
            </w:r>
          </w:p>
        </w:tc>
      </w:tr>
      <w:tr w14:paraId="1730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28A77322">
            <w:pPr>
              <w:widowControl/>
              <w:adjustRightInd/>
              <w:spacing w:line="240" w:lineRule="auto"/>
              <w:ind w:left="113" w:right="113"/>
              <w:jc w:val="center"/>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38BAFD33">
            <w:pPr>
              <w:pStyle w:val="178"/>
            </w:pPr>
            <w:r>
              <w:t>噪声/振动</w:t>
            </w:r>
          </w:p>
        </w:tc>
        <w:tc>
          <w:tcPr>
            <w:tcW w:w="1862" w:type="dxa"/>
            <w:tcMar>
              <w:top w:w="28" w:type="dxa"/>
              <w:left w:w="28" w:type="dxa"/>
              <w:bottom w:w="28" w:type="dxa"/>
              <w:right w:w="28" w:type="dxa"/>
            </w:tcMar>
            <w:textDirection w:val="btLr"/>
            <w:vAlign w:val="center"/>
          </w:tcPr>
          <w:p w14:paraId="3059C03D">
            <w:pPr>
              <w:pStyle w:val="178"/>
            </w:pPr>
          </w:p>
        </w:tc>
        <w:tc>
          <w:tcPr>
            <w:tcW w:w="1698" w:type="dxa"/>
            <w:vMerge w:val="continue"/>
            <w:tcMar>
              <w:top w:w="28" w:type="dxa"/>
              <w:left w:w="28" w:type="dxa"/>
              <w:bottom w:w="28" w:type="dxa"/>
              <w:right w:w="28" w:type="dxa"/>
            </w:tcMar>
            <w:textDirection w:val="btLr"/>
            <w:vAlign w:val="center"/>
          </w:tcPr>
          <w:p w14:paraId="44FC0CA2">
            <w:pPr>
              <w:widowControl/>
              <w:adjustRightInd/>
              <w:snapToGrid w:val="0"/>
              <w:spacing w:line="240" w:lineRule="auto"/>
              <w:jc w:val="left"/>
              <w:rPr>
                <w:rFonts w:ascii="Times New Roman" w:hAnsi="Times New Roman"/>
                <w:sz w:val="18"/>
                <w:szCs w:val="18"/>
              </w:rPr>
            </w:pPr>
          </w:p>
        </w:tc>
      </w:tr>
      <w:tr w14:paraId="3BBF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5404824A">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4809FCF6">
            <w:pPr>
              <w:pStyle w:val="178"/>
            </w:pPr>
            <w:r>
              <w:rPr>
                <w:rFonts w:hint="eastAsia"/>
              </w:rPr>
              <w:t>产生废物的影响</w:t>
            </w:r>
          </w:p>
        </w:tc>
        <w:tc>
          <w:tcPr>
            <w:tcW w:w="1862" w:type="dxa"/>
            <w:tcMar>
              <w:top w:w="28" w:type="dxa"/>
              <w:left w:w="28" w:type="dxa"/>
              <w:bottom w:w="28" w:type="dxa"/>
              <w:right w:w="28" w:type="dxa"/>
            </w:tcMar>
            <w:textDirection w:val="btLr"/>
            <w:vAlign w:val="center"/>
          </w:tcPr>
          <w:p w14:paraId="0DD31355">
            <w:pPr>
              <w:pStyle w:val="178"/>
            </w:pPr>
          </w:p>
        </w:tc>
        <w:tc>
          <w:tcPr>
            <w:tcW w:w="1698" w:type="dxa"/>
            <w:vMerge w:val="continue"/>
            <w:tcMar>
              <w:top w:w="28" w:type="dxa"/>
              <w:left w:w="28" w:type="dxa"/>
              <w:bottom w:w="28" w:type="dxa"/>
              <w:right w:w="28" w:type="dxa"/>
            </w:tcMar>
            <w:textDirection w:val="btLr"/>
            <w:vAlign w:val="center"/>
          </w:tcPr>
          <w:p w14:paraId="71664AD8">
            <w:pPr>
              <w:widowControl/>
              <w:adjustRightInd/>
              <w:spacing w:line="240" w:lineRule="auto"/>
              <w:ind w:left="113" w:right="113"/>
              <w:jc w:val="left"/>
              <w:rPr>
                <w:rFonts w:ascii="Times New Roman" w:hAnsi="Times New Roman"/>
                <w:sz w:val="18"/>
                <w:szCs w:val="18"/>
              </w:rPr>
            </w:pPr>
          </w:p>
        </w:tc>
      </w:tr>
      <w:tr w14:paraId="3727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54078F7F">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631F5EEF">
            <w:pPr>
              <w:pStyle w:val="178"/>
            </w:pPr>
            <w:r>
              <w:rPr>
                <w:rFonts w:hint="eastAsia"/>
              </w:rPr>
              <w:t>放射性物质的污染</w:t>
            </w:r>
          </w:p>
        </w:tc>
        <w:tc>
          <w:tcPr>
            <w:tcW w:w="1862" w:type="dxa"/>
            <w:tcMar>
              <w:top w:w="28" w:type="dxa"/>
              <w:left w:w="28" w:type="dxa"/>
              <w:bottom w:w="28" w:type="dxa"/>
              <w:right w:w="28" w:type="dxa"/>
            </w:tcMar>
            <w:textDirection w:val="btLr"/>
            <w:vAlign w:val="center"/>
          </w:tcPr>
          <w:p w14:paraId="6D884BFD">
            <w:pPr>
              <w:pStyle w:val="178"/>
            </w:pPr>
          </w:p>
        </w:tc>
        <w:tc>
          <w:tcPr>
            <w:tcW w:w="1698" w:type="dxa"/>
            <w:vMerge w:val="continue"/>
            <w:tcMar>
              <w:top w:w="28" w:type="dxa"/>
              <w:left w:w="28" w:type="dxa"/>
              <w:bottom w:w="28" w:type="dxa"/>
              <w:right w:w="28" w:type="dxa"/>
            </w:tcMar>
            <w:textDirection w:val="btLr"/>
            <w:vAlign w:val="center"/>
          </w:tcPr>
          <w:p w14:paraId="76727401">
            <w:pPr>
              <w:widowControl/>
              <w:adjustRightInd/>
              <w:spacing w:line="240" w:lineRule="auto"/>
              <w:ind w:left="113" w:right="113"/>
              <w:jc w:val="left"/>
              <w:rPr>
                <w:rFonts w:ascii="Times New Roman" w:hAnsi="Times New Roman"/>
                <w:sz w:val="18"/>
                <w:szCs w:val="18"/>
              </w:rPr>
            </w:pPr>
          </w:p>
        </w:tc>
      </w:tr>
      <w:tr w14:paraId="1C49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5814E0A9">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5EC428C1">
            <w:pPr>
              <w:pStyle w:val="178"/>
            </w:pPr>
            <w:r>
              <w:t>土壤</w:t>
            </w:r>
          </w:p>
          <w:p w14:paraId="02E81A42">
            <w:pPr>
              <w:pStyle w:val="178"/>
            </w:pPr>
            <w:r>
              <w:t>污染</w:t>
            </w:r>
          </w:p>
        </w:tc>
        <w:tc>
          <w:tcPr>
            <w:tcW w:w="1862" w:type="dxa"/>
            <w:tcMar>
              <w:top w:w="28" w:type="dxa"/>
              <w:left w:w="28" w:type="dxa"/>
              <w:bottom w:w="28" w:type="dxa"/>
              <w:right w:w="28" w:type="dxa"/>
            </w:tcMar>
            <w:textDirection w:val="btLr"/>
            <w:vAlign w:val="center"/>
          </w:tcPr>
          <w:p w14:paraId="4A7B277E">
            <w:pPr>
              <w:pStyle w:val="178"/>
            </w:pPr>
          </w:p>
        </w:tc>
        <w:tc>
          <w:tcPr>
            <w:tcW w:w="1698" w:type="dxa"/>
            <w:vMerge w:val="continue"/>
            <w:tcMar>
              <w:top w:w="28" w:type="dxa"/>
              <w:left w:w="28" w:type="dxa"/>
              <w:bottom w:w="28" w:type="dxa"/>
              <w:right w:w="28" w:type="dxa"/>
            </w:tcMar>
            <w:textDirection w:val="btLr"/>
            <w:vAlign w:val="center"/>
          </w:tcPr>
          <w:p w14:paraId="74AED571">
            <w:pPr>
              <w:widowControl/>
              <w:adjustRightInd/>
              <w:spacing w:line="240" w:lineRule="auto"/>
              <w:ind w:left="113" w:right="113"/>
              <w:jc w:val="left"/>
              <w:rPr>
                <w:rFonts w:ascii="Times New Roman" w:hAnsi="Times New Roman"/>
                <w:sz w:val="18"/>
                <w:szCs w:val="18"/>
              </w:rPr>
            </w:pPr>
          </w:p>
        </w:tc>
      </w:tr>
      <w:tr w14:paraId="18ED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0D6D92F5">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44DA4F19">
            <w:pPr>
              <w:pStyle w:val="178"/>
            </w:pPr>
            <w:r>
              <w:t>水</w:t>
            </w:r>
          </w:p>
          <w:p w14:paraId="4CFA38EC">
            <w:pPr>
              <w:pStyle w:val="178"/>
            </w:pPr>
            <w:r>
              <w:t>污染</w:t>
            </w:r>
          </w:p>
        </w:tc>
        <w:tc>
          <w:tcPr>
            <w:tcW w:w="1862" w:type="dxa"/>
            <w:tcMar>
              <w:top w:w="28" w:type="dxa"/>
              <w:left w:w="28" w:type="dxa"/>
              <w:bottom w:w="28" w:type="dxa"/>
              <w:right w:w="28" w:type="dxa"/>
            </w:tcMar>
            <w:textDirection w:val="btLr"/>
            <w:vAlign w:val="center"/>
          </w:tcPr>
          <w:p w14:paraId="21039D96">
            <w:pPr>
              <w:pStyle w:val="178"/>
            </w:pPr>
          </w:p>
        </w:tc>
        <w:tc>
          <w:tcPr>
            <w:tcW w:w="1698" w:type="dxa"/>
            <w:vMerge w:val="continue"/>
            <w:tcMar>
              <w:top w:w="28" w:type="dxa"/>
              <w:left w:w="28" w:type="dxa"/>
              <w:bottom w:w="28" w:type="dxa"/>
              <w:right w:w="28" w:type="dxa"/>
            </w:tcMar>
            <w:textDirection w:val="btLr"/>
            <w:vAlign w:val="center"/>
          </w:tcPr>
          <w:p w14:paraId="51583982">
            <w:pPr>
              <w:widowControl/>
              <w:adjustRightInd/>
              <w:spacing w:line="240" w:lineRule="auto"/>
              <w:ind w:left="113" w:right="113"/>
              <w:jc w:val="left"/>
              <w:rPr>
                <w:rFonts w:ascii="Times New Roman" w:hAnsi="Times New Roman"/>
                <w:sz w:val="18"/>
                <w:szCs w:val="18"/>
              </w:rPr>
            </w:pPr>
          </w:p>
        </w:tc>
      </w:tr>
      <w:tr w14:paraId="6CA9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604E2436">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1D1CE308">
            <w:pPr>
              <w:pStyle w:val="178"/>
            </w:pPr>
            <w:r>
              <w:t>空气</w:t>
            </w:r>
          </w:p>
          <w:p w14:paraId="17534166">
            <w:pPr>
              <w:pStyle w:val="178"/>
            </w:pPr>
            <w:r>
              <w:t>污染</w:t>
            </w:r>
          </w:p>
        </w:tc>
        <w:tc>
          <w:tcPr>
            <w:tcW w:w="1862" w:type="dxa"/>
            <w:tcMar>
              <w:top w:w="28" w:type="dxa"/>
              <w:left w:w="28" w:type="dxa"/>
              <w:bottom w:w="28" w:type="dxa"/>
              <w:right w:w="28" w:type="dxa"/>
            </w:tcMar>
            <w:textDirection w:val="btLr"/>
            <w:vAlign w:val="center"/>
          </w:tcPr>
          <w:p w14:paraId="79A7513C">
            <w:pPr>
              <w:pStyle w:val="178"/>
            </w:pPr>
          </w:p>
        </w:tc>
        <w:tc>
          <w:tcPr>
            <w:tcW w:w="1698" w:type="dxa"/>
            <w:vMerge w:val="continue"/>
            <w:tcMar>
              <w:top w:w="28" w:type="dxa"/>
              <w:left w:w="28" w:type="dxa"/>
              <w:bottom w:w="28" w:type="dxa"/>
              <w:right w:w="28" w:type="dxa"/>
            </w:tcMar>
            <w:textDirection w:val="btLr"/>
            <w:vAlign w:val="center"/>
          </w:tcPr>
          <w:p w14:paraId="78B2083D">
            <w:pPr>
              <w:widowControl/>
              <w:adjustRightInd/>
              <w:spacing w:line="240" w:lineRule="auto"/>
              <w:ind w:left="113" w:right="113"/>
              <w:jc w:val="left"/>
              <w:rPr>
                <w:rFonts w:ascii="Times New Roman" w:hAnsi="Times New Roman"/>
                <w:sz w:val="18"/>
                <w:szCs w:val="18"/>
              </w:rPr>
            </w:pPr>
          </w:p>
        </w:tc>
      </w:tr>
      <w:tr w14:paraId="3E6E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219A6A7C">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58E01423">
            <w:pPr>
              <w:pStyle w:val="178"/>
            </w:pPr>
            <w:r>
              <w:t>酸化</w:t>
            </w:r>
          </w:p>
        </w:tc>
        <w:tc>
          <w:tcPr>
            <w:tcW w:w="1862" w:type="dxa"/>
            <w:tcMar>
              <w:top w:w="28" w:type="dxa"/>
              <w:left w:w="28" w:type="dxa"/>
              <w:bottom w:w="28" w:type="dxa"/>
              <w:right w:w="28" w:type="dxa"/>
            </w:tcMar>
            <w:textDirection w:val="btLr"/>
            <w:vAlign w:val="center"/>
          </w:tcPr>
          <w:p w14:paraId="0DA15CA5">
            <w:pPr>
              <w:pStyle w:val="178"/>
            </w:pPr>
          </w:p>
        </w:tc>
        <w:tc>
          <w:tcPr>
            <w:tcW w:w="1698" w:type="dxa"/>
            <w:vMerge w:val="continue"/>
            <w:tcMar>
              <w:top w:w="28" w:type="dxa"/>
              <w:left w:w="28" w:type="dxa"/>
              <w:bottom w:w="28" w:type="dxa"/>
              <w:right w:w="28" w:type="dxa"/>
            </w:tcMar>
            <w:textDirection w:val="btLr"/>
            <w:vAlign w:val="center"/>
          </w:tcPr>
          <w:p w14:paraId="57F933DE">
            <w:pPr>
              <w:widowControl/>
              <w:adjustRightInd/>
              <w:spacing w:line="240" w:lineRule="auto"/>
              <w:ind w:left="113" w:right="113"/>
              <w:jc w:val="left"/>
              <w:rPr>
                <w:rFonts w:ascii="Times New Roman" w:hAnsi="Times New Roman"/>
                <w:sz w:val="18"/>
                <w:szCs w:val="18"/>
              </w:rPr>
            </w:pPr>
          </w:p>
        </w:tc>
      </w:tr>
      <w:tr w14:paraId="0629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6EA384D6">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57B34D3E">
            <w:pPr>
              <w:pStyle w:val="178"/>
            </w:pPr>
            <w:r>
              <w:t>富营</w:t>
            </w:r>
          </w:p>
          <w:p w14:paraId="445C3F02">
            <w:pPr>
              <w:pStyle w:val="178"/>
            </w:pPr>
            <w:r>
              <w:t>养化</w:t>
            </w:r>
          </w:p>
        </w:tc>
        <w:tc>
          <w:tcPr>
            <w:tcW w:w="1862" w:type="dxa"/>
            <w:tcMar>
              <w:top w:w="28" w:type="dxa"/>
              <w:left w:w="28" w:type="dxa"/>
              <w:bottom w:w="28" w:type="dxa"/>
              <w:right w:w="28" w:type="dxa"/>
            </w:tcMar>
            <w:textDirection w:val="btLr"/>
            <w:vAlign w:val="center"/>
          </w:tcPr>
          <w:p w14:paraId="35C20E2D">
            <w:pPr>
              <w:pStyle w:val="178"/>
            </w:pPr>
          </w:p>
        </w:tc>
        <w:tc>
          <w:tcPr>
            <w:tcW w:w="1698" w:type="dxa"/>
            <w:vMerge w:val="continue"/>
            <w:tcMar>
              <w:top w:w="28" w:type="dxa"/>
              <w:left w:w="28" w:type="dxa"/>
              <w:bottom w:w="28" w:type="dxa"/>
              <w:right w:w="28" w:type="dxa"/>
            </w:tcMar>
            <w:textDirection w:val="btLr"/>
            <w:vAlign w:val="center"/>
          </w:tcPr>
          <w:p w14:paraId="5AB4FFB7">
            <w:pPr>
              <w:widowControl/>
              <w:adjustRightInd/>
              <w:spacing w:line="240" w:lineRule="auto"/>
              <w:ind w:left="113" w:right="113"/>
              <w:jc w:val="left"/>
              <w:rPr>
                <w:rFonts w:ascii="Times New Roman" w:hAnsi="Times New Roman"/>
                <w:sz w:val="18"/>
                <w:szCs w:val="18"/>
              </w:rPr>
            </w:pPr>
          </w:p>
        </w:tc>
      </w:tr>
      <w:tr w14:paraId="0D3B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71C72A15">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2971D2B9">
            <w:pPr>
              <w:pStyle w:val="178"/>
            </w:pPr>
            <w:r>
              <w:t>土地利用/</w:t>
            </w:r>
          </w:p>
          <w:p w14:paraId="5E5443DA">
            <w:pPr>
              <w:pStyle w:val="178"/>
            </w:pPr>
            <w:r>
              <w:t>生境改变</w:t>
            </w:r>
          </w:p>
        </w:tc>
        <w:tc>
          <w:tcPr>
            <w:tcW w:w="1862" w:type="dxa"/>
            <w:tcMar>
              <w:top w:w="28" w:type="dxa"/>
              <w:left w:w="28" w:type="dxa"/>
              <w:bottom w:w="28" w:type="dxa"/>
              <w:right w:w="28" w:type="dxa"/>
            </w:tcMar>
            <w:textDirection w:val="btLr"/>
            <w:vAlign w:val="center"/>
          </w:tcPr>
          <w:p w14:paraId="7A4ED1ED">
            <w:pPr>
              <w:pStyle w:val="178"/>
            </w:pPr>
          </w:p>
        </w:tc>
        <w:tc>
          <w:tcPr>
            <w:tcW w:w="1698" w:type="dxa"/>
            <w:vMerge w:val="continue"/>
            <w:tcMar>
              <w:top w:w="28" w:type="dxa"/>
              <w:left w:w="28" w:type="dxa"/>
              <w:bottom w:w="28" w:type="dxa"/>
              <w:right w:w="28" w:type="dxa"/>
            </w:tcMar>
            <w:textDirection w:val="btLr"/>
            <w:vAlign w:val="center"/>
          </w:tcPr>
          <w:p w14:paraId="19EB591C">
            <w:pPr>
              <w:widowControl/>
              <w:adjustRightInd/>
              <w:spacing w:line="240" w:lineRule="auto"/>
              <w:ind w:left="113" w:right="113"/>
              <w:jc w:val="left"/>
              <w:rPr>
                <w:rFonts w:ascii="Times New Roman" w:hAnsi="Times New Roman"/>
                <w:sz w:val="18"/>
                <w:szCs w:val="18"/>
              </w:rPr>
            </w:pPr>
          </w:p>
        </w:tc>
      </w:tr>
      <w:tr w14:paraId="6802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6C095BDE">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69B66119">
            <w:pPr>
              <w:pStyle w:val="178"/>
            </w:pPr>
            <w:r>
              <w:t>平流层臭氧水平</w:t>
            </w:r>
          </w:p>
        </w:tc>
        <w:tc>
          <w:tcPr>
            <w:tcW w:w="1862" w:type="dxa"/>
            <w:tcMar>
              <w:top w:w="28" w:type="dxa"/>
              <w:left w:w="28" w:type="dxa"/>
              <w:bottom w:w="28" w:type="dxa"/>
              <w:right w:w="28" w:type="dxa"/>
            </w:tcMar>
            <w:textDirection w:val="btLr"/>
            <w:vAlign w:val="center"/>
          </w:tcPr>
          <w:p w14:paraId="6DAE8B3A">
            <w:pPr>
              <w:pStyle w:val="178"/>
            </w:pPr>
          </w:p>
        </w:tc>
        <w:tc>
          <w:tcPr>
            <w:tcW w:w="1698" w:type="dxa"/>
            <w:vMerge w:val="continue"/>
            <w:tcMar>
              <w:top w:w="28" w:type="dxa"/>
              <w:left w:w="28" w:type="dxa"/>
              <w:bottom w:w="28" w:type="dxa"/>
              <w:right w:w="28" w:type="dxa"/>
            </w:tcMar>
            <w:textDirection w:val="btLr"/>
            <w:vAlign w:val="center"/>
          </w:tcPr>
          <w:p w14:paraId="19DF5DB4">
            <w:pPr>
              <w:widowControl/>
              <w:adjustRightInd/>
              <w:spacing w:line="240" w:lineRule="auto"/>
              <w:ind w:left="113" w:right="113"/>
              <w:jc w:val="left"/>
              <w:rPr>
                <w:rFonts w:ascii="Times New Roman" w:hAnsi="Times New Roman"/>
                <w:sz w:val="18"/>
                <w:szCs w:val="18"/>
              </w:rPr>
            </w:pPr>
          </w:p>
        </w:tc>
      </w:tr>
      <w:tr w14:paraId="12B3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145702E1">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72D82502">
            <w:pPr>
              <w:pStyle w:val="178"/>
            </w:pPr>
            <w:r>
              <w:t>自然资源</w:t>
            </w:r>
          </w:p>
          <w:p w14:paraId="114A2994">
            <w:pPr>
              <w:pStyle w:val="178"/>
            </w:pPr>
            <w:r>
              <w:t>使用</w:t>
            </w:r>
          </w:p>
        </w:tc>
        <w:tc>
          <w:tcPr>
            <w:tcW w:w="1862" w:type="dxa"/>
            <w:tcMar>
              <w:top w:w="28" w:type="dxa"/>
              <w:left w:w="28" w:type="dxa"/>
              <w:bottom w:w="28" w:type="dxa"/>
              <w:right w:w="28" w:type="dxa"/>
            </w:tcMar>
            <w:textDirection w:val="btLr"/>
            <w:vAlign w:val="center"/>
          </w:tcPr>
          <w:p w14:paraId="19881B1E">
            <w:pPr>
              <w:pStyle w:val="178"/>
            </w:pPr>
          </w:p>
        </w:tc>
        <w:tc>
          <w:tcPr>
            <w:tcW w:w="1698" w:type="dxa"/>
            <w:vMerge w:val="continue"/>
            <w:tcMar>
              <w:top w:w="28" w:type="dxa"/>
              <w:left w:w="28" w:type="dxa"/>
              <w:bottom w:w="28" w:type="dxa"/>
              <w:right w:w="28" w:type="dxa"/>
            </w:tcMar>
            <w:textDirection w:val="btLr"/>
            <w:vAlign w:val="center"/>
          </w:tcPr>
          <w:p w14:paraId="55513099">
            <w:pPr>
              <w:widowControl/>
              <w:adjustRightInd/>
              <w:spacing w:line="240" w:lineRule="auto"/>
              <w:ind w:left="113" w:right="113"/>
              <w:jc w:val="left"/>
              <w:rPr>
                <w:rFonts w:ascii="Times New Roman" w:hAnsi="Times New Roman"/>
                <w:sz w:val="18"/>
                <w:szCs w:val="18"/>
              </w:rPr>
            </w:pPr>
          </w:p>
        </w:tc>
      </w:tr>
      <w:tr w14:paraId="430E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44FA1995">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5CF693BA">
            <w:pPr>
              <w:pStyle w:val="178"/>
            </w:pPr>
            <w:r>
              <w:t>全球气候变化</w:t>
            </w:r>
          </w:p>
        </w:tc>
        <w:tc>
          <w:tcPr>
            <w:tcW w:w="1862" w:type="dxa"/>
            <w:tcMar>
              <w:top w:w="28" w:type="dxa"/>
              <w:left w:w="28" w:type="dxa"/>
              <w:bottom w:w="28" w:type="dxa"/>
              <w:right w:w="28" w:type="dxa"/>
            </w:tcMar>
            <w:textDirection w:val="btLr"/>
            <w:vAlign w:val="center"/>
          </w:tcPr>
          <w:p w14:paraId="2DD8CC03">
            <w:pPr>
              <w:pStyle w:val="178"/>
            </w:pPr>
          </w:p>
        </w:tc>
        <w:tc>
          <w:tcPr>
            <w:tcW w:w="1698" w:type="dxa"/>
            <w:vMerge w:val="continue"/>
            <w:tcMar>
              <w:top w:w="28" w:type="dxa"/>
              <w:left w:w="28" w:type="dxa"/>
              <w:bottom w:w="28" w:type="dxa"/>
              <w:right w:w="28" w:type="dxa"/>
            </w:tcMar>
            <w:textDirection w:val="btLr"/>
            <w:vAlign w:val="center"/>
          </w:tcPr>
          <w:p w14:paraId="069DE7E1">
            <w:pPr>
              <w:widowControl/>
              <w:adjustRightInd/>
              <w:spacing w:line="240" w:lineRule="auto"/>
              <w:ind w:left="113" w:right="113"/>
              <w:jc w:val="left"/>
              <w:rPr>
                <w:rFonts w:ascii="Times New Roman" w:hAnsi="Times New Roman"/>
                <w:sz w:val="18"/>
                <w:szCs w:val="18"/>
              </w:rPr>
            </w:pPr>
          </w:p>
        </w:tc>
      </w:tr>
      <w:tr w14:paraId="3293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25AB5C75">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btLr"/>
            <w:vAlign w:val="center"/>
          </w:tcPr>
          <w:p w14:paraId="6757B474">
            <w:pPr>
              <w:pStyle w:val="178"/>
            </w:pPr>
            <w:r>
              <w:t>子阶段</w:t>
            </w:r>
          </w:p>
        </w:tc>
        <w:tc>
          <w:tcPr>
            <w:tcW w:w="1862" w:type="dxa"/>
            <w:tcMar>
              <w:top w:w="28" w:type="dxa"/>
              <w:left w:w="28" w:type="dxa"/>
              <w:bottom w:w="28" w:type="dxa"/>
              <w:right w:w="28" w:type="dxa"/>
            </w:tcMar>
            <w:textDirection w:val="btLr"/>
            <w:vAlign w:val="center"/>
          </w:tcPr>
          <w:p w14:paraId="2EA34953">
            <w:pPr>
              <w:pStyle w:val="178"/>
            </w:pPr>
            <w:r>
              <w:rPr>
                <w:rFonts w:hint="eastAsia"/>
              </w:rPr>
              <w:t>设计</w:t>
            </w:r>
          </w:p>
        </w:tc>
        <w:tc>
          <w:tcPr>
            <w:tcW w:w="1698" w:type="dxa"/>
            <w:vMerge w:val="continue"/>
            <w:tcMar>
              <w:top w:w="28" w:type="dxa"/>
              <w:left w:w="28" w:type="dxa"/>
              <w:bottom w:w="28" w:type="dxa"/>
              <w:right w:w="28" w:type="dxa"/>
            </w:tcMar>
            <w:textDirection w:val="btLr"/>
            <w:vAlign w:val="center"/>
          </w:tcPr>
          <w:p w14:paraId="20D055C2">
            <w:pPr>
              <w:widowControl/>
              <w:adjustRightInd/>
              <w:spacing w:line="240" w:lineRule="auto"/>
              <w:ind w:left="113" w:right="113"/>
              <w:jc w:val="left"/>
              <w:rPr>
                <w:rFonts w:ascii="Times New Roman" w:hAnsi="Times New Roman"/>
                <w:sz w:val="18"/>
                <w:szCs w:val="18"/>
              </w:rPr>
            </w:pPr>
          </w:p>
        </w:tc>
      </w:tr>
      <w:tr w14:paraId="5A88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trPr>
        <w:tc>
          <w:tcPr>
            <w:tcW w:w="708" w:type="dxa"/>
            <w:vMerge w:val="continue"/>
            <w:tcBorders>
              <w:left w:val="nil"/>
              <w:bottom w:val="nil"/>
            </w:tcBorders>
            <w:tcMar>
              <w:top w:w="28" w:type="dxa"/>
              <w:left w:w="28" w:type="dxa"/>
              <w:bottom w:w="28" w:type="dxa"/>
              <w:right w:w="28" w:type="dxa"/>
            </w:tcMar>
            <w:textDirection w:val="btLr"/>
            <w:vAlign w:val="center"/>
          </w:tcPr>
          <w:p w14:paraId="47C31432">
            <w:pPr>
              <w:widowControl/>
              <w:adjustRightInd/>
              <w:spacing w:line="240" w:lineRule="auto"/>
              <w:ind w:left="113" w:right="113"/>
              <w:jc w:val="left"/>
              <w:rPr>
                <w:rFonts w:ascii="Times New Roman" w:hAnsi="Times New Roman"/>
                <w:sz w:val="18"/>
                <w:szCs w:val="18"/>
              </w:rPr>
            </w:pPr>
          </w:p>
        </w:tc>
        <w:tc>
          <w:tcPr>
            <w:tcW w:w="977" w:type="dxa"/>
            <w:tcMar>
              <w:top w:w="28" w:type="dxa"/>
              <w:left w:w="28" w:type="dxa"/>
              <w:bottom w:w="28" w:type="dxa"/>
              <w:right w:w="28" w:type="dxa"/>
            </w:tcMar>
            <w:textDirection w:val="lrTbV"/>
            <w:vAlign w:val="center"/>
          </w:tcPr>
          <w:p w14:paraId="7A802179">
            <w:pPr>
              <w:pStyle w:val="178"/>
            </w:pPr>
            <w:r>
              <w:t>阶段</w:t>
            </w:r>
          </w:p>
        </w:tc>
        <w:tc>
          <w:tcPr>
            <w:tcW w:w="1862" w:type="dxa"/>
            <w:tcMar>
              <w:top w:w="28" w:type="dxa"/>
              <w:left w:w="28" w:type="dxa"/>
              <w:bottom w:w="28" w:type="dxa"/>
              <w:right w:w="28" w:type="dxa"/>
            </w:tcMar>
            <w:textDirection w:val="lrTbV"/>
            <w:vAlign w:val="center"/>
          </w:tcPr>
          <w:p w14:paraId="4AC6785A">
            <w:pPr>
              <w:pStyle w:val="178"/>
            </w:pPr>
            <w:r>
              <w:rPr>
                <w:rFonts w:hint="eastAsia"/>
              </w:rPr>
              <w:t>设计</w:t>
            </w:r>
          </w:p>
        </w:tc>
        <w:tc>
          <w:tcPr>
            <w:tcW w:w="1698" w:type="dxa"/>
            <w:vMerge w:val="continue"/>
            <w:tcMar>
              <w:top w:w="28" w:type="dxa"/>
              <w:left w:w="28" w:type="dxa"/>
              <w:bottom w:w="28" w:type="dxa"/>
              <w:right w:w="28" w:type="dxa"/>
            </w:tcMar>
            <w:textDirection w:val="btLr"/>
            <w:vAlign w:val="center"/>
          </w:tcPr>
          <w:p w14:paraId="57C98BCE">
            <w:pPr>
              <w:widowControl/>
              <w:adjustRightInd/>
              <w:spacing w:line="240" w:lineRule="auto"/>
              <w:ind w:left="113" w:right="113"/>
              <w:jc w:val="left"/>
              <w:rPr>
                <w:rFonts w:ascii="Times New Roman" w:hAnsi="Times New Roman"/>
                <w:sz w:val="18"/>
                <w:szCs w:val="18"/>
              </w:rPr>
            </w:pPr>
          </w:p>
        </w:tc>
      </w:tr>
    </w:tbl>
    <w:p w14:paraId="52C23348">
      <w:pPr>
        <w:widowControl/>
        <w:adjustRightInd/>
        <w:spacing w:line="240" w:lineRule="auto"/>
        <w:jc w:val="left"/>
      </w:pPr>
    </w:p>
    <w:tbl>
      <w:tblPr>
        <w:tblStyle w:val="27"/>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924"/>
        <w:gridCol w:w="858"/>
        <w:gridCol w:w="591"/>
        <w:gridCol w:w="591"/>
        <w:gridCol w:w="591"/>
        <w:gridCol w:w="591"/>
        <w:gridCol w:w="591"/>
        <w:gridCol w:w="591"/>
        <w:gridCol w:w="591"/>
        <w:gridCol w:w="591"/>
        <w:gridCol w:w="591"/>
        <w:gridCol w:w="1727"/>
      </w:tblGrid>
      <w:tr w14:paraId="2C1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rPr>
        <w:tc>
          <w:tcPr>
            <w:tcW w:w="670" w:type="dxa"/>
            <w:vMerge w:val="restart"/>
            <w:tcBorders>
              <w:top w:val="nil"/>
              <w:left w:val="nil"/>
              <w:bottom w:val="nil"/>
            </w:tcBorders>
            <w:tcMar>
              <w:top w:w="28" w:type="dxa"/>
              <w:left w:w="28" w:type="dxa"/>
              <w:bottom w:w="28" w:type="dxa"/>
              <w:right w:w="28" w:type="dxa"/>
            </w:tcMar>
            <w:textDirection w:val="btLr"/>
            <w:vAlign w:val="center"/>
          </w:tcPr>
          <w:p w14:paraId="32A632D4">
            <w:pPr>
              <w:pStyle w:val="185"/>
              <w:ind w:firstLine="420"/>
              <w:rPr>
                <w:rFonts w:ascii="Times New Roman" w:hAnsi="Times New Roman"/>
              </w:rPr>
            </w:pPr>
            <w:r>
              <w:t xml:space="preserve">表A.1 </w:t>
            </w:r>
            <w:r>
              <w:rPr>
                <w:rFonts w:hint="eastAsia"/>
              </w:rPr>
              <w:t>在混凝土和混凝土结构的生命周期中须考虑的阶段和环境影响因子</w:t>
            </w:r>
            <w:r>
              <w:rPr>
                <w:rFonts w:hint="eastAsia" w:ascii="宋体" w:hAnsi="宋体" w:eastAsia="宋体" w:cs="宋体"/>
              </w:rPr>
              <w:t>（续）</w:t>
            </w:r>
          </w:p>
        </w:tc>
        <w:tc>
          <w:tcPr>
            <w:tcW w:w="924" w:type="dxa"/>
            <w:tcMar>
              <w:top w:w="28" w:type="dxa"/>
              <w:left w:w="28" w:type="dxa"/>
              <w:bottom w:w="28" w:type="dxa"/>
              <w:right w:w="28" w:type="dxa"/>
            </w:tcMar>
            <w:textDirection w:val="btLr"/>
            <w:vAlign w:val="center"/>
          </w:tcPr>
          <w:p w14:paraId="4971BC3B">
            <w:pPr>
              <w:pStyle w:val="178"/>
              <w:rPr>
                <w:rFonts w:hint="eastAsia" w:ascii="Times New Roman" w:eastAsia="宋体"/>
                <w:lang w:val="en-US" w:eastAsia="zh-CN"/>
              </w:rPr>
            </w:pPr>
            <w:r>
              <w:rPr>
                <w:rFonts w:ascii="Times New Roman"/>
              </w:rPr>
              <w:t>环境影响</w:t>
            </w:r>
          </w:p>
          <w:p w14:paraId="5F6E682E">
            <w:pPr>
              <w:pStyle w:val="178"/>
              <w:rPr>
                <w:rFonts w:ascii="Times New Roman"/>
              </w:rPr>
            </w:pPr>
            <w:r>
              <w:rPr>
                <w:rFonts w:ascii="Times New Roman"/>
              </w:rPr>
              <w:t>改善</w:t>
            </w:r>
          </w:p>
        </w:tc>
        <w:tc>
          <w:tcPr>
            <w:tcW w:w="858" w:type="dxa"/>
            <w:tcMar>
              <w:top w:w="28" w:type="dxa"/>
              <w:left w:w="28" w:type="dxa"/>
              <w:bottom w:w="28" w:type="dxa"/>
              <w:right w:w="28" w:type="dxa"/>
            </w:tcMar>
            <w:textDirection w:val="btLr"/>
            <w:vAlign w:val="center"/>
          </w:tcPr>
          <w:p w14:paraId="2B137D5A">
            <w:pPr>
              <w:pStyle w:val="178"/>
              <w:rPr>
                <w:rFonts w:ascii="Times New Roman"/>
              </w:rPr>
            </w:pPr>
            <w:r>
              <w:rPr>
                <w:rFonts w:ascii="Times New Roman"/>
              </w:rPr>
              <w:t>利用工业副产品和废物</w:t>
            </w:r>
          </w:p>
        </w:tc>
        <w:tc>
          <w:tcPr>
            <w:tcW w:w="591" w:type="dxa"/>
            <w:tcMar>
              <w:top w:w="28" w:type="dxa"/>
              <w:left w:w="28" w:type="dxa"/>
              <w:bottom w:w="28" w:type="dxa"/>
              <w:right w:w="28" w:type="dxa"/>
            </w:tcMar>
            <w:textDirection w:val="btLr"/>
            <w:vAlign w:val="center"/>
          </w:tcPr>
          <w:p w14:paraId="794A6D41">
            <w:pPr>
              <w:pStyle w:val="178"/>
              <w:rPr>
                <w:rFonts w:ascii="Times New Roman"/>
              </w:rPr>
            </w:pPr>
          </w:p>
        </w:tc>
        <w:tc>
          <w:tcPr>
            <w:tcW w:w="591" w:type="dxa"/>
            <w:tcMar>
              <w:top w:w="28" w:type="dxa"/>
              <w:left w:w="28" w:type="dxa"/>
              <w:bottom w:w="28" w:type="dxa"/>
              <w:right w:w="28" w:type="dxa"/>
            </w:tcMar>
            <w:textDirection w:val="btLr"/>
            <w:vAlign w:val="center"/>
          </w:tcPr>
          <w:p w14:paraId="4B10E528">
            <w:pPr>
              <w:pStyle w:val="178"/>
              <w:rPr>
                <w:rFonts w:ascii="Times New Roman"/>
              </w:rPr>
            </w:pPr>
            <w:r>
              <w:rPr>
                <w:rFonts w:ascii="Times New Roman"/>
              </w:rPr>
              <w:t>利用工业副产品</w:t>
            </w:r>
          </w:p>
        </w:tc>
        <w:tc>
          <w:tcPr>
            <w:tcW w:w="591" w:type="dxa"/>
            <w:tcMar>
              <w:top w:w="28" w:type="dxa"/>
              <w:left w:w="28" w:type="dxa"/>
              <w:bottom w:w="28" w:type="dxa"/>
              <w:right w:w="28" w:type="dxa"/>
            </w:tcMar>
            <w:textDirection w:val="btLr"/>
            <w:vAlign w:val="center"/>
          </w:tcPr>
          <w:p w14:paraId="692FB6B3">
            <w:pPr>
              <w:pStyle w:val="178"/>
              <w:rPr>
                <w:rFonts w:ascii="Times New Roman"/>
              </w:rPr>
            </w:pPr>
            <w:r>
              <w:rPr>
                <w:rFonts w:ascii="Times New Roman"/>
              </w:rPr>
              <w:t>利用工业副产品</w:t>
            </w:r>
          </w:p>
        </w:tc>
        <w:tc>
          <w:tcPr>
            <w:tcW w:w="591" w:type="dxa"/>
            <w:tcMar>
              <w:top w:w="28" w:type="dxa"/>
              <w:left w:w="28" w:type="dxa"/>
              <w:bottom w:w="28" w:type="dxa"/>
              <w:right w:w="28" w:type="dxa"/>
            </w:tcMar>
            <w:textDirection w:val="btLr"/>
            <w:vAlign w:val="center"/>
          </w:tcPr>
          <w:p w14:paraId="3AAA9E98">
            <w:pPr>
              <w:pStyle w:val="178"/>
              <w:rPr>
                <w:rFonts w:ascii="Times New Roman"/>
              </w:rPr>
            </w:pPr>
          </w:p>
        </w:tc>
        <w:tc>
          <w:tcPr>
            <w:tcW w:w="591" w:type="dxa"/>
            <w:tcMar>
              <w:top w:w="28" w:type="dxa"/>
              <w:left w:w="28" w:type="dxa"/>
              <w:bottom w:w="28" w:type="dxa"/>
              <w:right w:w="28" w:type="dxa"/>
            </w:tcMar>
            <w:textDirection w:val="btLr"/>
            <w:vAlign w:val="center"/>
          </w:tcPr>
          <w:p w14:paraId="3B7F3BD9">
            <w:pPr>
              <w:pStyle w:val="178"/>
              <w:rPr>
                <w:rFonts w:ascii="Times New Roman"/>
              </w:rPr>
            </w:pPr>
            <w:r>
              <w:rPr>
                <w:rFonts w:ascii="Times New Roman"/>
              </w:rPr>
              <w:t>回收钢材</w:t>
            </w:r>
          </w:p>
        </w:tc>
        <w:tc>
          <w:tcPr>
            <w:tcW w:w="591" w:type="dxa"/>
            <w:tcMar>
              <w:top w:w="28" w:type="dxa"/>
              <w:left w:w="28" w:type="dxa"/>
              <w:bottom w:w="28" w:type="dxa"/>
              <w:right w:w="28" w:type="dxa"/>
            </w:tcMar>
            <w:textDirection w:val="btLr"/>
            <w:vAlign w:val="center"/>
          </w:tcPr>
          <w:p w14:paraId="4AFBFD3D">
            <w:pPr>
              <w:pStyle w:val="178"/>
              <w:rPr>
                <w:rFonts w:ascii="Times New Roman"/>
              </w:rPr>
            </w:pPr>
          </w:p>
        </w:tc>
        <w:tc>
          <w:tcPr>
            <w:tcW w:w="591" w:type="dxa"/>
            <w:tcMar>
              <w:top w:w="28" w:type="dxa"/>
              <w:left w:w="28" w:type="dxa"/>
              <w:bottom w:w="28" w:type="dxa"/>
              <w:right w:w="28" w:type="dxa"/>
            </w:tcMar>
            <w:textDirection w:val="btLr"/>
            <w:vAlign w:val="center"/>
          </w:tcPr>
          <w:p w14:paraId="4B43E0FE">
            <w:pPr>
              <w:pStyle w:val="178"/>
              <w:rPr>
                <w:rFonts w:ascii="Times New Roman"/>
              </w:rPr>
            </w:pPr>
          </w:p>
        </w:tc>
        <w:tc>
          <w:tcPr>
            <w:tcW w:w="591" w:type="dxa"/>
            <w:tcMar>
              <w:top w:w="28" w:type="dxa"/>
              <w:left w:w="28" w:type="dxa"/>
              <w:bottom w:w="28" w:type="dxa"/>
              <w:right w:w="28" w:type="dxa"/>
            </w:tcMar>
            <w:textDirection w:val="btLr"/>
            <w:vAlign w:val="center"/>
          </w:tcPr>
          <w:p w14:paraId="34FA56AC">
            <w:pPr>
              <w:pStyle w:val="178"/>
              <w:rPr>
                <w:rFonts w:ascii="Times New Roman"/>
              </w:rPr>
            </w:pPr>
          </w:p>
        </w:tc>
        <w:tc>
          <w:tcPr>
            <w:tcW w:w="591" w:type="dxa"/>
            <w:tcMar>
              <w:top w:w="28" w:type="dxa"/>
              <w:left w:w="28" w:type="dxa"/>
              <w:bottom w:w="28" w:type="dxa"/>
              <w:right w:w="28" w:type="dxa"/>
            </w:tcMar>
            <w:textDirection w:val="btLr"/>
            <w:vAlign w:val="center"/>
          </w:tcPr>
          <w:p w14:paraId="2E595E1F">
            <w:pPr>
              <w:pStyle w:val="178"/>
              <w:rPr>
                <w:rFonts w:ascii="Times New Roman"/>
              </w:rPr>
            </w:pPr>
          </w:p>
        </w:tc>
        <w:tc>
          <w:tcPr>
            <w:tcW w:w="1727" w:type="dxa"/>
            <w:vMerge w:val="restart"/>
            <w:tcMar>
              <w:top w:w="28" w:type="dxa"/>
              <w:left w:w="28" w:type="dxa"/>
              <w:bottom w:w="28" w:type="dxa"/>
              <w:right w:w="28" w:type="dxa"/>
            </w:tcMar>
            <w:textDirection w:val="btLr"/>
            <w:vAlign w:val="center"/>
          </w:tcPr>
          <w:p w14:paraId="57DDAE73">
            <w:pPr>
              <w:pStyle w:val="192"/>
              <w:rPr>
                <w:rFonts w:ascii="Times New Roman" w:hAnsi="Times New Roman"/>
              </w:rPr>
            </w:pPr>
            <w:r>
              <w:rPr>
                <w:rFonts w:ascii="Times New Roman" w:hAnsi="Times New Roman"/>
              </w:rPr>
              <w:t>PM: 颗粒物</w:t>
            </w:r>
          </w:p>
          <w:p w14:paraId="666E39FA">
            <w:pPr>
              <w:pStyle w:val="192"/>
              <w:rPr>
                <w:rFonts w:ascii="Times New Roman" w:hAnsi="Times New Roman"/>
              </w:rPr>
            </w:pPr>
            <w:r>
              <w:rPr>
                <w:rFonts w:ascii="Times New Roman" w:hAnsi="Times New Roman"/>
              </w:rPr>
              <w:t>VOC：挥发性有机化合物</w:t>
            </w:r>
          </w:p>
          <w:p w14:paraId="315354DD">
            <w:pPr>
              <w:pStyle w:val="192"/>
              <w:rPr>
                <w:rFonts w:ascii="Times New Roman" w:hAnsi="Times New Roman"/>
              </w:rPr>
            </w:pPr>
            <w:r>
              <w:rPr>
                <w:rFonts w:ascii="Times New Roman" w:hAnsi="Times New Roman"/>
              </w:rPr>
              <w:t>ODP：臭氧消耗潜势</w:t>
            </w:r>
          </w:p>
          <w:p w14:paraId="7BF1158D">
            <w:pPr>
              <w:pStyle w:val="101"/>
              <w:numPr>
                <w:ilvl w:val="0"/>
                <w:numId w:val="34"/>
              </w:numPr>
              <w:rPr>
                <w:rFonts w:ascii="Times New Roman" w:hAnsi="Times New Roman"/>
              </w:rPr>
            </w:pPr>
            <w:r>
              <w:rPr>
                <w:rFonts w:ascii="Times New Roman" w:hAnsi="Times New Roman"/>
              </w:rPr>
              <w:t>骨料包括天然骨料、半人造骨料、人造骨料、再生骨料、矿渣骨料等。</w:t>
            </w:r>
          </w:p>
          <w:p w14:paraId="18674C5A">
            <w:pPr>
              <w:pStyle w:val="101"/>
              <w:numPr>
                <w:ilvl w:val="0"/>
                <w:numId w:val="34"/>
              </w:numPr>
              <w:rPr>
                <w:rFonts w:ascii="Times New Roman" w:hAnsi="Times New Roman"/>
                <w:szCs w:val="18"/>
              </w:rPr>
            </w:pPr>
            <w:r>
              <w:rPr>
                <w:rFonts w:ascii="Times New Roman" w:hAnsi="Times New Roman"/>
              </w:rPr>
              <w:t>筋材包括无机、有机和金属筋材。</w:t>
            </w:r>
          </w:p>
        </w:tc>
      </w:tr>
      <w:tr w14:paraId="3683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75B62A60">
            <w:pPr>
              <w:widowControl/>
              <w:adjustRightInd/>
              <w:spacing w:line="240" w:lineRule="auto"/>
              <w:ind w:left="113" w:right="113"/>
              <w:jc w:val="center"/>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50D62919">
            <w:pPr>
              <w:pStyle w:val="178"/>
              <w:rPr>
                <w:rFonts w:ascii="Times New Roman"/>
              </w:rPr>
            </w:pPr>
            <w:r>
              <w:rPr>
                <w:rFonts w:ascii="Times New Roman"/>
              </w:rPr>
              <w:t>噪声/振动</w:t>
            </w:r>
          </w:p>
        </w:tc>
        <w:tc>
          <w:tcPr>
            <w:tcW w:w="858" w:type="dxa"/>
            <w:tcMar>
              <w:top w:w="28" w:type="dxa"/>
              <w:left w:w="28" w:type="dxa"/>
              <w:bottom w:w="28" w:type="dxa"/>
              <w:right w:w="28" w:type="dxa"/>
            </w:tcMar>
            <w:textDirection w:val="btLr"/>
            <w:vAlign w:val="center"/>
          </w:tcPr>
          <w:p w14:paraId="7A383495">
            <w:pPr>
              <w:pStyle w:val="178"/>
              <w:rPr>
                <w:rFonts w:ascii="Times New Roman"/>
              </w:rPr>
            </w:pPr>
          </w:p>
        </w:tc>
        <w:tc>
          <w:tcPr>
            <w:tcW w:w="591" w:type="dxa"/>
            <w:tcMar>
              <w:top w:w="28" w:type="dxa"/>
              <w:left w:w="28" w:type="dxa"/>
              <w:bottom w:w="28" w:type="dxa"/>
              <w:right w:w="28" w:type="dxa"/>
            </w:tcMar>
            <w:textDirection w:val="btLr"/>
            <w:vAlign w:val="center"/>
          </w:tcPr>
          <w:p w14:paraId="65637DD1">
            <w:pPr>
              <w:pStyle w:val="178"/>
              <w:rPr>
                <w:rFonts w:ascii="Times New Roman"/>
              </w:rPr>
            </w:pPr>
          </w:p>
        </w:tc>
        <w:tc>
          <w:tcPr>
            <w:tcW w:w="591" w:type="dxa"/>
            <w:tcMar>
              <w:top w:w="28" w:type="dxa"/>
              <w:left w:w="28" w:type="dxa"/>
              <w:bottom w:w="28" w:type="dxa"/>
              <w:right w:w="28" w:type="dxa"/>
            </w:tcMar>
            <w:textDirection w:val="btLr"/>
            <w:vAlign w:val="center"/>
          </w:tcPr>
          <w:p w14:paraId="4A3BA0A2">
            <w:pPr>
              <w:pStyle w:val="178"/>
              <w:rPr>
                <w:rFonts w:ascii="Times New Roman"/>
              </w:rPr>
            </w:pPr>
          </w:p>
        </w:tc>
        <w:tc>
          <w:tcPr>
            <w:tcW w:w="591" w:type="dxa"/>
            <w:tcMar>
              <w:top w:w="28" w:type="dxa"/>
              <w:left w:w="28" w:type="dxa"/>
              <w:bottom w:w="28" w:type="dxa"/>
              <w:right w:w="28" w:type="dxa"/>
            </w:tcMar>
            <w:textDirection w:val="btLr"/>
            <w:vAlign w:val="center"/>
          </w:tcPr>
          <w:p w14:paraId="40D841A6">
            <w:pPr>
              <w:pStyle w:val="178"/>
              <w:rPr>
                <w:rFonts w:ascii="Times New Roman"/>
              </w:rPr>
            </w:pPr>
          </w:p>
        </w:tc>
        <w:tc>
          <w:tcPr>
            <w:tcW w:w="591" w:type="dxa"/>
            <w:tcMar>
              <w:top w:w="28" w:type="dxa"/>
              <w:left w:w="28" w:type="dxa"/>
              <w:bottom w:w="28" w:type="dxa"/>
              <w:right w:w="28" w:type="dxa"/>
            </w:tcMar>
            <w:textDirection w:val="btLr"/>
            <w:vAlign w:val="center"/>
          </w:tcPr>
          <w:p w14:paraId="38CEACEE">
            <w:pPr>
              <w:pStyle w:val="178"/>
              <w:rPr>
                <w:rFonts w:ascii="Times New Roman"/>
              </w:rPr>
            </w:pPr>
          </w:p>
        </w:tc>
        <w:tc>
          <w:tcPr>
            <w:tcW w:w="591" w:type="dxa"/>
            <w:tcMar>
              <w:top w:w="28" w:type="dxa"/>
              <w:left w:w="28" w:type="dxa"/>
              <w:bottom w:w="28" w:type="dxa"/>
              <w:right w:w="28" w:type="dxa"/>
            </w:tcMar>
            <w:textDirection w:val="btLr"/>
            <w:vAlign w:val="center"/>
          </w:tcPr>
          <w:p w14:paraId="712F0E2A">
            <w:pPr>
              <w:pStyle w:val="178"/>
              <w:rPr>
                <w:rFonts w:ascii="Times New Roman"/>
              </w:rPr>
            </w:pPr>
          </w:p>
        </w:tc>
        <w:tc>
          <w:tcPr>
            <w:tcW w:w="591" w:type="dxa"/>
            <w:tcMar>
              <w:top w:w="28" w:type="dxa"/>
              <w:left w:w="28" w:type="dxa"/>
              <w:bottom w:w="28" w:type="dxa"/>
              <w:right w:w="28" w:type="dxa"/>
            </w:tcMar>
            <w:textDirection w:val="btLr"/>
            <w:vAlign w:val="center"/>
          </w:tcPr>
          <w:p w14:paraId="5A6F36B6">
            <w:pPr>
              <w:pStyle w:val="178"/>
              <w:rPr>
                <w:rFonts w:ascii="Times New Roman"/>
              </w:rPr>
            </w:pPr>
            <w:r>
              <w:rPr>
                <w:rFonts w:ascii="Times New Roman"/>
              </w:rPr>
              <w:t>噪声/振动</w:t>
            </w:r>
          </w:p>
        </w:tc>
        <w:tc>
          <w:tcPr>
            <w:tcW w:w="591" w:type="dxa"/>
            <w:tcMar>
              <w:top w:w="28" w:type="dxa"/>
              <w:left w:w="28" w:type="dxa"/>
              <w:bottom w:w="28" w:type="dxa"/>
              <w:right w:w="28" w:type="dxa"/>
            </w:tcMar>
            <w:textDirection w:val="btLr"/>
            <w:vAlign w:val="center"/>
          </w:tcPr>
          <w:p w14:paraId="60313559">
            <w:pPr>
              <w:pStyle w:val="178"/>
              <w:rPr>
                <w:rFonts w:ascii="Times New Roman"/>
              </w:rPr>
            </w:pPr>
          </w:p>
        </w:tc>
        <w:tc>
          <w:tcPr>
            <w:tcW w:w="591" w:type="dxa"/>
            <w:tcMar>
              <w:top w:w="28" w:type="dxa"/>
              <w:left w:w="28" w:type="dxa"/>
              <w:bottom w:w="28" w:type="dxa"/>
              <w:right w:w="28" w:type="dxa"/>
            </w:tcMar>
            <w:textDirection w:val="btLr"/>
            <w:vAlign w:val="center"/>
          </w:tcPr>
          <w:p w14:paraId="5174E8E8">
            <w:pPr>
              <w:pStyle w:val="178"/>
              <w:rPr>
                <w:rFonts w:ascii="Times New Roman"/>
              </w:rPr>
            </w:pPr>
            <w:r>
              <w:rPr>
                <w:rFonts w:ascii="Times New Roman"/>
              </w:rPr>
              <w:t>噪声/振动</w:t>
            </w:r>
          </w:p>
        </w:tc>
        <w:tc>
          <w:tcPr>
            <w:tcW w:w="591" w:type="dxa"/>
            <w:tcMar>
              <w:top w:w="28" w:type="dxa"/>
              <w:left w:w="28" w:type="dxa"/>
              <w:bottom w:w="28" w:type="dxa"/>
              <w:right w:w="28" w:type="dxa"/>
            </w:tcMar>
            <w:textDirection w:val="btLr"/>
            <w:vAlign w:val="center"/>
          </w:tcPr>
          <w:p w14:paraId="5537BE62">
            <w:pPr>
              <w:pStyle w:val="178"/>
              <w:rPr>
                <w:rFonts w:ascii="Times New Roman"/>
              </w:rPr>
            </w:pPr>
          </w:p>
        </w:tc>
        <w:tc>
          <w:tcPr>
            <w:tcW w:w="1727" w:type="dxa"/>
            <w:vMerge w:val="continue"/>
            <w:tcMar>
              <w:top w:w="28" w:type="dxa"/>
              <w:left w:w="28" w:type="dxa"/>
              <w:bottom w:w="28" w:type="dxa"/>
              <w:right w:w="28" w:type="dxa"/>
            </w:tcMar>
            <w:textDirection w:val="btLr"/>
            <w:vAlign w:val="center"/>
          </w:tcPr>
          <w:p w14:paraId="2777F5D8">
            <w:pPr>
              <w:widowControl/>
              <w:adjustRightInd/>
              <w:snapToGrid w:val="0"/>
              <w:spacing w:line="240" w:lineRule="auto"/>
              <w:jc w:val="left"/>
              <w:rPr>
                <w:rFonts w:ascii="Times New Roman" w:hAnsi="Times New Roman"/>
                <w:sz w:val="18"/>
                <w:szCs w:val="18"/>
              </w:rPr>
            </w:pPr>
          </w:p>
        </w:tc>
      </w:tr>
      <w:tr w14:paraId="1F66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07439E49">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1FEBABFE">
            <w:pPr>
              <w:pStyle w:val="178"/>
              <w:rPr>
                <w:rFonts w:ascii="Times New Roman"/>
              </w:rPr>
            </w:pPr>
            <w:r>
              <w:rPr>
                <w:rFonts w:hint="eastAsia" w:ascii="Times New Roman"/>
              </w:rPr>
              <w:t>产生废物的影响</w:t>
            </w:r>
          </w:p>
        </w:tc>
        <w:tc>
          <w:tcPr>
            <w:tcW w:w="858" w:type="dxa"/>
            <w:tcMar>
              <w:top w:w="28" w:type="dxa"/>
              <w:left w:w="28" w:type="dxa"/>
              <w:bottom w:w="28" w:type="dxa"/>
              <w:right w:w="28" w:type="dxa"/>
            </w:tcMar>
            <w:textDirection w:val="btLr"/>
            <w:vAlign w:val="center"/>
          </w:tcPr>
          <w:p w14:paraId="5AD58756">
            <w:pPr>
              <w:pStyle w:val="178"/>
              <w:rPr>
                <w:rFonts w:ascii="Times New Roman"/>
              </w:rPr>
            </w:pPr>
          </w:p>
        </w:tc>
        <w:tc>
          <w:tcPr>
            <w:tcW w:w="591" w:type="dxa"/>
            <w:tcMar>
              <w:top w:w="28" w:type="dxa"/>
              <w:left w:w="28" w:type="dxa"/>
              <w:bottom w:w="28" w:type="dxa"/>
              <w:right w:w="28" w:type="dxa"/>
            </w:tcMar>
            <w:textDirection w:val="btLr"/>
            <w:vAlign w:val="center"/>
          </w:tcPr>
          <w:p w14:paraId="5E212546">
            <w:pPr>
              <w:pStyle w:val="178"/>
              <w:rPr>
                <w:rFonts w:ascii="Times New Roman"/>
              </w:rPr>
            </w:pPr>
          </w:p>
        </w:tc>
        <w:tc>
          <w:tcPr>
            <w:tcW w:w="591" w:type="dxa"/>
            <w:tcMar>
              <w:top w:w="28" w:type="dxa"/>
              <w:left w:w="28" w:type="dxa"/>
              <w:bottom w:w="28" w:type="dxa"/>
              <w:right w:w="28" w:type="dxa"/>
            </w:tcMar>
            <w:textDirection w:val="btLr"/>
            <w:vAlign w:val="center"/>
          </w:tcPr>
          <w:p w14:paraId="5431E9AB">
            <w:pPr>
              <w:pStyle w:val="178"/>
              <w:rPr>
                <w:rFonts w:hint="eastAsia" w:ascii="Times New Roman" w:eastAsia="宋体"/>
                <w:lang w:val="en-US" w:eastAsia="zh-CN"/>
              </w:rPr>
            </w:pPr>
            <w:r>
              <w:rPr>
                <w:rFonts w:ascii="Times New Roman"/>
              </w:rPr>
              <w:t>粉末</w:t>
            </w:r>
            <w:r>
              <w:rPr>
                <w:rFonts w:hint="eastAsia" w:ascii="Times New Roman"/>
                <w:lang w:val="en-US" w:eastAsia="zh-CN"/>
              </w:rPr>
              <w:t>，</w:t>
            </w:r>
          </w:p>
          <w:p w14:paraId="7E3E8B5A">
            <w:pPr>
              <w:pStyle w:val="178"/>
              <w:rPr>
                <w:rFonts w:ascii="Times New Roman"/>
              </w:rPr>
            </w:pPr>
            <w:r>
              <w:rPr>
                <w:rFonts w:ascii="Times New Roman"/>
              </w:rPr>
              <w:t>污泥</w:t>
            </w:r>
          </w:p>
        </w:tc>
        <w:tc>
          <w:tcPr>
            <w:tcW w:w="591" w:type="dxa"/>
            <w:tcMar>
              <w:top w:w="28" w:type="dxa"/>
              <w:left w:w="28" w:type="dxa"/>
              <w:bottom w:w="28" w:type="dxa"/>
              <w:right w:w="28" w:type="dxa"/>
            </w:tcMar>
            <w:textDirection w:val="btLr"/>
            <w:vAlign w:val="center"/>
          </w:tcPr>
          <w:p w14:paraId="3318C4E9">
            <w:pPr>
              <w:pStyle w:val="178"/>
              <w:rPr>
                <w:rFonts w:ascii="Times New Roman"/>
              </w:rPr>
            </w:pPr>
          </w:p>
        </w:tc>
        <w:tc>
          <w:tcPr>
            <w:tcW w:w="591" w:type="dxa"/>
            <w:tcMar>
              <w:top w:w="28" w:type="dxa"/>
              <w:left w:w="28" w:type="dxa"/>
              <w:bottom w:w="28" w:type="dxa"/>
              <w:right w:w="28" w:type="dxa"/>
            </w:tcMar>
            <w:textDirection w:val="btLr"/>
            <w:vAlign w:val="center"/>
          </w:tcPr>
          <w:p w14:paraId="7EF43627">
            <w:pPr>
              <w:pStyle w:val="178"/>
              <w:rPr>
                <w:rFonts w:ascii="Times New Roman"/>
              </w:rPr>
            </w:pPr>
          </w:p>
        </w:tc>
        <w:tc>
          <w:tcPr>
            <w:tcW w:w="591" w:type="dxa"/>
            <w:tcMar>
              <w:top w:w="28" w:type="dxa"/>
              <w:left w:w="28" w:type="dxa"/>
              <w:bottom w:w="28" w:type="dxa"/>
              <w:right w:w="28" w:type="dxa"/>
            </w:tcMar>
            <w:textDirection w:val="btLr"/>
            <w:vAlign w:val="center"/>
          </w:tcPr>
          <w:p w14:paraId="59EE9DF5">
            <w:pPr>
              <w:pStyle w:val="178"/>
              <w:rPr>
                <w:rFonts w:ascii="Times New Roman"/>
              </w:rPr>
            </w:pPr>
          </w:p>
        </w:tc>
        <w:tc>
          <w:tcPr>
            <w:tcW w:w="591" w:type="dxa"/>
            <w:tcMar>
              <w:top w:w="28" w:type="dxa"/>
              <w:left w:w="28" w:type="dxa"/>
              <w:bottom w:w="28" w:type="dxa"/>
              <w:right w:w="28" w:type="dxa"/>
            </w:tcMar>
            <w:textDirection w:val="btLr"/>
            <w:vAlign w:val="center"/>
          </w:tcPr>
          <w:p w14:paraId="2EEAEEC4">
            <w:pPr>
              <w:pStyle w:val="178"/>
              <w:rPr>
                <w:rFonts w:ascii="Times New Roman"/>
              </w:rPr>
            </w:pPr>
            <w:r>
              <w:rPr>
                <w:rFonts w:ascii="Times New Roman"/>
              </w:rPr>
              <w:t>污泥</w:t>
            </w:r>
          </w:p>
        </w:tc>
        <w:tc>
          <w:tcPr>
            <w:tcW w:w="591" w:type="dxa"/>
            <w:tcMar>
              <w:top w:w="28" w:type="dxa"/>
              <w:left w:w="28" w:type="dxa"/>
              <w:bottom w:w="28" w:type="dxa"/>
              <w:right w:w="28" w:type="dxa"/>
            </w:tcMar>
            <w:textDirection w:val="btLr"/>
            <w:vAlign w:val="center"/>
          </w:tcPr>
          <w:p w14:paraId="3136B383">
            <w:pPr>
              <w:pStyle w:val="178"/>
              <w:rPr>
                <w:rFonts w:ascii="Times New Roman"/>
              </w:rPr>
            </w:pPr>
            <w:r>
              <w:rPr>
                <w:rFonts w:ascii="Times New Roman"/>
              </w:rPr>
              <w:t>废物</w:t>
            </w:r>
          </w:p>
        </w:tc>
        <w:tc>
          <w:tcPr>
            <w:tcW w:w="591" w:type="dxa"/>
            <w:tcMar>
              <w:top w:w="28" w:type="dxa"/>
              <w:left w:w="28" w:type="dxa"/>
              <w:bottom w:w="28" w:type="dxa"/>
              <w:right w:w="28" w:type="dxa"/>
            </w:tcMar>
            <w:textDirection w:val="btLr"/>
            <w:vAlign w:val="center"/>
          </w:tcPr>
          <w:p w14:paraId="0737E268">
            <w:pPr>
              <w:pStyle w:val="178"/>
              <w:rPr>
                <w:rFonts w:ascii="Times New Roman"/>
              </w:rPr>
            </w:pPr>
          </w:p>
        </w:tc>
        <w:tc>
          <w:tcPr>
            <w:tcW w:w="591" w:type="dxa"/>
            <w:tcMar>
              <w:top w:w="28" w:type="dxa"/>
              <w:left w:w="28" w:type="dxa"/>
              <w:bottom w:w="28" w:type="dxa"/>
              <w:right w:w="28" w:type="dxa"/>
            </w:tcMar>
            <w:textDirection w:val="btLr"/>
            <w:vAlign w:val="center"/>
          </w:tcPr>
          <w:p w14:paraId="400B163C">
            <w:pPr>
              <w:pStyle w:val="178"/>
              <w:rPr>
                <w:rFonts w:ascii="Times New Roman"/>
              </w:rPr>
            </w:pPr>
            <w:r>
              <w:rPr>
                <w:rFonts w:ascii="Times New Roman"/>
              </w:rPr>
              <w:t>废物</w:t>
            </w:r>
          </w:p>
        </w:tc>
        <w:tc>
          <w:tcPr>
            <w:tcW w:w="1727" w:type="dxa"/>
            <w:vMerge w:val="continue"/>
            <w:tcMar>
              <w:top w:w="28" w:type="dxa"/>
              <w:left w:w="28" w:type="dxa"/>
              <w:bottom w:w="28" w:type="dxa"/>
              <w:right w:w="28" w:type="dxa"/>
            </w:tcMar>
            <w:textDirection w:val="btLr"/>
            <w:vAlign w:val="center"/>
          </w:tcPr>
          <w:p w14:paraId="43CAD0D4">
            <w:pPr>
              <w:widowControl/>
              <w:adjustRightInd/>
              <w:spacing w:line="240" w:lineRule="auto"/>
              <w:ind w:left="113" w:right="113"/>
              <w:jc w:val="left"/>
              <w:rPr>
                <w:rFonts w:ascii="Times New Roman" w:hAnsi="Times New Roman"/>
                <w:sz w:val="18"/>
                <w:szCs w:val="18"/>
              </w:rPr>
            </w:pPr>
          </w:p>
        </w:tc>
      </w:tr>
      <w:tr w14:paraId="4BD1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00A9331D">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0BD5F266">
            <w:pPr>
              <w:pStyle w:val="178"/>
              <w:rPr>
                <w:rFonts w:ascii="Times New Roman"/>
              </w:rPr>
            </w:pPr>
            <w:r>
              <w:rPr>
                <w:rFonts w:hint="eastAsia" w:ascii="Times New Roman"/>
              </w:rPr>
              <w:t>放射性物质的污染</w:t>
            </w:r>
          </w:p>
        </w:tc>
        <w:tc>
          <w:tcPr>
            <w:tcW w:w="858" w:type="dxa"/>
            <w:tcMar>
              <w:top w:w="28" w:type="dxa"/>
              <w:left w:w="28" w:type="dxa"/>
              <w:bottom w:w="28" w:type="dxa"/>
              <w:right w:w="28" w:type="dxa"/>
            </w:tcMar>
            <w:textDirection w:val="btLr"/>
            <w:vAlign w:val="center"/>
          </w:tcPr>
          <w:p w14:paraId="7C772AB6">
            <w:pPr>
              <w:pStyle w:val="178"/>
              <w:rPr>
                <w:rFonts w:ascii="Times New Roman"/>
              </w:rPr>
            </w:pPr>
          </w:p>
        </w:tc>
        <w:tc>
          <w:tcPr>
            <w:tcW w:w="591" w:type="dxa"/>
            <w:tcMar>
              <w:top w:w="28" w:type="dxa"/>
              <w:left w:w="28" w:type="dxa"/>
              <w:bottom w:w="28" w:type="dxa"/>
              <w:right w:w="28" w:type="dxa"/>
            </w:tcMar>
            <w:textDirection w:val="btLr"/>
            <w:vAlign w:val="center"/>
          </w:tcPr>
          <w:p w14:paraId="4F704A3B">
            <w:pPr>
              <w:pStyle w:val="178"/>
              <w:rPr>
                <w:rFonts w:ascii="Times New Roman"/>
              </w:rPr>
            </w:pPr>
          </w:p>
        </w:tc>
        <w:tc>
          <w:tcPr>
            <w:tcW w:w="591" w:type="dxa"/>
            <w:tcMar>
              <w:top w:w="28" w:type="dxa"/>
              <w:left w:w="28" w:type="dxa"/>
              <w:bottom w:w="28" w:type="dxa"/>
              <w:right w:w="28" w:type="dxa"/>
            </w:tcMar>
            <w:textDirection w:val="btLr"/>
            <w:vAlign w:val="center"/>
          </w:tcPr>
          <w:p w14:paraId="6371B4DA">
            <w:pPr>
              <w:pStyle w:val="178"/>
              <w:rPr>
                <w:rFonts w:ascii="Times New Roman"/>
              </w:rPr>
            </w:pPr>
            <w:r>
              <w:rPr>
                <w:rFonts w:ascii="Times New Roman"/>
              </w:rPr>
              <w:t>氡-222</w:t>
            </w:r>
          </w:p>
        </w:tc>
        <w:tc>
          <w:tcPr>
            <w:tcW w:w="591" w:type="dxa"/>
            <w:tcMar>
              <w:top w:w="28" w:type="dxa"/>
              <w:left w:w="28" w:type="dxa"/>
              <w:bottom w:w="28" w:type="dxa"/>
              <w:right w:w="28" w:type="dxa"/>
            </w:tcMar>
            <w:textDirection w:val="btLr"/>
            <w:vAlign w:val="center"/>
          </w:tcPr>
          <w:p w14:paraId="58CB8321">
            <w:pPr>
              <w:pStyle w:val="178"/>
              <w:rPr>
                <w:rFonts w:ascii="Times New Roman"/>
              </w:rPr>
            </w:pPr>
            <w:r>
              <w:rPr>
                <w:rFonts w:ascii="Times New Roman"/>
              </w:rPr>
              <w:t>氡-222</w:t>
            </w:r>
          </w:p>
        </w:tc>
        <w:tc>
          <w:tcPr>
            <w:tcW w:w="591" w:type="dxa"/>
            <w:tcMar>
              <w:top w:w="28" w:type="dxa"/>
              <w:left w:w="28" w:type="dxa"/>
              <w:bottom w:w="28" w:type="dxa"/>
              <w:right w:w="28" w:type="dxa"/>
            </w:tcMar>
            <w:textDirection w:val="btLr"/>
            <w:vAlign w:val="center"/>
          </w:tcPr>
          <w:p w14:paraId="60C596F7">
            <w:pPr>
              <w:pStyle w:val="178"/>
              <w:rPr>
                <w:rFonts w:ascii="Times New Roman"/>
              </w:rPr>
            </w:pPr>
          </w:p>
        </w:tc>
        <w:tc>
          <w:tcPr>
            <w:tcW w:w="591" w:type="dxa"/>
            <w:tcMar>
              <w:top w:w="28" w:type="dxa"/>
              <w:left w:w="28" w:type="dxa"/>
              <w:bottom w:w="28" w:type="dxa"/>
              <w:right w:w="28" w:type="dxa"/>
            </w:tcMar>
            <w:textDirection w:val="btLr"/>
            <w:vAlign w:val="center"/>
          </w:tcPr>
          <w:p w14:paraId="13BEE682">
            <w:pPr>
              <w:pStyle w:val="178"/>
              <w:rPr>
                <w:rFonts w:ascii="Times New Roman"/>
              </w:rPr>
            </w:pPr>
          </w:p>
        </w:tc>
        <w:tc>
          <w:tcPr>
            <w:tcW w:w="591" w:type="dxa"/>
            <w:tcMar>
              <w:top w:w="28" w:type="dxa"/>
              <w:left w:w="28" w:type="dxa"/>
              <w:bottom w:w="28" w:type="dxa"/>
              <w:right w:w="28" w:type="dxa"/>
            </w:tcMar>
            <w:textDirection w:val="btLr"/>
            <w:vAlign w:val="center"/>
          </w:tcPr>
          <w:p w14:paraId="7C0E4ADF">
            <w:pPr>
              <w:pStyle w:val="178"/>
              <w:rPr>
                <w:rFonts w:ascii="Times New Roman"/>
              </w:rPr>
            </w:pPr>
          </w:p>
        </w:tc>
        <w:tc>
          <w:tcPr>
            <w:tcW w:w="591" w:type="dxa"/>
            <w:tcMar>
              <w:top w:w="28" w:type="dxa"/>
              <w:left w:w="28" w:type="dxa"/>
              <w:bottom w:w="28" w:type="dxa"/>
              <w:right w:w="28" w:type="dxa"/>
            </w:tcMar>
            <w:textDirection w:val="btLr"/>
            <w:vAlign w:val="center"/>
          </w:tcPr>
          <w:p w14:paraId="7A992641">
            <w:pPr>
              <w:pStyle w:val="178"/>
              <w:rPr>
                <w:rFonts w:ascii="Times New Roman"/>
              </w:rPr>
            </w:pPr>
          </w:p>
        </w:tc>
        <w:tc>
          <w:tcPr>
            <w:tcW w:w="591" w:type="dxa"/>
            <w:tcMar>
              <w:top w:w="28" w:type="dxa"/>
              <w:left w:w="28" w:type="dxa"/>
              <w:bottom w:w="28" w:type="dxa"/>
              <w:right w:w="28" w:type="dxa"/>
            </w:tcMar>
            <w:textDirection w:val="btLr"/>
            <w:vAlign w:val="center"/>
          </w:tcPr>
          <w:p w14:paraId="373374F7">
            <w:pPr>
              <w:pStyle w:val="178"/>
              <w:rPr>
                <w:rFonts w:ascii="Times New Roman"/>
              </w:rPr>
            </w:pPr>
          </w:p>
        </w:tc>
        <w:tc>
          <w:tcPr>
            <w:tcW w:w="591" w:type="dxa"/>
            <w:tcMar>
              <w:top w:w="28" w:type="dxa"/>
              <w:left w:w="28" w:type="dxa"/>
              <w:bottom w:w="28" w:type="dxa"/>
              <w:right w:w="28" w:type="dxa"/>
            </w:tcMar>
            <w:textDirection w:val="btLr"/>
            <w:vAlign w:val="center"/>
          </w:tcPr>
          <w:p w14:paraId="0A3A07CA">
            <w:pPr>
              <w:pStyle w:val="178"/>
              <w:rPr>
                <w:rFonts w:ascii="Times New Roman"/>
              </w:rPr>
            </w:pPr>
          </w:p>
        </w:tc>
        <w:tc>
          <w:tcPr>
            <w:tcW w:w="1727" w:type="dxa"/>
            <w:vMerge w:val="continue"/>
            <w:tcMar>
              <w:top w:w="28" w:type="dxa"/>
              <w:left w:w="28" w:type="dxa"/>
              <w:bottom w:w="28" w:type="dxa"/>
              <w:right w:w="28" w:type="dxa"/>
            </w:tcMar>
            <w:textDirection w:val="btLr"/>
            <w:vAlign w:val="center"/>
          </w:tcPr>
          <w:p w14:paraId="4FC42462">
            <w:pPr>
              <w:widowControl/>
              <w:adjustRightInd/>
              <w:spacing w:line="240" w:lineRule="auto"/>
              <w:ind w:left="113" w:right="113"/>
              <w:jc w:val="left"/>
              <w:rPr>
                <w:rFonts w:ascii="Times New Roman" w:hAnsi="Times New Roman"/>
                <w:sz w:val="18"/>
                <w:szCs w:val="18"/>
              </w:rPr>
            </w:pPr>
          </w:p>
        </w:tc>
      </w:tr>
      <w:tr w14:paraId="0573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2357E0D8">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15C0CCC0">
            <w:pPr>
              <w:pStyle w:val="178"/>
              <w:rPr>
                <w:rFonts w:ascii="Times New Roman"/>
              </w:rPr>
            </w:pPr>
            <w:r>
              <w:rPr>
                <w:rFonts w:ascii="Times New Roman"/>
              </w:rPr>
              <w:t>土壤</w:t>
            </w:r>
          </w:p>
          <w:p w14:paraId="278D5A88">
            <w:pPr>
              <w:pStyle w:val="178"/>
              <w:rPr>
                <w:rFonts w:ascii="Times New Roman"/>
              </w:rPr>
            </w:pPr>
            <w:r>
              <w:rPr>
                <w:rFonts w:ascii="Times New Roman"/>
              </w:rPr>
              <w:t>污染</w:t>
            </w:r>
          </w:p>
        </w:tc>
        <w:tc>
          <w:tcPr>
            <w:tcW w:w="858" w:type="dxa"/>
            <w:tcMar>
              <w:top w:w="28" w:type="dxa"/>
              <w:left w:w="28" w:type="dxa"/>
              <w:bottom w:w="28" w:type="dxa"/>
              <w:right w:w="28" w:type="dxa"/>
            </w:tcMar>
            <w:textDirection w:val="btLr"/>
            <w:vAlign w:val="center"/>
          </w:tcPr>
          <w:p w14:paraId="142EC4FE">
            <w:pPr>
              <w:pStyle w:val="178"/>
              <w:rPr>
                <w:rFonts w:ascii="Times New Roman"/>
              </w:rPr>
            </w:pPr>
            <w:r>
              <w:rPr>
                <w:rFonts w:ascii="Times New Roman"/>
              </w:rPr>
              <w:t>重金属</w:t>
            </w:r>
          </w:p>
        </w:tc>
        <w:tc>
          <w:tcPr>
            <w:tcW w:w="591" w:type="dxa"/>
            <w:tcMar>
              <w:top w:w="28" w:type="dxa"/>
              <w:left w:w="28" w:type="dxa"/>
              <w:bottom w:w="28" w:type="dxa"/>
              <w:right w:w="28" w:type="dxa"/>
            </w:tcMar>
            <w:textDirection w:val="btLr"/>
            <w:vAlign w:val="center"/>
          </w:tcPr>
          <w:p w14:paraId="27B6BE65">
            <w:pPr>
              <w:pStyle w:val="178"/>
              <w:rPr>
                <w:rFonts w:ascii="Times New Roman"/>
              </w:rPr>
            </w:pPr>
          </w:p>
        </w:tc>
        <w:tc>
          <w:tcPr>
            <w:tcW w:w="591" w:type="dxa"/>
            <w:tcMar>
              <w:top w:w="28" w:type="dxa"/>
              <w:left w:w="28" w:type="dxa"/>
              <w:bottom w:w="28" w:type="dxa"/>
              <w:right w:w="28" w:type="dxa"/>
            </w:tcMar>
            <w:textDirection w:val="btLr"/>
            <w:vAlign w:val="center"/>
          </w:tcPr>
          <w:p w14:paraId="58ED4088">
            <w:pPr>
              <w:pStyle w:val="178"/>
              <w:rPr>
                <w:rFonts w:ascii="Times New Roman"/>
              </w:rPr>
            </w:pPr>
            <w:r>
              <w:rPr>
                <w:rFonts w:ascii="Times New Roman"/>
              </w:rPr>
              <w:t>重金属</w:t>
            </w:r>
          </w:p>
        </w:tc>
        <w:tc>
          <w:tcPr>
            <w:tcW w:w="591" w:type="dxa"/>
            <w:tcMar>
              <w:top w:w="28" w:type="dxa"/>
              <w:left w:w="28" w:type="dxa"/>
              <w:bottom w:w="28" w:type="dxa"/>
              <w:right w:w="28" w:type="dxa"/>
            </w:tcMar>
            <w:textDirection w:val="btLr"/>
            <w:vAlign w:val="center"/>
          </w:tcPr>
          <w:p w14:paraId="7DFCC9A5">
            <w:pPr>
              <w:pStyle w:val="178"/>
              <w:rPr>
                <w:rFonts w:ascii="Times New Roman"/>
              </w:rPr>
            </w:pPr>
            <w:r>
              <w:rPr>
                <w:rFonts w:ascii="Times New Roman"/>
              </w:rPr>
              <w:t>重金属</w:t>
            </w:r>
          </w:p>
        </w:tc>
        <w:tc>
          <w:tcPr>
            <w:tcW w:w="591" w:type="dxa"/>
            <w:tcMar>
              <w:top w:w="28" w:type="dxa"/>
              <w:left w:w="28" w:type="dxa"/>
              <w:bottom w:w="28" w:type="dxa"/>
              <w:right w:w="28" w:type="dxa"/>
            </w:tcMar>
            <w:textDirection w:val="btLr"/>
            <w:vAlign w:val="center"/>
          </w:tcPr>
          <w:p w14:paraId="1D3BB9F6">
            <w:pPr>
              <w:pStyle w:val="178"/>
              <w:rPr>
                <w:rFonts w:ascii="Times New Roman"/>
              </w:rPr>
            </w:pPr>
            <w:r>
              <w:rPr>
                <w:rFonts w:ascii="Times New Roman"/>
              </w:rPr>
              <w:t>壬基酚衍生物</w:t>
            </w:r>
          </w:p>
        </w:tc>
        <w:tc>
          <w:tcPr>
            <w:tcW w:w="591" w:type="dxa"/>
            <w:tcMar>
              <w:top w:w="28" w:type="dxa"/>
              <w:left w:w="28" w:type="dxa"/>
              <w:bottom w:w="28" w:type="dxa"/>
              <w:right w:w="28" w:type="dxa"/>
            </w:tcMar>
            <w:textDirection w:val="btLr"/>
            <w:vAlign w:val="center"/>
          </w:tcPr>
          <w:p w14:paraId="48BA4AFF">
            <w:pPr>
              <w:pStyle w:val="178"/>
              <w:rPr>
                <w:rFonts w:ascii="Times New Roman"/>
              </w:rPr>
            </w:pPr>
          </w:p>
        </w:tc>
        <w:tc>
          <w:tcPr>
            <w:tcW w:w="591" w:type="dxa"/>
            <w:tcMar>
              <w:top w:w="28" w:type="dxa"/>
              <w:left w:w="28" w:type="dxa"/>
              <w:bottom w:w="28" w:type="dxa"/>
              <w:right w:w="28" w:type="dxa"/>
            </w:tcMar>
            <w:textDirection w:val="btLr"/>
            <w:vAlign w:val="center"/>
          </w:tcPr>
          <w:p w14:paraId="2C18E1B8">
            <w:pPr>
              <w:pStyle w:val="178"/>
              <w:rPr>
                <w:rFonts w:ascii="Times New Roman"/>
              </w:rPr>
            </w:pPr>
          </w:p>
        </w:tc>
        <w:tc>
          <w:tcPr>
            <w:tcW w:w="591" w:type="dxa"/>
            <w:tcMar>
              <w:top w:w="28" w:type="dxa"/>
              <w:left w:w="28" w:type="dxa"/>
              <w:bottom w:w="28" w:type="dxa"/>
              <w:right w:w="28" w:type="dxa"/>
            </w:tcMar>
            <w:textDirection w:val="btLr"/>
            <w:vAlign w:val="center"/>
          </w:tcPr>
          <w:p w14:paraId="28C49B84">
            <w:pPr>
              <w:pStyle w:val="178"/>
              <w:rPr>
                <w:rFonts w:ascii="Times New Roman"/>
              </w:rPr>
            </w:pPr>
          </w:p>
        </w:tc>
        <w:tc>
          <w:tcPr>
            <w:tcW w:w="591" w:type="dxa"/>
            <w:tcMar>
              <w:top w:w="28" w:type="dxa"/>
              <w:left w:w="28" w:type="dxa"/>
              <w:bottom w:w="28" w:type="dxa"/>
              <w:right w:w="28" w:type="dxa"/>
            </w:tcMar>
            <w:textDirection w:val="btLr"/>
            <w:vAlign w:val="center"/>
          </w:tcPr>
          <w:p w14:paraId="3DA3AC5D">
            <w:pPr>
              <w:pStyle w:val="178"/>
              <w:rPr>
                <w:rFonts w:ascii="Times New Roman"/>
              </w:rPr>
            </w:pPr>
          </w:p>
        </w:tc>
        <w:tc>
          <w:tcPr>
            <w:tcW w:w="591" w:type="dxa"/>
            <w:tcMar>
              <w:top w:w="28" w:type="dxa"/>
              <w:left w:w="28" w:type="dxa"/>
              <w:bottom w:w="28" w:type="dxa"/>
              <w:right w:w="28" w:type="dxa"/>
            </w:tcMar>
            <w:textDirection w:val="btLr"/>
            <w:vAlign w:val="center"/>
          </w:tcPr>
          <w:p w14:paraId="2FEA61E2">
            <w:pPr>
              <w:pStyle w:val="178"/>
              <w:rPr>
                <w:rFonts w:ascii="Times New Roman"/>
              </w:rPr>
            </w:pPr>
          </w:p>
        </w:tc>
        <w:tc>
          <w:tcPr>
            <w:tcW w:w="1727" w:type="dxa"/>
            <w:vMerge w:val="continue"/>
            <w:tcMar>
              <w:top w:w="28" w:type="dxa"/>
              <w:left w:w="28" w:type="dxa"/>
              <w:bottom w:w="28" w:type="dxa"/>
              <w:right w:w="28" w:type="dxa"/>
            </w:tcMar>
            <w:textDirection w:val="btLr"/>
            <w:vAlign w:val="center"/>
          </w:tcPr>
          <w:p w14:paraId="0F62477C">
            <w:pPr>
              <w:widowControl/>
              <w:adjustRightInd/>
              <w:spacing w:line="240" w:lineRule="auto"/>
              <w:ind w:left="113" w:right="113"/>
              <w:jc w:val="left"/>
              <w:rPr>
                <w:rFonts w:ascii="Times New Roman" w:hAnsi="Times New Roman"/>
                <w:sz w:val="18"/>
                <w:szCs w:val="18"/>
              </w:rPr>
            </w:pPr>
          </w:p>
        </w:tc>
      </w:tr>
      <w:tr w14:paraId="7CC5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331F3BC0">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1434494A">
            <w:pPr>
              <w:pStyle w:val="178"/>
              <w:rPr>
                <w:rFonts w:ascii="Times New Roman"/>
              </w:rPr>
            </w:pPr>
            <w:r>
              <w:rPr>
                <w:rFonts w:ascii="Times New Roman"/>
              </w:rPr>
              <w:t>水</w:t>
            </w:r>
          </w:p>
          <w:p w14:paraId="39E3CE0C">
            <w:pPr>
              <w:pStyle w:val="178"/>
              <w:rPr>
                <w:rFonts w:ascii="Times New Roman"/>
              </w:rPr>
            </w:pPr>
            <w:r>
              <w:rPr>
                <w:rFonts w:ascii="Times New Roman"/>
              </w:rPr>
              <w:t>污染</w:t>
            </w:r>
          </w:p>
        </w:tc>
        <w:tc>
          <w:tcPr>
            <w:tcW w:w="858" w:type="dxa"/>
            <w:tcMar>
              <w:top w:w="28" w:type="dxa"/>
              <w:left w:w="28" w:type="dxa"/>
              <w:bottom w:w="28" w:type="dxa"/>
              <w:right w:w="28" w:type="dxa"/>
            </w:tcMar>
            <w:textDirection w:val="btLr"/>
            <w:vAlign w:val="center"/>
          </w:tcPr>
          <w:p w14:paraId="19B44A46">
            <w:pPr>
              <w:pStyle w:val="178"/>
              <w:rPr>
                <w:rFonts w:ascii="Times New Roman"/>
              </w:rPr>
            </w:pPr>
            <w:r>
              <w:rPr>
                <w:rFonts w:ascii="Times New Roman"/>
              </w:rPr>
              <w:t>重金属</w:t>
            </w:r>
          </w:p>
        </w:tc>
        <w:tc>
          <w:tcPr>
            <w:tcW w:w="591" w:type="dxa"/>
            <w:tcMar>
              <w:top w:w="28" w:type="dxa"/>
              <w:left w:w="28" w:type="dxa"/>
              <w:bottom w:w="28" w:type="dxa"/>
              <w:right w:w="28" w:type="dxa"/>
            </w:tcMar>
            <w:textDirection w:val="btLr"/>
            <w:vAlign w:val="center"/>
          </w:tcPr>
          <w:p w14:paraId="17707511">
            <w:pPr>
              <w:pStyle w:val="178"/>
              <w:rPr>
                <w:rFonts w:ascii="Times New Roman"/>
              </w:rPr>
            </w:pPr>
          </w:p>
        </w:tc>
        <w:tc>
          <w:tcPr>
            <w:tcW w:w="591" w:type="dxa"/>
            <w:tcMar>
              <w:top w:w="28" w:type="dxa"/>
              <w:left w:w="28" w:type="dxa"/>
              <w:bottom w:w="28" w:type="dxa"/>
              <w:right w:w="28" w:type="dxa"/>
            </w:tcMar>
            <w:textDirection w:val="btLr"/>
            <w:vAlign w:val="center"/>
          </w:tcPr>
          <w:p w14:paraId="3B8B879A">
            <w:pPr>
              <w:pStyle w:val="178"/>
              <w:rPr>
                <w:rFonts w:ascii="Times New Roman"/>
              </w:rPr>
            </w:pPr>
            <w:r>
              <w:rPr>
                <w:rFonts w:ascii="Times New Roman"/>
              </w:rPr>
              <w:t>重金属</w:t>
            </w:r>
          </w:p>
        </w:tc>
        <w:tc>
          <w:tcPr>
            <w:tcW w:w="591" w:type="dxa"/>
            <w:tcMar>
              <w:top w:w="28" w:type="dxa"/>
              <w:left w:w="28" w:type="dxa"/>
              <w:bottom w:w="28" w:type="dxa"/>
              <w:right w:w="28" w:type="dxa"/>
            </w:tcMar>
            <w:textDirection w:val="btLr"/>
            <w:vAlign w:val="center"/>
          </w:tcPr>
          <w:p w14:paraId="033FEC45">
            <w:pPr>
              <w:pStyle w:val="178"/>
              <w:rPr>
                <w:rFonts w:ascii="Times New Roman"/>
              </w:rPr>
            </w:pPr>
            <w:r>
              <w:rPr>
                <w:rFonts w:ascii="Times New Roman"/>
              </w:rPr>
              <w:t>重金属</w:t>
            </w:r>
          </w:p>
        </w:tc>
        <w:tc>
          <w:tcPr>
            <w:tcW w:w="591" w:type="dxa"/>
            <w:tcMar>
              <w:top w:w="28" w:type="dxa"/>
              <w:left w:w="28" w:type="dxa"/>
              <w:bottom w:w="28" w:type="dxa"/>
              <w:right w:w="28" w:type="dxa"/>
            </w:tcMar>
            <w:textDirection w:val="btLr"/>
            <w:vAlign w:val="center"/>
          </w:tcPr>
          <w:p w14:paraId="4A565FF6">
            <w:pPr>
              <w:pStyle w:val="178"/>
              <w:rPr>
                <w:rFonts w:ascii="Times New Roman"/>
              </w:rPr>
            </w:pPr>
            <w:r>
              <w:rPr>
                <w:rFonts w:ascii="Times New Roman"/>
              </w:rPr>
              <w:t>壬基酚衍生物</w:t>
            </w:r>
          </w:p>
        </w:tc>
        <w:tc>
          <w:tcPr>
            <w:tcW w:w="591" w:type="dxa"/>
            <w:tcMar>
              <w:top w:w="28" w:type="dxa"/>
              <w:left w:w="28" w:type="dxa"/>
              <w:bottom w:w="28" w:type="dxa"/>
              <w:right w:w="28" w:type="dxa"/>
            </w:tcMar>
            <w:textDirection w:val="btLr"/>
            <w:vAlign w:val="center"/>
          </w:tcPr>
          <w:p w14:paraId="2786C99A">
            <w:pPr>
              <w:pStyle w:val="178"/>
              <w:rPr>
                <w:rFonts w:ascii="Times New Roman"/>
              </w:rPr>
            </w:pPr>
          </w:p>
        </w:tc>
        <w:tc>
          <w:tcPr>
            <w:tcW w:w="591" w:type="dxa"/>
            <w:tcMar>
              <w:top w:w="28" w:type="dxa"/>
              <w:left w:w="28" w:type="dxa"/>
              <w:bottom w:w="28" w:type="dxa"/>
              <w:right w:w="28" w:type="dxa"/>
            </w:tcMar>
            <w:textDirection w:val="btLr"/>
            <w:vAlign w:val="center"/>
          </w:tcPr>
          <w:p w14:paraId="2353E1BA">
            <w:pPr>
              <w:pStyle w:val="178"/>
              <w:rPr>
                <w:rFonts w:ascii="Times New Roman"/>
              </w:rPr>
            </w:pPr>
          </w:p>
        </w:tc>
        <w:tc>
          <w:tcPr>
            <w:tcW w:w="591" w:type="dxa"/>
            <w:tcMar>
              <w:top w:w="28" w:type="dxa"/>
              <w:left w:w="28" w:type="dxa"/>
              <w:bottom w:w="28" w:type="dxa"/>
              <w:right w:w="28" w:type="dxa"/>
            </w:tcMar>
            <w:textDirection w:val="btLr"/>
            <w:vAlign w:val="center"/>
          </w:tcPr>
          <w:p w14:paraId="7FC0F13F">
            <w:pPr>
              <w:pStyle w:val="178"/>
              <w:rPr>
                <w:rFonts w:ascii="Times New Roman"/>
              </w:rPr>
            </w:pPr>
          </w:p>
        </w:tc>
        <w:tc>
          <w:tcPr>
            <w:tcW w:w="591" w:type="dxa"/>
            <w:tcMar>
              <w:top w:w="28" w:type="dxa"/>
              <w:left w:w="28" w:type="dxa"/>
              <w:bottom w:w="28" w:type="dxa"/>
              <w:right w:w="28" w:type="dxa"/>
            </w:tcMar>
            <w:textDirection w:val="btLr"/>
            <w:vAlign w:val="center"/>
          </w:tcPr>
          <w:p w14:paraId="0FEDCE20">
            <w:pPr>
              <w:pStyle w:val="178"/>
              <w:rPr>
                <w:rFonts w:ascii="Times New Roman"/>
              </w:rPr>
            </w:pPr>
          </w:p>
        </w:tc>
        <w:tc>
          <w:tcPr>
            <w:tcW w:w="591" w:type="dxa"/>
            <w:tcMar>
              <w:top w:w="28" w:type="dxa"/>
              <w:left w:w="28" w:type="dxa"/>
              <w:bottom w:w="28" w:type="dxa"/>
              <w:right w:w="28" w:type="dxa"/>
            </w:tcMar>
            <w:textDirection w:val="btLr"/>
            <w:vAlign w:val="center"/>
          </w:tcPr>
          <w:p w14:paraId="578996CC">
            <w:pPr>
              <w:pStyle w:val="178"/>
              <w:rPr>
                <w:rFonts w:ascii="Times New Roman"/>
              </w:rPr>
            </w:pPr>
            <w:r>
              <w:rPr>
                <w:rFonts w:ascii="Times New Roman"/>
              </w:rPr>
              <w:t>重金属</w:t>
            </w:r>
          </w:p>
        </w:tc>
        <w:tc>
          <w:tcPr>
            <w:tcW w:w="1727" w:type="dxa"/>
            <w:vMerge w:val="continue"/>
            <w:tcMar>
              <w:top w:w="28" w:type="dxa"/>
              <w:left w:w="28" w:type="dxa"/>
              <w:bottom w:w="28" w:type="dxa"/>
              <w:right w:w="28" w:type="dxa"/>
            </w:tcMar>
            <w:textDirection w:val="btLr"/>
            <w:vAlign w:val="center"/>
          </w:tcPr>
          <w:p w14:paraId="439EE914">
            <w:pPr>
              <w:widowControl/>
              <w:adjustRightInd/>
              <w:spacing w:line="240" w:lineRule="auto"/>
              <w:ind w:left="113" w:right="113"/>
              <w:jc w:val="left"/>
              <w:rPr>
                <w:rFonts w:ascii="Times New Roman" w:hAnsi="Times New Roman"/>
                <w:sz w:val="18"/>
                <w:szCs w:val="18"/>
              </w:rPr>
            </w:pPr>
          </w:p>
        </w:tc>
      </w:tr>
      <w:tr w14:paraId="326C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2A435D1B">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6171B343">
            <w:pPr>
              <w:pStyle w:val="178"/>
              <w:rPr>
                <w:rFonts w:ascii="Times New Roman"/>
              </w:rPr>
            </w:pPr>
            <w:r>
              <w:rPr>
                <w:rFonts w:ascii="Times New Roman"/>
              </w:rPr>
              <w:t>空气</w:t>
            </w:r>
          </w:p>
          <w:p w14:paraId="6A6E7017">
            <w:pPr>
              <w:pStyle w:val="178"/>
              <w:rPr>
                <w:rFonts w:ascii="Times New Roman"/>
              </w:rPr>
            </w:pPr>
            <w:r>
              <w:rPr>
                <w:rFonts w:ascii="Times New Roman"/>
              </w:rPr>
              <w:t>污染</w:t>
            </w:r>
          </w:p>
        </w:tc>
        <w:tc>
          <w:tcPr>
            <w:tcW w:w="858" w:type="dxa"/>
            <w:tcMar>
              <w:top w:w="28" w:type="dxa"/>
              <w:left w:w="28" w:type="dxa"/>
              <w:bottom w:w="28" w:type="dxa"/>
              <w:right w:w="28" w:type="dxa"/>
            </w:tcMar>
            <w:textDirection w:val="btLr"/>
            <w:vAlign w:val="center"/>
          </w:tcPr>
          <w:p w14:paraId="6B12EF0A">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591" w:type="dxa"/>
            <w:tcMar>
              <w:top w:w="28" w:type="dxa"/>
              <w:left w:w="28" w:type="dxa"/>
              <w:bottom w:w="28" w:type="dxa"/>
              <w:right w:w="28" w:type="dxa"/>
            </w:tcMar>
            <w:textDirection w:val="btLr"/>
            <w:vAlign w:val="center"/>
          </w:tcPr>
          <w:p w14:paraId="01FD80DE">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591" w:type="dxa"/>
            <w:tcMar>
              <w:top w:w="28" w:type="dxa"/>
              <w:left w:w="28" w:type="dxa"/>
              <w:bottom w:w="28" w:type="dxa"/>
              <w:right w:w="28" w:type="dxa"/>
            </w:tcMar>
            <w:textDirection w:val="btLr"/>
            <w:vAlign w:val="center"/>
          </w:tcPr>
          <w:p w14:paraId="5DB84218">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591" w:type="dxa"/>
            <w:tcMar>
              <w:top w:w="28" w:type="dxa"/>
              <w:left w:w="28" w:type="dxa"/>
              <w:bottom w:w="28" w:type="dxa"/>
              <w:right w:w="28" w:type="dxa"/>
            </w:tcMar>
            <w:textDirection w:val="btLr"/>
            <w:vAlign w:val="center"/>
          </w:tcPr>
          <w:p w14:paraId="0771A0E4">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591" w:type="dxa"/>
            <w:tcMar>
              <w:top w:w="28" w:type="dxa"/>
              <w:left w:w="28" w:type="dxa"/>
              <w:bottom w:w="28" w:type="dxa"/>
              <w:right w:w="28" w:type="dxa"/>
            </w:tcMar>
            <w:textDirection w:val="btLr"/>
            <w:vAlign w:val="center"/>
          </w:tcPr>
          <w:p w14:paraId="2F7A5D9A">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591" w:type="dxa"/>
            <w:tcMar>
              <w:top w:w="28" w:type="dxa"/>
              <w:left w:w="28" w:type="dxa"/>
              <w:bottom w:w="28" w:type="dxa"/>
              <w:right w:w="28" w:type="dxa"/>
            </w:tcMar>
            <w:textDirection w:val="btLr"/>
            <w:vAlign w:val="center"/>
          </w:tcPr>
          <w:p w14:paraId="05B968B5">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591" w:type="dxa"/>
            <w:tcMar>
              <w:top w:w="28" w:type="dxa"/>
              <w:left w:w="28" w:type="dxa"/>
              <w:bottom w:w="28" w:type="dxa"/>
              <w:right w:w="28" w:type="dxa"/>
            </w:tcMar>
            <w:textDirection w:val="btLr"/>
            <w:vAlign w:val="center"/>
          </w:tcPr>
          <w:p w14:paraId="4B596552">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591" w:type="dxa"/>
            <w:tcMar>
              <w:top w:w="28" w:type="dxa"/>
              <w:left w:w="28" w:type="dxa"/>
              <w:bottom w:w="28" w:type="dxa"/>
              <w:right w:w="28" w:type="dxa"/>
            </w:tcMar>
            <w:textDirection w:val="btLr"/>
            <w:vAlign w:val="center"/>
          </w:tcPr>
          <w:p w14:paraId="66390AC9">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591" w:type="dxa"/>
            <w:tcMar>
              <w:top w:w="28" w:type="dxa"/>
              <w:left w:w="28" w:type="dxa"/>
              <w:bottom w:w="28" w:type="dxa"/>
              <w:right w:w="28" w:type="dxa"/>
            </w:tcMar>
            <w:textDirection w:val="btLr"/>
            <w:vAlign w:val="center"/>
          </w:tcPr>
          <w:p w14:paraId="5EF5029B">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591" w:type="dxa"/>
            <w:tcMar>
              <w:top w:w="28" w:type="dxa"/>
              <w:left w:w="28" w:type="dxa"/>
              <w:bottom w:w="28" w:type="dxa"/>
              <w:right w:w="28" w:type="dxa"/>
            </w:tcMar>
            <w:textDirection w:val="btLr"/>
            <w:vAlign w:val="center"/>
          </w:tcPr>
          <w:p w14:paraId="1C09A157">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1727" w:type="dxa"/>
            <w:vMerge w:val="continue"/>
            <w:tcMar>
              <w:top w:w="28" w:type="dxa"/>
              <w:left w:w="28" w:type="dxa"/>
              <w:bottom w:w="28" w:type="dxa"/>
              <w:right w:w="28" w:type="dxa"/>
            </w:tcMar>
            <w:textDirection w:val="btLr"/>
            <w:vAlign w:val="center"/>
          </w:tcPr>
          <w:p w14:paraId="378968C3">
            <w:pPr>
              <w:widowControl/>
              <w:adjustRightInd/>
              <w:spacing w:line="240" w:lineRule="auto"/>
              <w:ind w:left="113" w:right="113"/>
              <w:jc w:val="left"/>
              <w:rPr>
                <w:rFonts w:ascii="Times New Roman" w:hAnsi="Times New Roman"/>
                <w:sz w:val="18"/>
                <w:szCs w:val="18"/>
              </w:rPr>
            </w:pPr>
          </w:p>
        </w:tc>
      </w:tr>
      <w:tr w14:paraId="0915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04BA5818">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50EE267F">
            <w:pPr>
              <w:pStyle w:val="178"/>
              <w:rPr>
                <w:rFonts w:ascii="Times New Roman"/>
              </w:rPr>
            </w:pPr>
            <w:r>
              <w:rPr>
                <w:rFonts w:ascii="Times New Roman"/>
              </w:rPr>
              <w:t>酸化</w:t>
            </w:r>
          </w:p>
        </w:tc>
        <w:tc>
          <w:tcPr>
            <w:tcW w:w="858" w:type="dxa"/>
            <w:tcMar>
              <w:top w:w="28" w:type="dxa"/>
              <w:left w:w="28" w:type="dxa"/>
              <w:bottom w:w="28" w:type="dxa"/>
              <w:right w:w="28" w:type="dxa"/>
            </w:tcMar>
            <w:textDirection w:val="btLr"/>
            <w:vAlign w:val="center"/>
          </w:tcPr>
          <w:p w14:paraId="063C8906">
            <w:pPr>
              <w:pStyle w:val="178"/>
              <w:rPr>
                <w:rFonts w:ascii="Times New Roman"/>
              </w:rPr>
            </w:pPr>
            <w:r>
              <w:rPr>
                <w:rFonts w:ascii="Times New Roman"/>
              </w:rPr>
              <w:t>NO</w:t>
            </w:r>
            <w:r>
              <w:rPr>
                <w:rFonts w:ascii="Times New Roman"/>
                <w:vertAlign w:val="subscript"/>
              </w:rPr>
              <w:t>x</w:t>
            </w:r>
            <w:r>
              <w:rPr>
                <w:rFonts w:hint="eastAsia" w:ascii="Times New Roman"/>
              </w:rPr>
              <w:t>,</w:t>
            </w:r>
          </w:p>
          <w:p w14:paraId="7D67E43A">
            <w:pPr>
              <w:pStyle w:val="178"/>
              <w:rPr>
                <w:rFonts w:ascii="Times New Roman"/>
              </w:rPr>
            </w:pPr>
            <w:r>
              <w:rPr>
                <w:rFonts w:ascii="Times New Roman"/>
              </w:rPr>
              <w:t>SO</w:t>
            </w:r>
            <w:r>
              <w:rPr>
                <w:rFonts w:ascii="Times New Roman"/>
                <w:vertAlign w:val="subscript"/>
              </w:rPr>
              <w:t>x</w:t>
            </w:r>
          </w:p>
        </w:tc>
        <w:tc>
          <w:tcPr>
            <w:tcW w:w="591" w:type="dxa"/>
            <w:tcMar>
              <w:top w:w="28" w:type="dxa"/>
              <w:left w:w="28" w:type="dxa"/>
              <w:bottom w:w="28" w:type="dxa"/>
              <w:right w:w="28" w:type="dxa"/>
            </w:tcMar>
            <w:textDirection w:val="btLr"/>
            <w:vAlign w:val="center"/>
          </w:tcPr>
          <w:p w14:paraId="1E69FD3E">
            <w:pPr>
              <w:pStyle w:val="178"/>
              <w:rPr>
                <w:rFonts w:ascii="Times New Roman"/>
              </w:rPr>
            </w:pPr>
            <w:r>
              <w:rPr>
                <w:rFonts w:ascii="Times New Roman"/>
              </w:rPr>
              <w:t>NO</w:t>
            </w:r>
            <w:r>
              <w:rPr>
                <w:rFonts w:ascii="Times New Roman"/>
                <w:vertAlign w:val="subscript"/>
              </w:rPr>
              <w:t>x</w:t>
            </w:r>
            <w:r>
              <w:rPr>
                <w:rFonts w:hint="eastAsia" w:ascii="Times New Roman"/>
              </w:rPr>
              <w:t>,</w:t>
            </w:r>
          </w:p>
          <w:p w14:paraId="7C4BDE1F">
            <w:pPr>
              <w:pStyle w:val="178"/>
              <w:rPr>
                <w:rFonts w:ascii="Times New Roman"/>
              </w:rPr>
            </w:pPr>
            <w:r>
              <w:rPr>
                <w:rFonts w:ascii="Times New Roman"/>
              </w:rPr>
              <w:t>SO</w:t>
            </w:r>
            <w:r>
              <w:rPr>
                <w:rFonts w:ascii="Times New Roman"/>
                <w:vertAlign w:val="subscript"/>
              </w:rPr>
              <w:t>x</w:t>
            </w:r>
          </w:p>
        </w:tc>
        <w:tc>
          <w:tcPr>
            <w:tcW w:w="591" w:type="dxa"/>
            <w:tcMar>
              <w:top w:w="28" w:type="dxa"/>
              <w:left w:w="28" w:type="dxa"/>
              <w:bottom w:w="28" w:type="dxa"/>
              <w:right w:w="28" w:type="dxa"/>
            </w:tcMar>
            <w:textDirection w:val="btLr"/>
            <w:vAlign w:val="center"/>
          </w:tcPr>
          <w:p w14:paraId="39C6E711">
            <w:pPr>
              <w:pStyle w:val="178"/>
              <w:rPr>
                <w:rFonts w:ascii="Times New Roman"/>
              </w:rPr>
            </w:pPr>
            <w:r>
              <w:rPr>
                <w:rFonts w:ascii="Times New Roman"/>
              </w:rPr>
              <w:t>NO</w:t>
            </w:r>
            <w:r>
              <w:rPr>
                <w:rFonts w:ascii="Times New Roman"/>
                <w:vertAlign w:val="subscript"/>
              </w:rPr>
              <w:t>x</w:t>
            </w:r>
            <w:r>
              <w:rPr>
                <w:rFonts w:hint="eastAsia" w:ascii="Times New Roman"/>
              </w:rPr>
              <w:t>,</w:t>
            </w:r>
          </w:p>
          <w:p w14:paraId="3B3EA9D3">
            <w:pPr>
              <w:pStyle w:val="178"/>
              <w:rPr>
                <w:rFonts w:ascii="Times New Roman"/>
              </w:rPr>
            </w:pPr>
            <w:r>
              <w:rPr>
                <w:rFonts w:ascii="Times New Roman"/>
              </w:rPr>
              <w:t>SO</w:t>
            </w:r>
            <w:r>
              <w:rPr>
                <w:rFonts w:ascii="Times New Roman"/>
                <w:vertAlign w:val="subscript"/>
              </w:rPr>
              <w:t>x</w:t>
            </w:r>
          </w:p>
        </w:tc>
        <w:tc>
          <w:tcPr>
            <w:tcW w:w="591" w:type="dxa"/>
            <w:tcMar>
              <w:top w:w="28" w:type="dxa"/>
              <w:left w:w="28" w:type="dxa"/>
              <w:bottom w:w="28" w:type="dxa"/>
              <w:right w:w="28" w:type="dxa"/>
            </w:tcMar>
            <w:textDirection w:val="btLr"/>
            <w:vAlign w:val="center"/>
          </w:tcPr>
          <w:p w14:paraId="02B3F738">
            <w:pPr>
              <w:pStyle w:val="178"/>
              <w:rPr>
                <w:rFonts w:ascii="Times New Roman"/>
              </w:rPr>
            </w:pPr>
            <w:r>
              <w:rPr>
                <w:rFonts w:ascii="Times New Roman"/>
              </w:rPr>
              <w:t>NO</w:t>
            </w:r>
            <w:r>
              <w:rPr>
                <w:rFonts w:ascii="Times New Roman"/>
                <w:vertAlign w:val="subscript"/>
              </w:rPr>
              <w:t>x</w:t>
            </w:r>
            <w:r>
              <w:rPr>
                <w:rFonts w:hint="eastAsia" w:ascii="Times New Roman"/>
              </w:rPr>
              <w:t>,</w:t>
            </w:r>
          </w:p>
          <w:p w14:paraId="622EEA9C">
            <w:pPr>
              <w:pStyle w:val="178"/>
              <w:rPr>
                <w:rFonts w:ascii="Times New Roman"/>
              </w:rPr>
            </w:pPr>
            <w:r>
              <w:rPr>
                <w:rFonts w:ascii="Times New Roman"/>
              </w:rPr>
              <w:t>SO</w:t>
            </w:r>
            <w:r>
              <w:rPr>
                <w:rFonts w:ascii="Times New Roman"/>
                <w:vertAlign w:val="subscript"/>
              </w:rPr>
              <w:t>x</w:t>
            </w:r>
          </w:p>
        </w:tc>
        <w:tc>
          <w:tcPr>
            <w:tcW w:w="591" w:type="dxa"/>
            <w:tcMar>
              <w:top w:w="28" w:type="dxa"/>
              <w:left w:w="28" w:type="dxa"/>
              <w:bottom w:w="28" w:type="dxa"/>
              <w:right w:w="28" w:type="dxa"/>
            </w:tcMar>
            <w:textDirection w:val="btLr"/>
            <w:vAlign w:val="center"/>
          </w:tcPr>
          <w:p w14:paraId="2AC1E3C9">
            <w:pPr>
              <w:pStyle w:val="178"/>
              <w:rPr>
                <w:rFonts w:ascii="Times New Roman"/>
              </w:rPr>
            </w:pPr>
            <w:r>
              <w:rPr>
                <w:rFonts w:ascii="Times New Roman"/>
              </w:rPr>
              <w:t>NO</w:t>
            </w:r>
            <w:r>
              <w:rPr>
                <w:rFonts w:ascii="Times New Roman"/>
                <w:vertAlign w:val="subscript"/>
              </w:rPr>
              <w:t>x</w:t>
            </w:r>
            <w:r>
              <w:rPr>
                <w:rFonts w:hint="eastAsia" w:ascii="Times New Roman"/>
              </w:rPr>
              <w:t>,</w:t>
            </w:r>
          </w:p>
          <w:p w14:paraId="73403EDB">
            <w:pPr>
              <w:pStyle w:val="178"/>
              <w:rPr>
                <w:rFonts w:ascii="Times New Roman"/>
              </w:rPr>
            </w:pPr>
            <w:r>
              <w:rPr>
                <w:rFonts w:ascii="Times New Roman"/>
              </w:rPr>
              <w:t>SO</w:t>
            </w:r>
            <w:r>
              <w:rPr>
                <w:rFonts w:ascii="Times New Roman"/>
                <w:vertAlign w:val="subscript"/>
              </w:rPr>
              <w:t>x</w:t>
            </w:r>
          </w:p>
        </w:tc>
        <w:tc>
          <w:tcPr>
            <w:tcW w:w="591" w:type="dxa"/>
            <w:tcMar>
              <w:top w:w="28" w:type="dxa"/>
              <w:left w:w="28" w:type="dxa"/>
              <w:bottom w:w="28" w:type="dxa"/>
              <w:right w:w="28" w:type="dxa"/>
            </w:tcMar>
            <w:textDirection w:val="btLr"/>
            <w:vAlign w:val="center"/>
          </w:tcPr>
          <w:p w14:paraId="619E8305">
            <w:pPr>
              <w:pStyle w:val="178"/>
              <w:rPr>
                <w:rFonts w:ascii="Times New Roman"/>
              </w:rPr>
            </w:pPr>
            <w:r>
              <w:rPr>
                <w:rFonts w:ascii="Times New Roman"/>
              </w:rPr>
              <w:t>NO</w:t>
            </w:r>
            <w:r>
              <w:rPr>
                <w:rFonts w:ascii="Times New Roman"/>
                <w:vertAlign w:val="subscript"/>
              </w:rPr>
              <w:t>x</w:t>
            </w:r>
            <w:r>
              <w:rPr>
                <w:rFonts w:hint="eastAsia" w:ascii="Times New Roman"/>
              </w:rPr>
              <w:t>,</w:t>
            </w:r>
          </w:p>
          <w:p w14:paraId="270E71F2">
            <w:pPr>
              <w:pStyle w:val="178"/>
              <w:rPr>
                <w:rFonts w:ascii="Times New Roman"/>
              </w:rPr>
            </w:pPr>
            <w:r>
              <w:rPr>
                <w:rFonts w:ascii="Times New Roman"/>
              </w:rPr>
              <w:t>SO</w:t>
            </w:r>
            <w:r>
              <w:rPr>
                <w:rFonts w:ascii="Times New Roman"/>
                <w:vertAlign w:val="subscript"/>
              </w:rPr>
              <w:t>x</w:t>
            </w:r>
          </w:p>
        </w:tc>
        <w:tc>
          <w:tcPr>
            <w:tcW w:w="591" w:type="dxa"/>
            <w:tcMar>
              <w:top w:w="28" w:type="dxa"/>
              <w:left w:w="28" w:type="dxa"/>
              <w:bottom w:w="28" w:type="dxa"/>
              <w:right w:w="28" w:type="dxa"/>
            </w:tcMar>
            <w:textDirection w:val="btLr"/>
            <w:vAlign w:val="center"/>
          </w:tcPr>
          <w:p w14:paraId="12D46798">
            <w:pPr>
              <w:pStyle w:val="178"/>
              <w:rPr>
                <w:rFonts w:ascii="Times New Roman"/>
              </w:rPr>
            </w:pPr>
            <w:r>
              <w:rPr>
                <w:rFonts w:ascii="Times New Roman"/>
              </w:rPr>
              <w:t>NO</w:t>
            </w:r>
            <w:r>
              <w:rPr>
                <w:rFonts w:ascii="Times New Roman"/>
                <w:vertAlign w:val="subscript"/>
              </w:rPr>
              <w:t>x</w:t>
            </w:r>
            <w:r>
              <w:rPr>
                <w:rFonts w:hint="eastAsia" w:ascii="Times New Roman"/>
              </w:rPr>
              <w:t>,</w:t>
            </w:r>
          </w:p>
          <w:p w14:paraId="73DE236F">
            <w:pPr>
              <w:pStyle w:val="178"/>
              <w:rPr>
                <w:rFonts w:ascii="Times New Roman"/>
              </w:rPr>
            </w:pPr>
            <w:r>
              <w:rPr>
                <w:rFonts w:ascii="Times New Roman"/>
              </w:rPr>
              <w:t>SO</w:t>
            </w:r>
            <w:r>
              <w:rPr>
                <w:rFonts w:ascii="Times New Roman"/>
                <w:vertAlign w:val="subscript"/>
              </w:rPr>
              <w:t>x</w:t>
            </w:r>
          </w:p>
        </w:tc>
        <w:tc>
          <w:tcPr>
            <w:tcW w:w="591" w:type="dxa"/>
            <w:tcMar>
              <w:top w:w="28" w:type="dxa"/>
              <w:left w:w="28" w:type="dxa"/>
              <w:bottom w:w="28" w:type="dxa"/>
              <w:right w:w="28" w:type="dxa"/>
            </w:tcMar>
            <w:textDirection w:val="btLr"/>
            <w:vAlign w:val="center"/>
          </w:tcPr>
          <w:p w14:paraId="7FF289D8">
            <w:pPr>
              <w:pStyle w:val="178"/>
              <w:rPr>
                <w:rFonts w:ascii="Times New Roman"/>
              </w:rPr>
            </w:pPr>
            <w:r>
              <w:rPr>
                <w:rFonts w:ascii="Times New Roman"/>
              </w:rPr>
              <w:t>NO</w:t>
            </w:r>
            <w:r>
              <w:rPr>
                <w:rFonts w:ascii="Times New Roman"/>
                <w:vertAlign w:val="subscript"/>
              </w:rPr>
              <w:t>x</w:t>
            </w:r>
            <w:r>
              <w:rPr>
                <w:rFonts w:hint="eastAsia" w:ascii="Times New Roman"/>
              </w:rPr>
              <w:t>,</w:t>
            </w:r>
          </w:p>
          <w:p w14:paraId="2A584180">
            <w:pPr>
              <w:pStyle w:val="178"/>
              <w:rPr>
                <w:rFonts w:ascii="Times New Roman"/>
              </w:rPr>
            </w:pPr>
            <w:r>
              <w:rPr>
                <w:rFonts w:ascii="Times New Roman"/>
              </w:rPr>
              <w:t>SO</w:t>
            </w:r>
            <w:r>
              <w:rPr>
                <w:rFonts w:ascii="Times New Roman"/>
                <w:vertAlign w:val="subscript"/>
              </w:rPr>
              <w:t>x</w:t>
            </w:r>
          </w:p>
        </w:tc>
        <w:tc>
          <w:tcPr>
            <w:tcW w:w="591" w:type="dxa"/>
            <w:tcMar>
              <w:top w:w="28" w:type="dxa"/>
              <w:left w:w="28" w:type="dxa"/>
              <w:bottom w:w="28" w:type="dxa"/>
              <w:right w:w="28" w:type="dxa"/>
            </w:tcMar>
            <w:textDirection w:val="btLr"/>
            <w:vAlign w:val="center"/>
          </w:tcPr>
          <w:p w14:paraId="5F10F416">
            <w:pPr>
              <w:pStyle w:val="178"/>
              <w:rPr>
                <w:rFonts w:ascii="Times New Roman"/>
              </w:rPr>
            </w:pPr>
            <w:r>
              <w:rPr>
                <w:rFonts w:ascii="Times New Roman"/>
              </w:rPr>
              <w:t>NO</w:t>
            </w:r>
            <w:r>
              <w:rPr>
                <w:rFonts w:ascii="Times New Roman"/>
                <w:vertAlign w:val="subscript"/>
              </w:rPr>
              <w:t>x</w:t>
            </w:r>
            <w:r>
              <w:rPr>
                <w:rFonts w:hint="eastAsia" w:ascii="Times New Roman"/>
              </w:rPr>
              <w:t>,</w:t>
            </w:r>
          </w:p>
          <w:p w14:paraId="65E610CE">
            <w:pPr>
              <w:pStyle w:val="178"/>
              <w:rPr>
                <w:rFonts w:ascii="Times New Roman"/>
              </w:rPr>
            </w:pPr>
            <w:r>
              <w:rPr>
                <w:rFonts w:ascii="Times New Roman"/>
              </w:rPr>
              <w:t>SO</w:t>
            </w:r>
            <w:r>
              <w:rPr>
                <w:rFonts w:ascii="Times New Roman"/>
                <w:vertAlign w:val="subscript"/>
              </w:rPr>
              <w:t>x</w:t>
            </w:r>
          </w:p>
        </w:tc>
        <w:tc>
          <w:tcPr>
            <w:tcW w:w="591" w:type="dxa"/>
            <w:tcMar>
              <w:top w:w="28" w:type="dxa"/>
              <w:left w:w="28" w:type="dxa"/>
              <w:bottom w:w="28" w:type="dxa"/>
              <w:right w:w="28" w:type="dxa"/>
            </w:tcMar>
            <w:textDirection w:val="btLr"/>
            <w:vAlign w:val="center"/>
          </w:tcPr>
          <w:p w14:paraId="2171FC1E">
            <w:pPr>
              <w:pStyle w:val="178"/>
              <w:rPr>
                <w:rFonts w:ascii="Times New Roman"/>
              </w:rPr>
            </w:pPr>
            <w:r>
              <w:rPr>
                <w:rFonts w:ascii="Times New Roman"/>
              </w:rPr>
              <w:t>NO</w:t>
            </w:r>
            <w:r>
              <w:rPr>
                <w:rFonts w:ascii="Times New Roman"/>
                <w:vertAlign w:val="subscript"/>
              </w:rPr>
              <w:t>x</w:t>
            </w:r>
            <w:r>
              <w:rPr>
                <w:rFonts w:hint="eastAsia" w:ascii="Times New Roman"/>
              </w:rPr>
              <w:t>,</w:t>
            </w:r>
          </w:p>
          <w:p w14:paraId="19F4D10F">
            <w:pPr>
              <w:pStyle w:val="178"/>
              <w:rPr>
                <w:rFonts w:ascii="Times New Roman"/>
              </w:rPr>
            </w:pPr>
            <w:r>
              <w:rPr>
                <w:rFonts w:ascii="Times New Roman"/>
              </w:rPr>
              <w:t>SO</w:t>
            </w:r>
            <w:r>
              <w:rPr>
                <w:rFonts w:ascii="Times New Roman"/>
                <w:vertAlign w:val="subscript"/>
              </w:rPr>
              <w:t>x</w:t>
            </w:r>
          </w:p>
        </w:tc>
        <w:tc>
          <w:tcPr>
            <w:tcW w:w="1727" w:type="dxa"/>
            <w:vMerge w:val="continue"/>
            <w:tcMar>
              <w:top w:w="28" w:type="dxa"/>
              <w:left w:w="28" w:type="dxa"/>
              <w:bottom w:w="28" w:type="dxa"/>
              <w:right w:w="28" w:type="dxa"/>
            </w:tcMar>
            <w:textDirection w:val="btLr"/>
            <w:vAlign w:val="center"/>
          </w:tcPr>
          <w:p w14:paraId="46D6E442">
            <w:pPr>
              <w:widowControl/>
              <w:adjustRightInd/>
              <w:spacing w:line="240" w:lineRule="auto"/>
              <w:ind w:left="113" w:right="113"/>
              <w:jc w:val="left"/>
              <w:rPr>
                <w:rFonts w:ascii="Times New Roman" w:hAnsi="Times New Roman"/>
                <w:sz w:val="18"/>
                <w:szCs w:val="18"/>
              </w:rPr>
            </w:pPr>
          </w:p>
        </w:tc>
      </w:tr>
      <w:tr w14:paraId="3873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5F11D8DE">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15515F08">
            <w:pPr>
              <w:pStyle w:val="178"/>
              <w:rPr>
                <w:rFonts w:ascii="Times New Roman"/>
              </w:rPr>
            </w:pPr>
            <w:r>
              <w:rPr>
                <w:rFonts w:ascii="Times New Roman"/>
              </w:rPr>
              <w:t>富营</w:t>
            </w:r>
          </w:p>
          <w:p w14:paraId="79AE77F7">
            <w:pPr>
              <w:pStyle w:val="178"/>
              <w:rPr>
                <w:rFonts w:ascii="Times New Roman"/>
              </w:rPr>
            </w:pPr>
            <w:r>
              <w:rPr>
                <w:rFonts w:ascii="Times New Roman"/>
              </w:rPr>
              <w:t>养化</w:t>
            </w:r>
          </w:p>
        </w:tc>
        <w:tc>
          <w:tcPr>
            <w:tcW w:w="858" w:type="dxa"/>
            <w:tcMar>
              <w:top w:w="28" w:type="dxa"/>
              <w:left w:w="28" w:type="dxa"/>
              <w:bottom w:w="28" w:type="dxa"/>
              <w:right w:w="28" w:type="dxa"/>
            </w:tcMar>
            <w:textDirection w:val="btLr"/>
            <w:vAlign w:val="center"/>
          </w:tcPr>
          <w:p w14:paraId="7CF16B3B">
            <w:pPr>
              <w:pStyle w:val="178"/>
              <w:rPr>
                <w:rFonts w:ascii="Times New Roman"/>
              </w:rPr>
            </w:pPr>
            <w:r>
              <w:rPr>
                <w:rFonts w:ascii="Times New Roman"/>
              </w:rPr>
              <w:t>NO</w:t>
            </w:r>
            <w:r>
              <w:rPr>
                <w:rFonts w:ascii="Times New Roman"/>
                <w:vertAlign w:val="subscript"/>
              </w:rPr>
              <w:t>x</w:t>
            </w:r>
          </w:p>
        </w:tc>
        <w:tc>
          <w:tcPr>
            <w:tcW w:w="591" w:type="dxa"/>
            <w:tcMar>
              <w:top w:w="28" w:type="dxa"/>
              <w:left w:w="28" w:type="dxa"/>
              <w:bottom w:w="28" w:type="dxa"/>
              <w:right w:w="28" w:type="dxa"/>
            </w:tcMar>
            <w:textDirection w:val="btLr"/>
            <w:vAlign w:val="center"/>
          </w:tcPr>
          <w:p w14:paraId="0CB16BDC">
            <w:pPr>
              <w:pStyle w:val="178"/>
              <w:rPr>
                <w:rFonts w:ascii="Times New Roman"/>
              </w:rPr>
            </w:pPr>
            <w:r>
              <w:rPr>
                <w:rFonts w:ascii="Times New Roman"/>
              </w:rPr>
              <w:t>NO</w:t>
            </w:r>
            <w:r>
              <w:rPr>
                <w:rFonts w:ascii="Times New Roman"/>
                <w:vertAlign w:val="subscript"/>
              </w:rPr>
              <w:t>x</w:t>
            </w:r>
          </w:p>
        </w:tc>
        <w:tc>
          <w:tcPr>
            <w:tcW w:w="591" w:type="dxa"/>
            <w:tcMar>
              <w:top w:w="28" w:type="dxa"/>
              <w:left w:w="28" w:type="dxa"/>
              <w:bottom w:w="28" w:type="dxa"/>
              <w:right w:w="28" w:type="dxa"/>
            </w:tcMar>
            <w:textDirection w:val="btLr"/>
            <w:vAlign w:val="center"/>
          </w:tcPr>
          <w:p w14:paraId="233BEACD">
            <w:pPr>
              <w:pStyle w:val="178"/>
              <w:rPr>
                <w:rFonts w:ascii="Times New Roman"/>
              </w:rPr>
            </w:pPr>
            <w:r>
              <w:rPr>
                <w:rFonts w:ascii="Times New Roman"/>
              </w:rPr>
              <w:t>NO</w:t>
            </w:r>
            <w:r>
              <w:rPr>
                <w:rFonts w:ascii="Times New Roman"/>
                <w:vertAlign w:val="subscript"/>
              </w:rPr>
              <w:t>x</w:t>
            </w:r>
          </w:p>
        </w:tc>
        <w:tc>
          <w:tcPr>
            <w:tcW w:w="591" w:type="dxa"/>
            <w:tcMar>
              <w:top w:w="28" w:type="dxa"/>
              <w:left w:w="28" w:type="dxa"/>
              <w:bottom w:w="28" w:type="dxa"/>
              <w:right w:w="28" w:type="dxa"/>
            </w:tcMar>
            <w:textDirection w:val="btLr"/>
            <w:vAlign w:val="center"/>
          </w:tcPr>
          <w:p w14:paraId="78F81DB3">
            <w:pPr>
              <w:pStyle w:val="178"/>
              <w:rPr>
                <w:rFonts w:ascii="Times New Roman"/>
              </w:rPr>
            </w:pPr>
            <w:r>
              <w:rPr>
                <w:rFonts w:ascii="Times New Roman"/>
              </w:rPr>
              <w:t>NO</w:t>
            </w:r>
            <w:r>
              <w:rPr>
                <w:rFonts w:ascii="Times New Roman"/>
                <w:vertAlign w:val="subscript"/>
              </w:rPr>
              <w:t>x</w:t>
            </w:r>
          </w:p>
        </w:tc>
        <w:tc>
          <w:tcPr>
            <w:tcW w:w="591" w:type="dxa"/>
            <w:tcMar>
              <w:top w:w="28" w:type="dxa"/>
              <w:left w:w="28" w:type="dxa"/>
              <w:bottom w:w="28" w:type="dxa"/>
              <w:right w:w="28" w:type="dxa"/>
            </w:tcMar>
            <w:textDirection w:val="btLr"/>
            <w:vAlign w:val="center"/>
          </w:tcPr>
          <w:p w14:paraId="53CF5299">
            <w:pPr>
              <w:pStyle w:val="178"/>
              <w:rPr>
                <w:rFonts w:ascii="Times New Roman"/>
              </w:rPr>
            </w:pPr>
            <w:r>
              <w:rPr>
                <w:rFonts w:ascii="Times New Roman"/>
              </w:rPr>
              <w:t>NO</w:t>
            </w:r>
            <w:r>
              <w:rPr>
                <w:rFonts w:ascii="Times New Roman"/>
                <w:vertAlign w:val="subscript"/>
              </w:rPr>
              <w:t>x</w:t>
            </w:r>
          </w:p>
        </w:tc>
        <w:tc>
          <w:tcPr>
            <w:tcW w:w="591" w:type="dxa"/>
            <w:tcMar>
              <w:top w:w="28" w:type="dxa"/>
              <w:left w:w="28" w:type="dxa"/>
              <w:bottom w:w="28" w:type="dxa"/>
              <w:right w:w="28" w:type="dxa"/>
            </w:tcMar>
            <w:textDirection w:val="btLr"/>
            <w:vAlign w:val="center"/>
          </w:tcPr>
          <w:p w14:paraId="797CA4A7">
            <w:pPr>
              <w:pStyle w:val="178"/>
              <w:rPr>
                <w:rFonts w:ascii="Times New Roman"/>
              </w:rPr>
            </w:pPr>
            <w:r>
              <w:rPr>
                <w:rFonts w:ascii="Times New Roman"/>
              </w:rPr>
              <w:t>NO</w:t>
            </w:r>
            <w:r>
              <w:rPr>
                <w:rFonts w:ascii="Times New Roman"/>
                <w:vertAlign w:val="subscript"/>
              </w:rPr>
              <w:t>x</w:t>
            </w:r>
          </w:p>
        </w:tc>
        <w:tc>
          <w:tcPr>
            <w:tcW w:w="591" w:type="dxa"/>
            <w:tcMar>
              <w:top w:w="28" w:type="dxa"/>
              <w:left w:w="28" w:type="dxa"/>
              <w:bottom w:w="28" w:type="dxa"/>
              <w:right w:w="28" w:type="dxa"/>
            </w:tcMar>
            <w:textDirection w:val="btLr"/>
            <w:vAlign w:val="center"/>
          </w:tcPr>
          <w:p w14:paraId="2816C2F2">
            <w:pPr>
              <w:pStyle w:val="178"/>
              <w:rPr>
                <w:rFonts w:ascii="Times New Roman"/>
              </w:rPr>
            </w:pPr>
            <w:r>
              <w:rPr>
                <w:rFonts w:ascii="Times New Roman"/>
              </w:rPr>
              <w:t>NO</w:t>
            </w:r>
            <w:r>
              <w:rPr>
                <w:rFonts w:ascii="Times New Roman"/>
                <w:vertAlign w:val="subscript"/>
              </w:rPr>
              <w:t>x</w:t>
            </w:r>
          </w:p>
        </w:tc>
        <w:tc>
          <w:tcPr>
            <w:tcW w:w="591" w:type="dxa"/>
            <w:tcMar>
              <w:top w:w="28" w:type="dxa"/>
              <w:left w:w="28" w:type="dxa"/>
              <w:bottom w:w="28" w:type="dxa"/>
              <w:right w:w="28" w:type="dxa"/>
            </w:tcMar>
            <w:textDirection w:val="btLr"/>
            <w:vAlign w:val="center"/>
          </w:tcPr>
          <w:p w14:paraId="598FDBD8">
            <w:pPr>
              <w:pStyle w:val="178"/>
              <w:rPr>
                <w:rFonts w:ascii="Times New Roman"/>
              </w:rPr>
            </w:pPr>
            <w:r>
              <w:rPr>
                <w:rFonts w:ascii="Times New Roman"/>
              </w:rPr>
              <w:t>NO</w:t>
            </w:r>
            <w:r>
              <w:rPr>
                <w:rFonts w:ascii="Times New Roman"/>
                <w:vertAlign w:val="subscript"/>
              </w:rPr>
              <w:t>x</w:t>
            </w:r>
          </w:p>
        </w:tc>
        <w:tc>
          <w:tcPr>
            <w:tcW w:w="591" w:type="dxa"/>
            <w:tcMar>
              <w:top w:w="28" w:type="dxa"/>
              <w:left w:w="28" w:type="dxa"/>
              <w:bottom w:w="28" w:type="dxa"/>
              <w:right w:w="28" w:type="dxa"/>
            </w:tcMar>
            <w:textDirection w:val="btLr"/>
            <w:vAlign w:val="center"/>
          </w:tcPr>
          <w:p w14:paraId="3EB0807A">
            <w:pPr>
              <w:pStyle w:val="178"/>
              <w:rPr>
                <w:rFonts w:ascii="Times New Roman"/>
              </w:rPr>
            </w:pPr>
            <w:r>
              <w:rPr>
                <w:rFonts w:ascii="Times New Roman"/>
              </w:rPr>
              <w:t>NO</w:t>
            </w:r>
            <w:r>
              <w:rPr>
                <w:rFonts w:ascii="Times New Roman"/>
                <w:vertAlign w:val="subscript"/>
              </w:rPr>
              <w:t>x</w:t>
            </w:r>
          </w:p>
        </w:tc>
        <w:tc>
          <w:tcPr>
            <w:tcW w:w="591" w:type="dxa"/>
            <w:tcMar>
              <w:top w:w="28" w:type="dxa"/>
              <w:left w:w="28" w:type="dxa"/>
              <w:bottom w:w="28" w:type="dxa"/>
              <w:right w:w="28" w:type="dxa"/>
            </w:tcMar>
            <w:textDirection w:val="btLr"/>
            <w:vAlign w:val="center"/>
          </w:tcPr>
          <w:p w14:paraId="5CFDE1C4">
            <w:pPr>
              <w:pStyle w:val="178"/>
              <w:rPr>
                <w:rFonts w:ascii="Times New Roman"/>
              </w:rPr>
            </w:pPr>
            <w:r>
              <w:rPr>
                <w:rFonts w:ascii="Times New Roman"/>
              </w:rPr>
              <w:t>NO</w:t>
            </w:r>
            <w:r>
              <w:rPr>
                <w:rFonts w:ascii="Times New Roman"/>
                <w:vertAlign w:val="subscript"/>
              </w:rPr>
              <w:t>x</w:t>
            </w:r>
          </w:p>
        </w:tc>
        <w:tc>
          <w:tcPr>
            <w:tcW w:w="1727" w:type="dxa"/>
            <w:vMerge w:val="continue"/>
            <w:tcMar>
              <w:top w:w="28" w:type="dxa"/>
              <w:left w:w="28" w:type="dxa"/>
              <w:bottom w:w="28" w:type="dxa"/>
              <w:right w:w="28" w:type="dxa"/>
            </w:tcMar>
            <w:textDirection w:val="btLr"/>
            <w:vAlign w:val="center"/>
          </w:tcPr>
          <w:p w14:paraId="508833AC">
            <w:pPr>
              <w:widowControl/>
              <w:adjustRightInd/>
              <w:spacing w:line="240" w:lineRule="auto"/>
              <w:ind w:left="113" w:right="113"/>
              <w:jc w:val="left"/>
              <w:rPr>
                <w:rFonts w:ascii="Times New Roman" w:hAnsi="Times New Roman"/>
                <w:sz w:val="18"/>
                <w:szCs w:val="18"/>
              </w:rPr>
            </w:pPr>
          </w:p>
        </w:tc>
      </w:tr>
      <w:tr w14:paraId="7FF0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52C51600">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6AD68E27">
            <w:pPr>
              <w:pStyle w:val="178"/>
              <w:rPr>
                <w:rFonts w:ascii="Times New Roman"/>
              </w:rPr>
            </w:pPr>
            <w:r>
              <w:rPr>
                <w:rFonts w:ascii="Times New Roman"/>
              </w:rPr>
              <w:t>土地利用/</w:t>
            </w:r>
          </w:p>
          <w:p w14:paraId="397214A3">
            <w:pPr>
              <w:pStyle w:val="178"/>
              <w:rPr>
                <w:rFonts w:ascii="Times New Roman"/>
              </w:rPr>
            </w:pPr>
            <w:r>
              <w:rPr>
                <w:rFonts w:ascii="Times New Roman"/>
              </w:rPr>
              <w:t>生境改变</w:t>
            </w:r>
          </w:p>
        </w:tc>
        <w:tc>
          <w:tcPr>
            <w:tcW w:w="858" w:type="dxa"/>
            <w:tcMar>
              <w:top w:w="28" w:type="dxa"/>
              <w:left w:w="28" w:type="dxa"/>
              <w:bottom w:w="28" w:type="dxa"/>
              <w:right w:w="28" w:type="dxa"/>
            </w:tcMar>
            <w:textDirection w:val="btLr"/>
            <w:vAlign w:val="center"/>
          </w:tcPr>
          <w:p w14:paraId="6BBF81E9">
            <w:pPr>
              <w:pStyle w:val="178"/>
              <w:rPr>
                <w:rFonts w:ascii="Times New Roman"/>
              </w:rPr>
            </w:pPr>
            <w:r>
              <w:rPr>
                <w:rFonts w:ascii="Times New Roman"/>
              </w:rPr>
              <w:t>土地使用变化，生境改变</w:t>
            </w:r>
          </w:p>
        </w:tc>
        <w:tc>
          <w:tcPr>
            <w:tcW w:w="591" w:type="dxa"/>
            <w:tcMar>
              <w:top w:w="28" w:type="dxa"/>
              <w:left w:w="28" w:type="dxa"/>
              <w:bottom w:w="28" w:type="dxa"/>
              <w:right w:w="28" w:type="dxa"/>
            </w:tcMar>
            <w:textDirection w:val="btLr"/>
            <w:vAlign w:val="center"/>
          </w:tcPr>
          <w:p w14:paraId="2BC31950">
            <w:pPr>
              <w:pStyle w:val="178"/>
              <w:rPr>
                <w:rFonts w:ascii="Times New Roman"/>
              </w:rPr>
            </w:pPr>
          </w:p>
        </w:tc>
        <w:tc>
          <w:tcPr>
            <w:tcW w:w="591" w:type="dxa"/>
            <w:tcMar>
              <w:top w:w="28" w:type="dxa"/>
              <w:left w:w="28" w:type="dxa"/>
              <w:bottom w:w="28" w:type="dxa"/>
              <w:right w:w="28" w:type="dxa"/>
            </w:tcMar>
            <w:textDirection w:val="btLr"/>
            <w:vAlign w:val="center"/>
          </w:tcPr>
          <w:p w14:paraId="5F3EE2EF">
            <w:pPr>
              <w:pStyle w:val="178"/>
              <w:rPr>
                <w:rFonts w:ascii="Times New Roman"/>
              </w:rPr>
            </w:pPr>
            <w:r>
              <w:rPr>
                <w:rFonts w:ascii="Times New Roman"/>
              </w:rPr>
              <w:t>土地使用变化，生境改变</w:t>
            </w:r>
          </w:p>
        </w:tc>
        <w:tc>
          <w:tcPr>
            <w:tcW w:w="591" w:type="dxa"/>
            <w:tcMar>
              <w:top w:w="28" w:type="dxa"/>
              <w:left w:w="28" w:type="dxa"/>
              <w:bottom w:w="28" w:type="dxa"/>
              <w:right w:w="28" w:type="dxa"/>
            </w:tcMar>
            <w:textDirection w:val="btLr"/>
            <w:vAlign w:val="center"/>
          </w:tcPr>
          <w:p w14:paraId="0CE58441">
            <w:pPr>
              <w:pStyle w:val="178"/>
              <w:rPr>
                <w:rFonts w:ascii="Times New Roman"/>
              </w:rPr>
            </w:pPr>
          </w:p>
        </w:tc>
        <w:tc>
          <w:tcPr>
            <w:tcW w:w="591" w:type="dxa"/>
            <w:tcMar>
              <w:top w:w="28" w:type="dxa"/>
              <w:left w:w="28" w:type="dxa"/>
              <w:bottom w:w="28" w:type="dxa"/>
              <w:right w:w="28" w:type="dxa"/>
            </w:tcMar>
            <w:textDirection w:val="btLr"/>
            <w:vAlign w:val="center"/>
          </w:tcPr>
          <w:p w14:paraId="4E46469D">
            <w:pPr>
              <w:pStyle w:val="178"/>
              <w:rPr>
                <w:rFonts w:ascii="Times New Roman"/>
              </w:rPr>
            </w:pPr>
          </w:p>
        </w:tc>
        <w:tc>
          <w:tcPr>
            <w:tcW w:w="591" w:type="dxa"/>
            <w:tcMar>
              <w:top w:w="28" w:type="dxa"/>
              <w:left w:w="28" w:type="dxa"/>
              <w:bottom w:w="28" w:type="dxa"/>
              <w:right w:w="28" w:type="dxa"/>
            </w:tcMar>
            <w:textDirection w:val="btLr"/>
            <w:vAlign w:val="center"/>
          </w:tcPr>
          <w:p w14:paraId="26D07117">
            <w:pPr>
              <w:pStyle w:val="178"/>
              <w:rPr>
                <w:rFonts w:ascii="Times New Roman"/>
              </w:rPr>
            </w:pPr>
          </w:p>
        </w:tc>
        <w:tc>
          <w:tcPr>
            <w:tcW w:w="591" w:type="dxa"/>
            <w:tcMar>
              <w:top w:w="28" w:type="dxa"/>
              <w:left w:w="28" w:type="dxa"/>
              <w:bottom w:w="28" w:type="dxa"/>
              <w:right w:w="28" w:type="dxa"/>
            </w:tcMar>
            <w:textDirection w:val="btLr"/>
            <w:vAlign w:val="center"/>
          </w:tcPr>
          <w:p w14:paraId="562C8FDC">
            <w:pPr>
              <w:pStyle w:val="178"/>
              <w:rPr>
                <w:rFonts w:ascii="Times New Roman"/>
              </w:rPr>
            </w:pPr>
          </w:p>
        </w:tc>
        <w:tc>
          <w:tcPr>
            <w:tcW w:w="591" w:type="dxa"/>
            <w:tcMar>
              <w:top w:w="28" w:type="dxa"/>
              <w:left w:w="28" w:type="dxa"/>
              <w:bottom w:w="28" w:type="dxa"/>
              <w:right w:w="28" w:type="dxa"/>
            </w:tcMar>
            <w:textDirection w:val="btLr"/>
            <w:vAlign w:val="center"/>
          </w:tcPr>
          <w:p w14:paraId="2AC5503B">
            <w:pPr>
              <w:pStyle w:val="178"/>
              <w:rPr>
                <w:rFonts w:ascii="Times New Roman"/>
              </w:rPr>
            </w:pPr>
          </w:p>
        </w:tc>
        <w:tc>
          <w:tcPr>
            <w:tcW w:w="591" w:type="dxa"/>
            <w:tcMar>
              <w:top w:w="28" w:type="dxa"/>
              <w:left w:w="28" w:type="dxa"/>
              <w:bottom w:w="28" w:type="dxa"/>
              <w:right w:w="28" w:type="dxa"/>
            </w:tcMar>
            <w:textDirection w:val="btLr"/>
            <w:vAlign w:val="center"/>
          </w:tcPr>
          <w:p w14:paraId="6EABE680">
            <w:pPr>
              <w:pStyle w:val="178"/>
              <w:rPr>
                <w:rFonts w:ascii="Times New Roman"/>
              </w:rPr>
            </w:pPr>
          </w:p>
        </w:tc>
        <w:tc>
          <w:tcPr>
            <w:tcW w:w="591" w:type="dxa"/>
            <w:tcMar>
              <w:top w:w="28" w:type="dxa"/>
              <w:left w:w="28" w:type="dxa"/>
              <w:bottom w:w="28" w:type="dxa"/>
              <w:right w:w="28" w:type="dxa"/>
            </w:tcMar>
            <w:textDirection w:val="btLr"/>
            <w:vAlign w:val="center"/>
          </w:tcPr>
          <w:p w14:paraId="70FB156D">
            <w:pPr>
              <w:pStyle w:val="178"/>
              <w:rPr>
                <w:rFonts w:ascii="Times New Roman"/>
              </w:rPr>
            </w:pPr>
          </w:p>
        </w:tc>
        <w:tc>
          <w:tcPr>
            <w:tcW w:w="1727" w:type="dxa"/>
            <w:vMerge w:val="continue"/>
            <w:tcMar>
              <w:top w:w="28" w:type="dxa"/>
              <w:left w:w="28" w:type="dxa"/>
              <w:bottom w:w="28" w:type="dxa"/>
              <w:right w:w="28" w:type="dxa"/>
            </w:tcMar>
            <w:textDirection w:val="btLr"/>
            <w:vAlign w:val="center"/>
          </w:tcPr>
          <w:p w14:paraId="17B8E2F6">
            <w:pPr>
              <w:widowControl/>
              <w:adjustRightInd/>
              <w:spacing w:line="240" w:lineRule="auto"/>
              <w:ind w:left="113" w:right="113"/>
              <w:jc w:val="left"/>
              <w:rPr>
                <w:rFonts w:ascii="Times New Roman" w:hAnsi="Times New Roman"/>
                <w:sz w:val="18"/>
                <w:szCs w:val="18"/>
              </w:rPr>
            </w:pPr>
          </w:p>
        </w:tc>
      </w:tr>
      <w:tr w14:paraId="7FA3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615A09E4">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28AEA827">
            <w:pPr>
              <w:pStyle w:val="178"/>
              <w:rPr>
                <w:rFonts w:ascii="Times New Roman"/>
              </w:rPr>
            </w:pPr>
            <w:r>
              <w:rPr>
                <w:rFonts w:ascii="Times New Roman"/>
              </w:rPr>
              <w:t>平流层</w:t>
            </w:r>
          </w:p>
          <w:p w14:paraId="731E1BED">
            <w:pPr>
              <w:pStyle w:val="178"/>
              <w:rPr>
                <w:rFonts w:ascii="Times New Roman"/>
              </w:rPr>
            </w:pPr>
            <w:r>
              <w:rPr>
                <w:rFonts w:ascii="Times New Roman"/>
              </w:rPr>
              <w:t>臭氧水平</w:t>
            </w:r>
          </w:p>
        </w:tc>
        <w:tc>
          <w:tcPr>
            <w:tcW w:w="858" w:type="dxa"/>
            <w:tcMar>
              <w:top w:w="28" w:type="dxa"/>
              <w:left w:w="28" w:type="dxa"/>
              <w:bottom w:w="28" w:type="dxa"/>
              <w:right w:w="28" w:type="dxa"/>
            </w:tcMar>
            <w:textDirection w:val="btLr"/>
            <w:vAlign w:val="center"/>
          </w:tcPr>
          <w:p w14:paraId="58510A56">
            <w:pPr>
              <w:pStyle w:val="178"/>
              <w:rPr>
                <w:rFonts w:ascii="Times New Roman"/>
              </w:rPr>
            </w:pPr>
          </w:p>
        </w:tc>
        <w:tc>
          <w:tcPr>
            <w:tcW w:w="591" w:type="dxa"/>
            <w:tcMar>
              <w:top w:w="28" w:type="dxa"/>
              <w:left w:w="28" w:type="dxa"/>
              <w:bottom w:w="28" w:type="dxa"/>
              <w:right w:w="28" w:type="dxa"/>
            </w:tcMar>
            <w:textDirection w:val="btLr"/>
            <w:vAlign w:val="center"/>
          </w:tcPr>
          <w:p w14:paraId="665DC5B0">
            <w:pPr>
              <w:pStyle w:val="178"/>
              <w:rPr>
                <w:rFonts w:ascii="Times New Roman"/>
              </w:rPr>
            </w:pPr>
          </w:p>
        </w:tc>
        <w:tc>
          <w:tcPr>
            <w:tcW w:w="591" w:type="dxa"/>
            <w:tcMar>
              <w:top w:w="28" w:type="dxa"/>
              <w:left w:w="28" w:type="dxa"/>
              <w:bottom w:w="28" w:type="dxa"/>
              <w:right w:w="28" w:type="dxa"/>
            </w:tcMar>
            <w:textDirection w:val="btLr"/>
            <w:vAlign w:val="center"/>
          </w:tcPr>
          <w:p w14:paraId="3BEF6659">
            <w:pPr>
              <w:pStyle w:val="178"/>
              <w:rPr>
                <w:rFonts w:ascii="Times New Roman"/>
              </w:rPr>
            </w:pPr>
          </w:p>
        </w:tc>
        <w:tc>
          <w:tcPr>
            <w:tcW w:w="591" w:type="dxa"/>
            <w:tcMar>
              <w:top w:w="28" w:type="dxa"/>
              <w:left w:w="28" w:type="dxa"/>
              <w:bottom w:w="28" w:type="dxa"/>
              <w:right w:w="28" w:type="dxa"/>
            </w:tcMar>
            <w:textDirection w:val="btLr"/>
            <w:vAlign w:val="center"/>
          </w:tcPr>
          <w:p w14:paraId="19D1D236">
            <w:pPr>
              <w:pStyle w:val="178"/>
              <w:rPr>
                <w:rFonts w:ascii="Times New Roman"/>
              </w:rPr>
            </w:pPr>
          </w:p>
        </w:tc>
        <w:tc>
          <w:tcPr>
            <w:tcW w:w="591" w:type="dxa"/>
            <w:tcMar>
              <w:top w:w="28" w:type="dxa"/>
              <w:left w:w="28" w:type="dxa"/>
              <w:bottom w:w="28" w:type="dxa"/>
              <w:right w:w="28" w:type="dxa"/>
            </w:tcMar>
            <w:textDirection w:val="btLr"/>
            <w:vAlign w:val="center"/>
          </w:tcPr>
          <w:p w14:paraId="00C28301">
            <w:pPr>
              <w:pStyle w:val="178"/>
              <w:rPr>
                <w:rFonts w:ascii="Times New Roman"/>
              </w:rPr>
            </w:pPr>
          </w:p>
        </w:tc>
        <w:tc>
          <w:tcPr>
            <w:tcW w:w="591" w:type="dxa"/>
            <w:tcMar>
              <w:top w:w="28" w:type="dxa"/>
              <w:left w:w="28" w:type="dxa"/>
              <w:bottom w:w="28" w:type="dxa"/>
              <w:right w:w="28" w:type="dxa"/>
            </w:tcMar>
            <w:textDirection w:val="btLr"/>
            <w:vAlign w:val="center"/>
          </w:tcPr>
          <w:p w14:paraId="64AEE62D">
            <w:pPr>
              <w:pStyle w:val="178"/>
              <w:rPr>
                <w:rFonts w:ascii="Times New Roman"/>
              </w:rPr>
            </w:pPr>
          </w:p>
        </w:tc>
        <w:tc>
          <w:tcPr>
            <w:tcW w:w="591" w:type="dxa"/>
            <w:tcMar>
              <w:top w:w="28" w:type="dxa"/>
              <w:left w:w="28" w:type="dxa"/>
              <w:bottom w:w="28" w:type="dxa"/>
              <w:right w:w="28" w:type="dxa"/>
            </w:tcMar>
            <w:textDirection w:val="btLr"/>
            <w:vAlign w:val="center"/>
          </w:tcPr>
          <w:p w14:paraId="53999C43">
            <w:pPr>
              <w:pStyle w:val="178"/>
              <w:rPr>
                <w:rFonts w:ascii="Times New Roman"/>
              </w:rPr>
            </w:pPr>
          </w:p>
        </w:tc>
        <w:tc>
          <w:tcPr>
            <w:tcW w:w="591" w:type="dxa"/>
            <w:tcMar>
              <w:top w:w="28" w:type="dxa"/>
              <w:left w:w="28" w:type="dxa"/>
              <w:bottom w:w="28" w:type="dxa"/>
              <w:right w:w="28" w:type="dxa"/>
            </w:tcMar>
            <w:textDirection w:val="btLr"/>
            <w:vAlign w:val="center"/>
          </w:tcPr>
          <w:p w14:paraId="46D3E91A">
            <w:pPr>
              <w:pStyle w:val="178"/>
              <w:rPr>
                <w:rFonts w:ascii="Times New Roman"/>
              </w:rPr>
            </w:pPr>
          </w:p>
        </w:tc>
        <w:tc>
          <w:tcPr>
            <w:tcW w:w="591" w:type="dxa"/>
            <w:tcMar>
              <w:top w:w="28" w:type="dxa"/>
              <w:left w:w="28" w:type="dxa"/>
              <w:bottom w:w="28" w:type="dxa"/>
              <w:right w:w="28" w:type="dxa"/>
            </w:tcMar>
            <w:textDirection w:val="btLr"/>
            <w:vAlign w:val="center"/>
          </w:tcPr>
          <w:p w14:paraId="4FAF63D6">
            <w:pPr>
              <w:pStyle w:val="178"/>
              <w:rPr>
                <w:rFonts w:ascii="Times New Roman"/>
              </w:rPr>
            </w:pPr>
          </w:p>
        </w:tc>
        <w:tc>
          <w:tcPr>
            <w:tcW w:w="591" w:type="dxa"/>
            <w:tcMar>
              <w:top w:w="28" w:type="dxa"/>
              <w:left w:w="28" w:type="dxa"/>
              <w:bottom w:w="28" w:type="dxa"/>
              <w:right w:w="28" w:type="dxa"/>
            </w:tcMar>
            <w:textDirection w:val="btLr"/>
            <w:vAlign w:val="center"/>
          </w:tcPr>
          <w:p w14:paraId="44B7E6E0">
            <w:pPr>
              <w:pStyle w:val="178"/>
              <w:rPr>
                <w:rFonts w:ascii="Times New Roman"/>
              </w:rPr>
            </w:pPr>
          </w:p>
        </w:tc>
        <w:tc>
          <w:tcPr>
            <w:tcW w:w="1727" w:type="dxa"/>
            <w:vMerge w:val="continue"/>
            <w:tcMar>
              <w:top w:w="28" w:type="dxa"/>
              <w:left w:w="28" w:type="dxa"/>
              <w:bottom w:w="28" w:type="dxa"/>
              <w:right w:w="28" w:type="dxa"/>
            </w:tcMar>
            <w:textDirection w:val="btLr"/>
            <w:vAlign w:val="center"/>
          </w:tcPr>
          <w:p w14:paraId="1E0D95FB">
            <w:pPr>
              <w:widowControl/>
              <w:adjustRightInd/>
              <w:spacing w:line="240" w:lineRule="auto"/>
              <w:ind w:left="113" w:right="113"/>
              <w:jc w:val="left"/>
              <w:rPr>
                <w:rFonts w:ascii="Times New Roman" w:hAnsi="Times New Roman"/>
                <w:sz w:val="18"/>
                <w:szCs w:val="18"/>
              </w:rPr>
            </w:pPr>
          </w:p>
        </w:tc>
      </w:tr>
      <w:tr w14:paraId="6C96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45AC4DDB">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35C97B89">
            <w:pPr>
              <w:pStyle w:val="178"/>
              <w:rPr>
                <w:rFonts w:ascii="Times New Roman"/>
              </w:rPr>
            </w:pPr>
            <w:r>
              <w:rPr>
                <w:rFonts w:ascii="Times New Roman"/>
              </w:rPr>
              <w:t>自然资源</w:t>
            </w:r>
          </w:p>
          <w:p w14:paraId="786E93B6">
            <w:pPr>
              <w:pStyle w:val="178"/>
              <w:rPr>
                <w:rFonts w:ascii="Times New Roman"/>
              </w:rPr>
            </w:pPr>
            <w:r>
              <w:rPr>
                <w:rFonts w:ascii="Times New Roman"/>
              </w:rPr>
              <w:t>使用</w:t>
            </w:r>
          </w:p>
        </w:tc>
        <w:tc>
          <w:tcPr>
            <w:tcW w:w="858" w:type="dxa"/>
            <w:tcMar>
              <w:top w:w="28" w:type="dxa"/>
              <w:left w:w="28" w:type="dxa"/>
              <w:bottom w:w="28" w:type="dxa"/>
              <w:right w:w="28" w:type="dxa"/>
            </w:tcMar>
            <w:textDirection w:val="btLr"/>
            <w:vAlign w:val="center"/>
          </w:tcPr>
          <w:p w14:paraId="346F99D6">
            <w:pPr>
              <w:pStyle w:val="178"/>
              <w:rPr>
                <w:rFonts w:ascii="Times New Roman"/>
              </w:rPr>
            </w:pPr>
            <w:r>
              <w:rPr>
                <w:rFonts w:ascii="Times New Roman"/>
              </w:rPr>
              <w:t>化石燃料</w:t>
            </w:r>
            <w:r>
              <w:rPr>
                <w:rFonts w:hint="eastAsia" w:ascii="Times New Roman"/>
                <w:lang w:eastAsia="zh-CN"/>
              </w:rPr>
              <w:t>，</w:t>
            </w:r>
            <w:r>
              <w:rPr>
                <w:rFonts w:ascii="Times New Roman"/>
              </w:rPr>
              <w:t>非金属矿物（石灰石）</w:t>
            </w:r>
          </w:p>
        </w:tc>
        <w:tc>
          <w:tcPr>
            <w:tcW w:w="591" w:type="dxa"/>
            <w:tcMar>
              <w:top w:w="28" w:type="dxa"/>
              <w:left w:w="28" w:type="dxa"/>
              <w:bottom w:w="28" w:type="dxa"/>
              <w:right w:w="28" w:type="dxa"/>
            </w:tcMar>
            <w:textDirection w:val="btLr"/>
            <w:vAlign w:val="center"/>
          </w:tcPr>
          <w:p w14:paraId="1B4695EE">
            <w:pPr>
              <w:pStyle w:val="178"/>
              <w:rPr>
                <w:rFonts w:ascii="Times New Roman"/>
              </w:rPr>
            </w:pPr>
            <w:r>
              <w:rPr>
                <w:rFonts w:ascii="Times New Roman"/>
              </w:rPr>
              <w:t>水</w:t>
            </w:r>
          </w:p>
        </w:tc>
        <w:tc>
          <w:tcPr>
            <w:tcW w:w="591" w:type="dxa"/>
            <w:tcMar>
              <w:top w:w="28" w:type="dxa"/>
              <w:left w:w="28" w:type="dxa"/>
              <w:bottom w:w="28" w:type="dxa"/>
              <w:right w:w="28" w:type="dxa"/>
            </w:tcMar>
            <w:textDirection w:val="btLr"/>
            <w:vAlign w:val="center"/>
          </w:tcPr>
          <w:p w14:paraId="20FE8A76">
            <w:pPr>
              <w:pStyle w:val="178"/>
              <w:rPr>
                <w:rFonts w:ascii="Times New Roman"/>
              </w:rPr>
            </w:pPr>
            <w:r>
              <w:rPr>
                <w:rFonts w:ascii="Times New Roman"/>
              </w:rPr>
              <w:t>非金属矿物，水</w:t>
            </w:r>
          </w:p>
        </w:tc>
        <w:tc>
          <w:tcPr>
            <w:tcW w:w="591" w:type="dxa"/>
            <w:tcMar>
              <w:top w:w="28" w:type="dxa"/>
              <w:left w:w="28" w:type="dxa"/>
              <w:bottom w:w="28" w:type="dxa"/>
              <w:right w:w="28" w:type="dxa"/>
            </w:tcMar>
            <w:textDirection w:val="btLr"/>
            <w:vAlign w:val="center"/>
          </w:tcPr>
          <w:p w14:paraId="48CA3DC5">
            <w:pPr>
              <w:pStyle w:val="178"/>
              <w:rPr>
                <w:rFonts w:ascii="Times New Roman"/>
              </w:rPr>
            </w:pPr>
          </w:p>
        </w:tc>
        <w:tc>
          <w:tcPr>
            <w:tcW w:w="591" w:type="dxa"/>
            <w:tcMar>
              <w:top w:w="28" w:type="dxa"/>
              <w:left w:w="28" w:type="dxa"/>
              <w:bottom w:w="28" w:type="dxa"/>
              <w:right w:w="28" w:type="dxa"/>
            </w:tcMar>
            <w:textDirection w:val="btLr"/>
            <w:vAlign w:val="center"/>
          </w:tcPr>
          <w:p w14:paraId="2F3E0ED2">
            <w:pPr>
              <w:pStyle w:val="178"/>
              <w:rPr>
                <w:rFonts w:ascii="Times New Roman"/>
              </w:rPr>
            </w:pPr>
          </w:p>
        </w:tc>
        <w:tc>
          <w:tcPr>
            <w:tcW w:w="591" w:type="dxa"/>
            <w:tcMar>
              <w:top w:w="28" w:type="dxa"/>
              <w:left w:w="28" w:type="dxa"/>
              <w:bottom w:w="28" w:type="dxa"/>
              <w:right w:w="28" w:type="dxa"/>
            </w:tcMar>
            <w:textDirection w:val="btLr"/>
            <w:vAlign w:val="center"/>
          </w:tcPr>
          <w:p w14:paraId="64F79059">
            <w:pPr>
              <w:pStyle w:val="178"/>
              <w:rPr>
                <w:rFonts w:ascii="Times New Roman"/>
              </w:rPr>
            </w:pPr>
            <w:r>
              <w:rPr>
                <w:rFonts w:ascii="Times New Roman"/>
              </w:rPr>
              <w:t>化石燃料</w:t>
            </w:r>
            <w:r>
              <w:rPr>
                <w:rFonts w:hint="eastAsia" w:ascii="Times New Roman"/>
                <w:lang w:eastAsia="zh-CN"/>
              </w:rPr>
              <w:t>，</w:t>
            </w:r>
            <w:r>
              <w:rPr>
                <w:rFonts w:ascii="Times New Roman"/>
              </w:rPr>
              <w:t>铁</w:t>
            </w:r>
          </w:p>
        </w:tc>
        <w:tc>
          <w:tcPr>
            <w:tcW w:w="591" w:type="dxa"/>
            <w:tcMar>
              <w:top w:w="28" w:type="dxa"/>
              <w:left w:w="28" w:type="dxa"/>
              <w:bottom w:w="28" w:type="dxa"/>
              <w:right w:w="28" w:type="dxa"/>
            </w:tcMar>
            <w:textDirection w:val="btLr"/>
            <w:vAlign w:val="center"/>
          </w:tcPr>
          <w:p w14:paraId="595DF956">
            <w:pPr>
              <w:pStyle w:val="178"/>
              <w:rPr>
                <w:rFonts w:ascii="Times New Roman"/>
              </w:rPr>
            </w:pPr>
            <w:r>
              <w:rPr>
                <w:rFonts w:ascii="Times New Roman"/>
              </w:rPr>
              <w:t>化石燃料</w:t>
            </w:r>
          </w:p>
        </w:tc>
        <w:tc>
          <w:tcPr>
            <w:tcW w:w="591" w:type="dxa"/>
            <w:tcMar>
              <w:top w:w="28" w:type="dxa"/>
              <w:left w:w="28" w:type="dxa"/>
              <w:bottom w:w="28" w:type="dxa"/>
              <w:right w:w="28" w:type="dxa"/>
            </w:tcMar>
            <w:textDirection w:val="btLr"/>
            <w:vAlign w:val="center"/>
          </w:tcPr>
          <w:p w14:paraId="25534207">
            <w:pPr>
              <w:pStyle w:val="178"/>
              <w:rPr>
                <w:rFonts w:ascii="Times New Roman"/>
              </w:rPr>
            </w:pPr>
            <w:r>
              <w:rPr>
                <w:rFonts w:ascii="Times New Roman"/>
              </w:rPr>
              <w:t>铁</w:t>
            </w:r>
          </w:p>
        </w:tc>
        <w:tc>
          <w:tcPr>
            <w:tcW w:w="591" w:type="dxa"/>
            <w:tcMar>
              <w:top w:w="28" w:type="dxa"/>
              <w:left w:w="28" w:type="dxa"/>
              <w:bottom w:w="28" w:type="dxa"/>
              <w:right w:w="28" w:type="dxa"/>
            </w:tcMar>
            <w:textDirection w:val="btLr"/>
            <w:vAlign w:val="center"/>
          </w:tcPr>
          <w:p w14:paraId="5D4A9713">
            <w:pPr>
              <w:pStyle w:val="178"/>
              <w:rPr>
                <w:rFonts w:ascii="Times New Roman"/>
              </w:rPr>
            </w:pPr>
            <w:r>
              <w:rPr>
                <w:rFonts w:ascii="Times New Roman"/>
              </w:rPr>
              <w:t>化石燃料</w:t>
            </w:r>
          </w:p>
        </w:tc>
        <w:tc>
          <w:tcPr>
            <w:tcW w:w="591" w:type="dxa"/>
            <w:tcMar>
              <w:top w:w="28" w:type="dxa"/>
              <w:left w:w="28" w:type="dxa"/>
              <w:bottom w:w="28" w:type="dxa"/>
              <w:right w:w="28" w:type="dxa"/>
            </w:tcMar>
            <w:textDirection w:val="btLr"/>
            <w:vAlign w:val="center"/>
          </w:tcPr>
          <w:p w14:paraId="7818CFA9">
            <w:pPr>
              <w:pStyle w:val="178"/>
              <w:rPr>
                <w:rFonts w:ascii="Times New Roman"/>
              </w:rPr>
            </w:pPr>
            <w:r>
              <w:rPr>
                <w:rFonts w:ascii="Times New Roman"/>
              </w:rPr>
              <w:t>水</w:t>
            </w:r>
            <w:r>
              <w:rPr>
                <w:rFonts w:hint="eastAsia" w:ascii="Times New Roman"/>
                <w:lang w:eastAsia="zh-CN"/>
              </w:rPr>
              <w:t>，</w:t>
            </w:r>
            <w:r>
              <w:rPr>
                <w:rFonts w:ascii="Times New Roman"/>
              </w:rPr>
              <w:t>化石燃料</w:t>
            </w:r>
          </w:p>
        </w:tc>
        <w:tc>
          <w:tcPr>
            <w:tcW w:w="1727" w:type="dxa"/>
            <w:vMerge w:val="continue"/>
            <w:tcMar>
              <w:top w:w="28" w:type="dxa"/>
              <w:left w:w="28" w:type="dxa"/>
              <w:bottom w:w="28" w:type="dxa"/>
              <w:right w:w="28" w:type="dxa"/>
            </w:tcMar>
            <w:textDirection w:val="btLr"/>
            <w:vAlign w:val="center"/>
          </w:tcPr>
          <w:p w14:paraId="26C96A92">
            <w:pPr>
              <w:widowControl/>
              <w:adjustRightInd/>
              <w:spacing w:line="240" w:lineRule="auto"/>
              <w:ind w:left="113" w:right="113"/>
              <w:jc w:val="left"/>
              <w:rPr>
                <w:rFonts w:ascii="Times New Roman" w:hAnsi="Times New Roman"/>
                <w:sz w:val="18"/>
                <w:szCs w:val="18"/>
              </w:rPr>
            </w:pPr>
          </w:p>
        </w:tc>
      </w:tr>
      <w:tr w14:paraId="7166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70D462FC">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btLr"/>
            <w:vAlign w:val="center"/>
          </w:tcPr>
          <w:p w14:paraId="13D039F6">
            <w:pPr>
              <w:pStyle w:val="178"/>
              <w:rPr>
                <w:rFonts w:ascii="Times New Roman"/>
              </w:rPr>
            </w:pPr>
            <w:r>
              <w:rPr>
                <w:rFonts w:ascii="Times New Roman"/>
              </w:rPr>
              <w:t>全球气候变化</w:t>
            </w:r>
          </w:p>
        </w:tc>
        <w:tc>
          <w:tcPr>
            <w:tcW w:w="858" w:type="dxa"/>
            <w:tcMar>
              <w:top w:w="28" w:type="dxa"/>
              <w:left w:w="28" w:type="dxa"/>
              <w:bottom w:w="28" w:type="dxa"/>
              <w:right w:w="28" w:type="dxa"/>
            </w:tcMar>
            <w:textDirection w:val="btLr"/>
            <w:vAlign w:val="center"/>
          </w:tcPr>
          <w:p w14:paraId="569AD260">
            <w:pPr>
              <w:pStyle w:val="178"/>
              <w:rPr>
                <w:rFonts w:ascii="Times New Roman"/>
              </w:rPr>
            </w:pPr>
            <w:r>
              <w:rPr>
                <w:rFonts w:ascii="Times New Roman"/>
              </w:rPr>
              <w:t>CO</w:t>
            </w:r>
            <w:r>
              <w:rPr>
                <w:rFonts w:ascii="Times New Roman"/>
                <w:vertAlign w:val="subscript"/>
              </w:rPr>
              <w:t>2</w:t>
            </w:r>
          </w:p>
          <w:p w14:paraId="694E6F7B">
            <w:pPr>
              <w:pStyle w:val="178"/>
              <w:rPr>
                <w:rFonts w:ascii="Times New Roman"/>
              </w:rPr>
            </w:pPr>
            <w:r>
              <w:rPr>
                <w:rFonts w:ascii="Times New Roman"/>
              </w:rPr>
              <w:t>CH</w:t>
            </w:r>
            <w:r>
              <w:rPr>
                <w:rFonts w:ascii="Times New Roman"/>
                <w:vertAlign w:val="subscript"/>
              </w:rPr>
              <w:t>4</w:t>
            </w:r>
          </w:p>
          <w:p w14:paraId="386858D7">
            <w:pPr>
              <w:pStyle w:val="178"/>
              <w:rPr>
                <w:rFonts w:ascii="Times New Roman"/>
              </w:rPr>
            </w:pPr>
            <w:r>
              <w:rPr>
                <w:rFonts w:ascii="Times New Roman"/>
              </w:rPr>
              <w:t>N</w:t>
            </w:r>
            <w:r>
              <w:rPr>
                <w:rFonts w:ascii="Times New Roman"/>
                <w:vertAlign w:val="subscript"/>
              </w:rPr>
              <w:t>2</w:t>
            </w:r>
            <w:r>
              <w:rPr>
                <w:rFonts w:ascii="Times New Roman"/>
              </w:rPr>
              <w:t>O</w:t>
            </w:r>
          </w:p>
        </w:tc>
        <w:tc>
          <w:tcPr>
            <w:tcW w:w="591" w:type="dxa"/>
            <w:tcMar>
              <w:top w:w="28" w:type="dxa"/>
              <w:left w:w="28" w:type="dxa"/>
              <w:bottom w:w="28" w:type="dxa"/>
              <w:right w:w="28" w:type="dxa"/>
            </w:tcMar>
            <w:textDirection w:val="btLr"/>
            <w:vAlign w:val="center"/>
          </w:tcPr>
          <w:p w14:paraId="6C388829">
            <w:pPr>
              <w:pStyle w:val="178"/>
              <w:rPr>
                <w:rFonts w:ascii="Times New Roman"/>
              </w:rPr>
            </w:pPr>
            <w:r>
              <w:rPr>
                <w:rFonts w:ascii="Times New Roman"/>
              </w:rPr>
              <w:t>CO</w:t>
            </w:r>
            <w:r>
              <w:rPr>
                <w:rFonts w:ascii="Times New Roman"/>
                <w:vertAlign w:val="subscript"/>
              </w:rPr>
              <w:t>2</w:t>
            </w:r>
          </w:p>
        </w:tc>
        <w:tc>
          <w:tcPr>
            <w:tcW w:w="591" w:type="dxa"/>
            <w:tcMar>
              <w:top w:w="28" w:type="dxa"/>
              <w:left w:w="28" w:type="dxa"/>
              <w:bottom w:w="28" w:type="dxa"/>
              <w:right w:w="28" w:type="dxa"/>
            </w:tcMar>
            <w:textDirection w:val="btLr"/>
            <w:vAlign w:val="center"/>
          </w:tcPr>
          <w:p w14:paraId="0F9AAC95">
            <w:pPr>
              <w:pStyle w:val="178"/>
              <w:rPr>
                <w:rFonts w:ascii="Times New Roman"/>
              </w:rPr>
            </w:pPr>
            <w:r>
              <w:rPr>
                <w:rFonts w:ascii="Times New Roman"/>
              </w:rPr>
              <w:t>CO</w:t>
            </w:r>
            <w:r>
              <w:rPr>
                <w:rFonts w:ascii="Times New Roman"/>
                <w:vertAlign w:val="subscript"/>
              </w:rPr>
              <w:t>2</w:t>
            </w:r>
          </w:p>
        </w:tc>
        <w:tc>
          <w:tcPr>
            <w:tcW w:w="591" w:type="dxa"/>
            <w:tcMar>
              <w:top w:w="28" w:type="dxa"/>
              <w:left w:w="28" w:type="dxa"/>
              <w:bottom w:w="28" w:type="dxa"/>
              <w:right w:w="28" w:type="dxa"/>
            </w:tcMar>
            <w:textDirection w:val="btLr"/>
            <w:vAlign w:val="center"/>
          </w:tcPr>
          <w:p w14:paraId="4F307B2F">
            <w:pPr>
              <w:pStyle w:val="178"/>
              <w:rPr>
                <w:rFonts w:ascii="Times New Roman"/>
              </w:rPr>
            </w:pPr>
            <w:r>
              <w:rPr>
                <w:rFonts w:ascii="Times New Roman"/>
              </w:rPr>
              <w:t>CO</w:t>
            </w:r>
            <w:r>
              <w:rPr>
                <w:rFonts w:ascii="Times New Roman"/>
                <w:vertAlign w:val="subscript"/>
              </w:rPr>
              <w:t>2</w:t>
            </w:r>
          </w:p>
        </w:tc>
        <w:tc>
          <w:tcPr>
            <w:tcW w:w="591" w:type="dxa"/>
            <w:tcMar>
              <w:top w:w="28" w:type="dxa"/>
              <w:left w:w="28" w:type="dxa"/>
              <w:bottom w:w="28" w:type="dxa"/>
              <w:right w:w="28" w:type="dxa"/>
            </w:tcMar>
            <w:textDirection w:val="btLr"/>
            <w:vAlign w:val="center"/>
          </w:tcPr>
          <w:p w14:paraId="1CD266F3">
            <w:pPr>
              <w:pStyle w:val="178"/>
              <w:rPr>
                <w:rFonts w:ascii="Times New Roman"/>
              </w:rPr>
            </w:pPr>
            <w:r>
              <w:rPr>
                <w:rFonts w:ascii="Times New Roman"/>
              </w:rPr>
              <w:t>CO</w:t>
            </w:r>
            <w:r>
              <w:rPr>
                <w:rFonts w:ascii="Times New Roman"/>
                <w:vertAlign w:val="subscript"/>
              </w:rPr>
              <w:t>2</w:t>
            </w:r>
          </w:p>
        </w:tc>
        <w:tc>
          <w:tcPr>
            <w:tcW w:w="591" w:type="dxa"/>
            <w:tcMar>
              <w:top w:w="28" w:type="dxa"/>
              <w:left w:w="28" w:type="dxa"/>
              <w:bottom w:w="28" w:type="dxa"/>
              <w:right w:w="28" w:type="dxa"/>
            </w:tcMar>
            <w:textDirection w:val="btLr"/>
            <w:vAlign w:val="center"/>
          </w:tcPr>
          <w:p w14:paraId="7DB676EA">
            <w:pPr>
              <w:pStyle w:val="178"/>
              <w:rPr>
                <w:rFonts w:ascii="Times New Roman"/>
              </w:rPr>
            </w:pPr>
            <w:r>
              <w:rPr>
                <w:rFonts w:ascii="Times New Roman"/>
              </w:rPr>
              <w:t>CO</w:t>
            </w:r>
            <w:r>
              <w:rPr>
                <w:rFonts w:ascii="Times New Roman"/>
                <w:vertAlign w:val="subscript"/>
              </w:rPr>
              <w:t>2</w:t>
            </w:r>
          </w:p>
        </w:tc>
        <w:tc>
          <w:tcPr>
            <w:tcW w:w="591" w:type="dxa"/>
            <w:tcMar>
              <w:top w:w="28" w:type="dxa"/>
              <w:left w:w="28" w:type="dxa"/>
              <w:bottom w:w="28" w:type="dxa"/>
              <w:right w:w="28" w:type="dxa"/>
            </w:tcMar>
            <w:textDirection w:val="btLr"/>
            <w:vAlign w:val="center"/>
          </w:tcPr>
          <w:p w14:paraId="73B627C1">
            <w:pPr>
              <w:pStyle w:val="178"/>
              <w:rPr>
                <w:rFonts w:ascii="Times New Roman"/>
              </w:rPr>
            </w:pPr>
            <w:r>
              <w:rPr>
                <w:rFonts w:ascii="Times New Roman"/>
              </w:rPr>
              <w:t>CO</w:t>
            </w:r>
            <w:r>
              <w:rPr>
                <w:rFonts w:ascii="Times New Roman"/>
                <w:vertAlign w:val="subscript"/>
              </w:rPr>
              <w:t>2</w:t>
            </w:r>
          </w:p>
        </w:tc>
        <w:tc>
          <w:tcPr>
            <w:tcW w:w="591" w:type="dxa"/>
            <w:tcMar>
              <w:top w:w="28" w:type="dxa"/>
              <w:left w:w="28" w:type="dxa"/>
              <w:bottom w:w="28" w:type="dxa"/>
              <w:right w:w="28" w:type="dxa"/>
            </w:tcMar>
            <w:textDirection w:val="btLr"/>
            <w:vAlign w:val="center"/>
          </w:tcPr>
          <w:p w14:paraId="4E3614E8">
            <w:pPr>
              <w:pStyle w:val="178"/>
              <w:rPr>
                <w:rFonts w:ascii="Times New Roman"/>
              </w:rPr>
            </w:pPr>
            <w:r>
              <w:rPr>
                <w:rFonts w:ascii="Times New Roman"/>
              </w:rPr>
              <w:t>CO</w:t>
            </w:r>
            <w:r>
              <w:rPr>
                <w:rFonts w:ascii="Times New Roman"/>
                <w:vertAlign w:val="subscript"/>
              </w:rPr>
              <w:t>2</w:t>
            </w:r>
          </w:p>
        </w:tc>
        <w:tc>
          <w:tcPr>
            <w:tcW w:w="591" w:type="dxa"/>
            <w:tcMar>
              <w:top w:w="28" w:type="dxa"/>
              <w:left w:w="28" w:type="dxa"/>
              <w:bottom w:w="28" w:type="dxa"/>
              <w:right w:w="28" w:type="dxa"/>
            </w:tcMar>
            <w:textDirection w:val="btLr"/>
            <w:vAlign w:val="center"/>
          </w:tcPr>
          <w:p w14:paraId="6876C156">
            <w:pPr>
              <w:pStyle w:val="178"/>
              <w:rPr>
                <w:rFonts w:ascii="Times New Roman"/>
              </w:rPr>
            </w:pPr>
            <w:r>
              <w:rPr>
                <w:rFonts w:ascii="Times New Roman"/>
              </w:rPr>
              <w:t>CO</w:t>
            </w:r>
            <w:r>
              <w:rPr>
                <w:rFonts w:ascii="Times New Roman"/>
                <w:vertAlign w:val="subscript"/>
              </w:rPr>
              <w:t>2</w:t>
            </w:r>
          </w:p>
        </w:tc>
        <w:tc>
          <w:tcPr>
            <w:tcW w:w="591" w:type="dxa"/>
            <w:tcMar>
              <w:top w:w="28" w:type="dxa"/>
              <w:left w:w="28" w:type="dxa"/>
              <w:bottom w:w="28" w:type="dxa"/>
              <w:right w:w="28" w:type="dxa"/>
            </w:tcMar>
            <w:textDirection w:val="btLr"/>
            <w:vAlign w:val="center"/>
          </w:tcPr>
          <w:p w14:paraId="51A8C5A6">
            <w:pPr>
              <w:pStyle w:val="178"/>
              <w:rPr>
                <w:rFonts w:ascii="Times New Roman"/>
              </w:rPr>
            </w:pPr>
            <w:r>
              <w:rPr>
                <w:rFonts w:ascii="Times New Roman"/>
              </w:rPr>
              <w:t>CO</w:t>
            </w:r>
            <w:r>
              <w:rPr>
                <w:rFonts w:ascii="Times New Roman"/>
                <w:vertAlign w:val="subscript"/>
              </w:rPr>
              <w:t>2</w:t>
            </w:r>
          </w:p>
        </w:tc>
        <w:tc>
          <w:tcPr>
            <w:tcW w:w="1727" w:type="dxa"/>
            <w:vMerge w:val="continue"/>
            <w:tcMar>
              <w:top w:w="28" w:type="dxa"/>
              <w:left w:w="28" w:type="dxa"/>
              <w:bottom w:w="28" w:type="dxa"/>
              <w:right w:w="28" w:type="dxa"/>
            </w:tcMar>
            <w:textDirection w:val="btLr"/>
            <w:vAlign w:val="center"/>
          </w:tcPr>
          <w:p w14:paraId="0AA71DFC">
            <w:pPr>
              <w:widowControl/>
              <w:adjustRightInd/>
              <w:spacing w:line="240" w:lineRule="auto"/>
              <w:ind w:left="113" w:right="113"/>
              <w:jc w:val="left"/>
              <w:rPr>
                <w:rFonts w:ascii="Times New Roman" w:hAnsi="Times New Roman"/>
                <w:sz w:val="18"/>
                <w:szCs w:val="18"/>
              </w:rPr>
            </w:pPr>
          </w:p>
        </w:tc>
      </w:tr>
      <w:tr w14:paraId="03DD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0446EB52">
            <w:pPr>
              <w:widowControl/>
              <w:adjustRightInd/>
              <w:spacing w:line="240" w:lineRule="auto"/>
              <w:ind w:left="113" w:right="113"/>
              <w:jc w:val="left"/>
              <w:rPr>
                <w:rFonts w:ascii="Times New Roman" w:hAnsi="Times New Roman"/>
                <w:sz w:val="18"/>
                <w:szCs w:val="18"/>
              </w:rPr>
            </w:pPr>
          </w:p>
        </w:tc>
        <w:tc>
          <w:tcPr>
            <w:tcW w:w="924" w:type="dxa"/>
            <w:vMerge w:val="restart"/>
            <w:tcMar>
              <w:top w:w="28" w:type="dxa"/>
              <w:left w:w="28" w:type="dxa"/>
              <w:bottom w:w="28" w:type="dxa"/>
              <w:right w:w="28" w:type="dxa"/>
            </w:tcMar>
            <w:textDirection w:val="btLr"/>
            <w:vAlign w:val="center"/>
          </w:tcPr>
          <w:p w14:paraId="31936BE1">
            <w:pPr>
              <w:pStyle w:val="178"/>
              <w:rPr>
                <w:rFonts w:ascii="Times New Roman"/>
              </w:rPr>
            </w:pPr>
            <w:r>
              <w:rPr>
                <w:rFonts w:ascii="Times New Roman"/>
              </w:rPr>
              <w:t>子阶段</w:t>
            </w:r>
          </w:p>
        </w:tc>
        <w:tc>
          <w:tcPr>
            <w:tcW w:w="858" w:type="dxa"/>
            <w:tcMar>
              <w:top w:w="28" w:type="dxa"/>
              <w:left w:w="28" w:type="dxa"/>
              <w:bottom w:w="28" w:type="dxa"/>
              <w:right w:w="28" w:type="dxa"/>
            </w:tcMar>
            <w:textDirection w:val="btLr"/>
            <w:vAlign w:val="center"/>
          </w:tcPr>
          <w:p w14:paraId="07C0E9D0">
            <w:pPr>
              <w:pStyle w:val="178"/>
              <w:rPr>
                <w:rFonts w:ascii="Times New Roman"/>
              </w:rPr>
            </w:pPr>
            <w:r>
              <w:rPr>
                <w:rFonts w:ascii="Times New Roman"/>
              </w:rPr>
              <w:t>水泥</w:t>
            </w:r>
          </w:p>
        </w:tc>
        <w:tc>
          <w:tcPr>
            <w:tcW w:w="591" w:type="dxa"/>
            <w:tcMar>
              <w:top w:w="28" w:type="dxa"/>
              <w:left w:w="28" w:type="dxa"/>
              <w:bottom w:w="28" w:type="dxa"/>
              <w:right w:w="28" w:type="dxa"/>
            </w:tcMar>
            <w:textDirection w:val="btLr"/>
            <w:vAlign w:val="center"/>
          </w:tcPr>
          <w:p w14:paraId="2A094981">
            <w:pPr>
              <w:pStyle w:val="178"/>
              <w:rPr>
                <w:rFonts w:ascii="Times New Roman"/>
              </w:rPr>
            </w:pPr>
            <w:r>
              <w:rPr>
                <w:rFonts w:ascii="Times New Roman"/>
              </w:rPr>
              <w:t>拌合水</w:t>
            </w:r>
          </w:p>
        </w:tc>
        <w:tc>
          <w:tcPr>
            <w:tcW w:w="591" w:type="dxa"/>
            <w:tcMar>
              <w:top w:w="28" w:type="dxa"/>
              <w:left w:w="28" w:type="dxa"/>
              <w:bottom w:w="28" w:type="dxa"/>
              <w:right w:w="28" w:type="dxa"/>
            </w:tcMar>
            <w:textDirection w:val="btLr"/>
            <w:vAlign w:val="center"/>
          </w:tcPr>
          <w:p w14:paraId="545DA2A2">
            <w:pPr>
              <w:pStyle w:val="178"/>
              <w:rPr>
                <w:rFonts w:ascii="Times New Roman"/>
              </w:rPr>
            </w:pPr>
            <w:r>
              <w:rPr>
                <w:rFonts w:ascii="Times New Roman"/>
              </w:rPr>
              <w:t>骨料</w:t>
            </w:r>
            <w:r>
              <w:rPr>
                <w:rStyle w:val="102"/>
              </w:rPr>
              <w:t>a</w:t>
            </w:r>
          </w:p>
        </w:tc>
        <w:tc>
          <w:tcPr>
            <w:tcW w:w="591" w:type="dxa"/>
            <w:tcMar>
              <w:top w:w="28" w:type="dxa"/>
              <w:left w:w="28" w:type="dxa"/>
              <w:bottom w:w="28" w:type="dxa"/>
              <w:right w:w="28" w:type="dxa"/>
            </w:tcMar>
            <w:textDirection w:val="btLr"/>
            <w:vAlign w:val="center"/>
          </w:tcPr>
          <w:p w14:paraId="56EC962D">
            <w:pPr>
              <w:pStyle w:val="178"/>
              <w:rPr>
                <w:rFonts w:ascii="Times New Roman"/>
              </w:rPr>
            </w:pPr>
            <w:r>
              <w:rPr>
                <w:rFonts w:ascii="Times New Roman"/>
                <w:highlight w:val="none"/>
              </w:rPr>
              <w:t>辅助胶凝材料</w:t>
            </w:r>
          </w:p>
        </w:tc>
        <w:tc>
          <w:tcPr>
            <w:tcW w:w="591" w:type="dxa"/>
            <w:tcMar>
              <w:top w:w="28" w:type="dxa"/>
              <w:left w:w="28" w:type="dxa"/>
              <w:bottom w:w="28" w:type="dxa"/>
              <w:right w:w="28" w:type="dxa"/>
            </w:tcMar>
            <w:textDirection w:val="btLr"/>
            <w:vAlign w:val="center"/>
          </w:tcPr>
          <w:p w14:paraId="31DD7378">
            <w:pPr>
              <w:pStyle w:val="178"/>
              <w:rPr>
                <w:rFonts w:ascii="Times New Roman"/>
              </w:rPr>
            </w:pPr>
            <w:r>
              <w:rPr>
                <w:rFonts w:ascii="Times New Roman"/>
              </w:rPr>
              <w:t>化学</w:t>
            </w:r>
          </w:p>
          <w:p w14:paraId="0869E4B7">
            <w:pPr>
              <w:pStyle w:val="178"/>
              <w:rPr>
                <w:rFonts w:ascii="Times New Roman"/>
              </w:rPr>
            </w:pPr>
            <w:r>
              <w:rPr>
                <w:rFonts w:ascii="Times New Roman"/>
              </w:rPr>
              <w:t>添加剂</w:t>
            </w:r>
          </w:p>
        </w:tc>
        <w:tc>
          <w:tcPr>
            <w:tcW w:w="591" w:type="dxa"/>
            <w:tcMar>
              <w:top w:w="28" w:type="dxa"/>
              <w:left w:w="28" w:type="dxa"/>
              <w:bottom w:w="28" w:type="dxa"/>
              <w:right w:w="28" w:type="dxa"/>
            </w:tcMar>
            <w:textDirection w:val="btLr"/>
            <w:vAlign w:val="center"/>
          </w:tcPr>
          <w:p w14:paraId="66286C3A">
            <w:pPr>
              <w:pStyle w:val="178"/>
              <w:rPr>
                <w:rFonts w:ascii="Times New Roman"/>
              </w:rPr>
            </w:pPr>
            <w:r>
              <w:rPr>
                <w:rFonts w:ascii="Times New Roman"/>
              </w:rPr>
              <w:t>筋材</w:t>
            </w:r>
            <w:r>
              <w:rPr>
                <w:rStyle w:val="102"/>
              </w:rPr>
              <w:t>b</w:t>
            </w:r>
          </w:p>
        </w:tc>
        <w:tc>
          <w:tcPr>
            <w:tcW w:w="591" w:type="dxa"/>
            <w:tcMar>
              <w:top w:w="28" w:type="dxa"/>
              <w:left w:w="28" w:type="dxa"/>
              <w:bottom w:w="28" w:type="dxa"/>
              <w:right w:w="28" w:type="dxa"/>
            </w:tcMar>
            <w:textDirection w:val="btLr"/>
            <w:vAlign w:val="center"/>
          </w:tcPr>
          <w:p w14:paraId="6C16E2C1">
            <w:pPr>
              <w:pStyle w:val="178"/>
              <w:rPr>
                <w:rFonts w:ascii="Times New Roman"/>
              </w:rPr>
            </w:pPr>
          </w:p>
        </w:tc>
        <w:tc>
          <w:tcPr>
            <w:tcW w:w="591" w:type="dxa"/>
            <w:tcMar>
              <w:top w:w="28" w:type="dxa"/>
              <w:left w:w="28" w:type="dxa"/>
              <w:bottom w:w="28" w:type="dxa"/>
              <w:right w:w="28" w:type="dxa"/>
            </w:tcMar>
            <w:textDirection w:val="btLr"/>
            <w:vAlign w:val="center"/>
          </w:tcPr>
          <w:p w14:paraId="71C77768">
            <w:pPr>
              <w:pStyle w:val="178"/>
              <w:rPr>
                <w:rFonts w:ascii="Times New Roman"/>
              </w:rPr>
            </w:pPr>
            <w:r>
              <w:rPr>
                <w:rFonts w:ascii="Times New Roman"/>
              </w:rPr>
              <w:t>模板</w:t>
            </w:r>
          </w:p>
        </w:tc>
        <w:tc>
          <w:tcPr>
            <w:tcW w:w="591" w:type="dxa"/>
            <w:tcMar>
              <w:top w:w="28" w:type="dxa"/>
              <w:left w:w="28" w:type="dxa"/>
              <w:bottom w:w="28" w:type="dxa"/>
              <w:right w:w="28" w:type="dxa"/>
            </w:tcMar>
            <w:textDirection w:val="btLr"/>
            <w:vAlign w:val="center"/>
          </w:tcPr>
          <w:p w14:paraId="51A63156">
            <w:pPr>
              <w:pStyle w:val="178"/>
              <w:rPr>
                <w:rFonts w:ascii="Times New Roman"/>
              </w:rPr>
            </w:pPr>
            <w:r>
              <w:rPr>
                <w:rFonts w:ascii="Times New Roman"/>
              </w:rPr>
              <w:t>硬化</w:t>
            </w:r>
          </w:p>
        </w:tc>
        <w:tc>
          <w:tcPr>
            <w:tcW w:w="591" w:type="dxa"/>
            <w:tcMar>
              <w:top w:w="28" w:type="dxa"/>
              <w:left w:w="28" w:type="dxa"/>
              <w:bottom w:w="28" w:type="dxa"/>
              <w:right w:w="28" w:type="dxa"/>
            </w:tcMar>
            <w:textDirection w:val="btLr"/>
            <w:vAlign w:val="center"/>
          </w:tcPr>
          <w:p w14:paraId="03121DDF">
            <w:pPr>
              <w:pStyle w:val="178"/>
              <w:rPr>
                <w:rFonts w:ascii="Times New Roman"/>
              </w:rPr>
            </w:pPr>
            <w:r>
              <w:rPr>
                <w:rFonts w:ascii="Times New Roman"/>
              </w:rPr>
              <w:t>养护</w:t>
            </w:r>
          </w:p>
        </w:tc>
        <w:tc>
          <w:tcPr>
            <w:tcW w:w="1727" w:type="dxa"/>
            <w:vMerge w:val="continue"/>
            <w:tcMar>
              <w:top w:w="28" w:type="dxa"/>
              <w:left w:w="28" w:type="dxa"/>
              <w:bottom w:w="28" w:type="dxa"/>
              <w:right w:w="28" w:type="dxa"/>
            </w:tcMar>
            <w:textDirection w:val="btLr"/>
            <w:vAlign w:val="center"/>
          </w:tcPr>
          <w:p w14:paraId="78868D9B">
            <w:pPr>
              <w:widowControl/>
              <w:adjustRightInd/>
              <w:spacing w:line="240" w:lineRule="auto"/>
              <w:ind w:left="113" w:right="113"/>
              <w:jc w:val="left"/>
              <w:rPr>
                <w:rFonts w:ascii="Times New Roman" w:hAnsi="Times New Roman"/>
                <w:sz w:val="18"/>
                <w:szCs w:val="18"/>
              </w:rPr>
            </w:pPr>
          </w:p>
        </w:tc>
      </w:tr>
      <w:tr w14:paraId="084A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1CC6262F">
            <w:pPr>
              <w:widowControl/>
              <w:adjustRightInd/>
              <w:spacing w:line="240" w:lineRule="auto"/>
              <w:ind w:left="113" w:right="113"/>
              <w:jc w:val="left"/>
              <w:rPr>
                <w:rFonts w:ascii="Times New Roman" w:hAnsi="Times New Roman"/>
                <w:sz w:val="18"/>
                <w:szCs w:val="18"/>
              </w:rPr>
            </w:pPr>
          </w:p>
        </w:tc>
        <w:tc>
          <w:tcPr>
            <w:tcW w:w="924" w:type="dxa"/>
            <w:vMerge w:val="continue"/>
            <w:tcMar>
              <w:top w:w="28" w:type="dxa"/>
              <w:left w:w="28" w:type="dxa"/>
              <w:bottom w:w="28" w:type="dxa"/>
              <w:right w:w="28" w:type="dxa"/>
            </w:tcMar>
            <w:textDirection w:val="btLr"/>
            <w:vAlign w:val="center"/>
          </w:tcPr>
          <w:p w14:paraId="7E172EC6">
            <w:pPr>
              <w:pStyle w:val="178"/>
              <w:rPr>
                <w:rFonts w:ascii="Times New Roman"/>
              </w:rPr>
            </w:pPr>
          </w:p>
        </w:tc>
        <w:tc>
          <w:tcPr>
            <w:tcW w:w="3813" w:type="dxa"/>
            <w:gridSpan w:val="6"/>
            <w:tcMar>
              <w:top w:w="28" w:type="dxa"/>
              <w:left w:w="28" w:type="dxa"/>
              <w:bottom w:w="28" w:type="dxa"/>
              <w:right w:w="28" w:type="dxa"/>
            </w:tcMar>
            <w:textDirection w:val="btLr"/>
            <w:vAlign w:val="center"/>
          </w:tcPr>
          <w:p w14:paraId="5E5AAD94">
            <w:pPr>
              <w:pStyle w:val="178"/>
              <w:rPr>
                <w:rFonts w:ascii="Times New Roman"/>
              </w:rPr>
            </w:pPr>
            <w:r>
              <w:rPr>
                <w:rFonts w:ascii="Times New Roman"/>
              </w:rPr>
              <w:t>材料</w:t>
            </w:r>
          </w:p>
          <w:p w14:paraId="78C301DB">
            <w:pPr>
              <w:pStyle w:val="178"/>
              <w:rPr>
                <w:rFonts w:ascii="Times New Roman"/>
              </w:rPr>
            </w:pPr>
            <w:r>
              <w:rPr>
                <w:rFonts w:ascii="Times New Roman"/>
              </w:rPr>
              <w:t>供给</w:t>
            </w:r>
          </w:p>
        </w:tc>
        <w:tc>
          <w:tcPr>
            <w:tcW w:w="591" w:type="dxa"/>
            <w:tcMar>
              <w:top w:w="28" w:type="dxa"/>
              <w:left w:w="28" w:type="dxa"/>
              <w:bottom w:w="28" w:type="dxa"/>
              <w:right w:w="28" w:type="dxa"/>
            </w:tcMar>
            <w:textDirection w:val="btLr"/>
            <w:vAlign w:val="center"/>
          </w:tcPr>
          <w:p w14:paraId="01A1FA35">
            <w:pPr>
              <w:pStyle w:val="178"/>
              <w:rPr>
                <w:rFonts w:ascii="Times New Roman"/>
              </w:rPr>
            </w:pPr>
            <w:r>
              <w:rPr>
                <w:rFonts w:ascii="Times New Roman"/>
              </w:rPr>
              <w:t>混凝土生产</w:t>
            </w:r>
          </w:p>
        </w:tc>
        <w:tc>
          <w:tcPr>
            <w:tcW w:w="1773" w:type="dxa"/>
            <w:gridSpan w:val="3"/>
            <w:tcMar>
              <w:top w:w="28" w:type="dxa"/>
              <w:left w:w="28" w:type="dxa"/>
              <w:bottom w:w="28" w:type="dxa"/>
              <w:right w:w="28" w:type="dxa"/>
            </w:tcMar>
            <w:textDirection w:val="btLr"/>
            <w:vAlign w:val="center"/>
          </w:tcPr>
          <w:p w14:paraId="5CED81EA">
            <w:pPr>
              <w:pStyle w:val="178"/>
              <w:rPr>
                <w:rFonts w:ascii="Times New Roman"/>
              </w:rPr>
            </w:pPr>
            <w:r>
              <w:rPr>
                <w:rFonts w:ascii="Times New Roman"/>
              </w:rPr>
              <w:t>预制混凝土生产</w:t>
            </w:r>
          </w:p>
        </w:tc>
        <w:tc>
          <w:tcPr>
            <w:tcW w:w="1727" w:type="dxa"/>
            <w:vMerge w:val="continue"/>
            <w:tcMar>
              <w:top w:w="28" w:type="dxa"/>
              <w:left w:w="28" w:type="dxa"/>
              <w:bottom w:w="28" w:type="dxa"/>
              <w:right w:w="28" w:type="dxa"/>
            </w:tcMar>
            <w:textDirection w:val="btLr"/>
            <w:vAlign w:val="center"/>
          </w:tcPr>
          <w:p w14:paraId="6E690CFF">
            <w:pPr>
              <w:widowControl/>
              <w:adjustRightInd/>
              <w:spacing w:line="240" w:lineRule="auto"/>
              <w:ind w:left="113" w:right="113"/>
              <w:jc w:val="left"/>
              <w:rPr>
                <w:rFonts w:ascii="Times New Roman" w:hAnsi="Times New Roman"/>
                <w:sz w:val="18"/>
                <w:szCs w:val="18"/>
              </w:rPr>
            </w:pPr>
          </w:p>
        </w:tc>
      </w:tr>
      <w:tr w14:paraId="191E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trPr>
        <w:tc>
          <w:tcPr>
            <w:tcW w:w="670" w:type="dxa"/>
            <w:vMerge w:val="continue"/>
            <w:tcBorders>
              <w:left w:val="nil"/>
              <w:bottom w:val="nil"/>
            </w:tcBorders>
            <w:tcMar>
              <w:top w:w="28" w:type="dxa"/>
              <w:left w:w="28" w:type="dxa"/>
              <w:bottom w:w="28" w:type="dxa"/>
              <w:right w:w="28" w:type="dxa"/>
            </w:tcMar>
            <w:textDirection w:val="btLr"/>
            <w:vAlign w:val="center"/>
          </w:tcPr>
          <w:p w14:paraId="700B5404">
            <w:pPr>
              <w:widowControl/>
              <w:adjustRightInd/>
              <w:spacing w:line="240" w:lineRule="auto"/>
              <w:ind w:left="113" w:right="113"/>
              <w:jc w:val="left"/>
              <w:rPr>
                <w:rFonts w:ascii="Times New Roman" w:hAnsi="Times New Roman"/>
                <w:sz w:val="18"/>
                <w:szCs w:val="18"/>
              </w:rPr>
            </w:pPr>
          </w:p>
        </w:tc>
        <w:tc>
          <w:tcPr>
            <w:tcW w:w="924" w:type="dxa"/>
            <w:tcMar>
              <w:top w:w="28" w:type="dxa"/>
              <w:left w:w="28" w:type="dxa"/>
              <w:bottom w:w="28" w:type="dxa"/>
              <w:right w:w="28" w:type="dxa"/>
            </w:tcMar>
            <w:textDirection w:val="lrTbV"/>
            <w:vAlign w:val="center"/>
          </w:tcPr>
          <w:p w14:paraId="4C5330B5">
            <w:pPr>
              <w:pStyle w:val="178"/>
              <w:rPr>
                <w:rFonts w:ascii="Times New Roman"/>
              </w:rPr>
            </w:pPr>
            <w:r>
              <w:rPr>
                <w:rFonts w:ascii="Times New Roman"/>
              </w:rPr>
              <w:t>阶段</w:t>
            </w:r>
          </w:p>
        </w:tc>
        <w:tc>
          <w:tcPr>
            <w:tcW w:w="6177" w:type="dxa"/>
            <w:gridSpan w:val="10"/>
            <w:tcMar>
              <w:top w:w="28" w:type="dxa"/>
              <w:left w:w="28" w:type="dxa"/>
              <w:bottom w:w="28" w:type="dxa"/>
              <w:right w:w="28" w:type="dxa"/>
            </w:tcMar>
            <w:textDirection w:val="lrTbV"/>
            <w:vAlign w:val="center"/>
          </w:tcPr>
          <w:p w14:paraId="351DA6BB">
            <w:pPr>
              <w:pStyle w:val="178"/>
              <w:rPr>
                <w:rFonts w:ascii="Times New Roman"/>
              </w:rPr>
            </w:pPr>
            <w:r>
              <w:rPr>
                <w:rFonts w:ascii="Times New Roman"/>
              </w:rPr>
              <w:t>生产/施工</w:t>
            </w:r>
          </w:p>
        </w:tc>
        <w:tc>
          <w:tcPr>
            <w:tcW w:w="1727" w:type="dxa"/>
            <w:vMerge w:val="continue"/>
            <w:tcMar>
              <w:top w:w="28" w:type="dxa"/>
              <w:left w:w="28" w:type="dxa"/>
              <w:bottom w:w="28" w:type="dxa"/>
              <w:right w:w="28" w:type="dxa"/>
            </w:tcMar>
            <w:textDirection w:val="btLr"/>
            <w:vAlign w:val="center"/>
          </w:tcPr>
          <w:p w14:paraId="61DB515B">
            <w:pPr>
              <w:widowControl/>
              <w:adjustRightInd/>
              <w:spacing w:line="240" w:lineRule="auto"/>
              <w:ind w:left="113" w:right="113"/>
              <w:jc w:val="left"/>
              <w:rPr>
                <w:rFonts w:ascii="Times New Roman" w:hAnsi="Times New Roman"/>
                <w:sz w:val="18"/>
                <w:szCs w:val="18"/>
              </w:rPr>
            </w:pPr>
          </w:p>
        </w:tc>
      </w:tr>
    </w:tbl>
    <w:p w14:paraId="38C83352">
      <w:pPr>
        <w:pStyle w:val="56"/>
        <w:ind w:firstLine="420"/>
      </w:pPr>
    </w:p>
    <w:tbl>
      <w:tblPr>
        <w:tblStyle w:val="27"/>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9"/>
        <w:gridCol w:w="990"/>
        <w:gridCol w:w="713"/>
        <w:gridCol w:w="713"/>
        <w:gridCol w:w="713"/>
        <w:gridCol w:w="713"/>
        <w:gridCol w:w="713"/>
        <w:gridCol w:w="713"/>
        <w:gridCol w:w="713"/>
        <w:gridCol w:w="713"/>
        <w:gridCol w:w="1711"/>
      </w:tblGrid>
      <w:tr w14:paraId="5D48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rPr>
        <w:tc>
          <w:tcPr>
            <w:tcW w:w="809" w:type="dxa"/>
            <w:vMerge w:val="restart"/>
            <w:tcBorders>
              <w:top w:val="nil"/>
              <w:left w:val="nil"/>
              <w:bottom w:val="nil"/>
            </w:tcBorders>
            <w:tcMar>
              <w:top w:w="28" w:type="dxa"/>
              <w:left w:w="28" w:type="dxa"/>
              <w:bottom w:w="28" w:type="dxa"/>
              <w:right w:w="28" w:type="dxa"/>
            </w:tcMar>
            <w:textDirection w:val="btLr"/>
            <w:vAlign w:val="center"/>
          </w:tcPr>
          <w:p w14:paraId="72DEA4F3">
            <w:pPr>
              <w:pStyle w:val="185"/>
              <w:ind w:firstLine="420"/>
              <w:rPr>
                <w:rFonts w:ascii="Times New Roman" w:hAnsi="Times New Roman"/>
              </w:rPr>
            </w:pPr>
            <w:r>
              <w:t xml:space="preserve">表A.1 </w:t>
            </w:r>
            <w:r>
              <w:rPr>
                <w:rFonts w:hint="eastAsia"/>
              </w:rPr>
              <w:t>在混凝土和混凝土结构的生命周期中须考虑的阶段和环境影响因子</w:t>
            </w:r>
            <w:r>
              <w:rPr>
                <w:rFonts w:hint="eastAsia" w:ascii="宋体" w:hAnsi="宋体" w:eastAsia="宋体" w:cs="宋体"/>
              </w:rPr>
              <w:t>（续）</w:t>
            </w:r>
          </w:p>
        </w:tc>
        <w:tc>
          <w:tcPr>
            <w:tcW w:w="990" w:type="dxa"/>
            <w:tcMar>
              <w:top w:w="28" w:type="dxa"/>
              <w:left w:w="28" w:type="dxa"/>
              <w:bottom w:w="28" w:type="dxa"/>
              <w:right w:w="28" w:type="dxa"/>
            </w:tcMar>
            <w:textDirection w:val="btLr"/>
            <w:vAlign w:val="center"/>
          </w:tcPr>
          <w:p w14:paraId="4A1B5748">
            <w:pPr>
              <w:pStyle w:val="178"/>
              <w:rPr>
                <w:rFonts w:ascii="Times New Roman"/>
              </w:rPr>
            </w:pPr>
            <w:r>
              <w:rPr>
                <w:rFonts w:ascii="Times New Roman"/>
              </w:rPr>
              <w:t>环境影响</w:t>
            </w:r>
          </w:p>
          <w:p w14:paraId="357B5939">
            <w:pPr>
              <w:pStyle w:val="178"/>
              <w:rPr>
                <w:rFonts w:ascii="Times New Roman"/>
              </w:rPr>
            </w:pPr>
            <w:r>
              <w:rPr>
                <w:rFonts w:ascii="Times New Roman"/>
              </w:rPr>
              <w:t>改善</w:t>
            </w:r>
          </w:p>
        </w:tc>
        <w:tc>
          <w:tcPr>
            <w:tcW w:w="713" w:type="dxa"/>
            <w:tcMar>
              <w:top w:w="28" w:type="dxa"/>
              <w:left w:w="28" w:type="dxa"/>
              <w:bottom w:w="28" w:type="dxa"/>
              <w:right w:w="28" w:type="dxa"/>
            </w:tcMar>
            <w:textDirection w:val="btLr"/>
            <w:vAlign w:val="center"/>
          </w:tcPr>
          <w:p w14:paraId="41C35F68">
            <w:pPr>
              <w:pStyle w:val="178"/>
              <w:rPr>
                <w:rFonts w:ascii="Times New Roman"/>
              </w:rPr>
            </w:pPr>
          </w:p>
        </w:tc>
        <w:tc>
          <w:tcPr>
            <w:tcW w:w="713" w:type="dxa"/>
            <w:tcMar>
              <w:top w:w="28" w:type="dxa"/>
              <w:left w:w="28" w:type="dxa"/>
              <w:bottom w:w="28" w:type="dxa"/>
              <w:right w:w="28" w:type="dxa"/>
            </w:tcMar>
            <w:textDirection w:val="btLr"/>
            <w:vAlign w:val="center"/>
          </w:tcPr>
          <w:p w14:paraId="7507613D">
            <w:pPr>
              <w:pStyle w:val="178"/>
              <w:rPr>
                <w:rFonts w:ascii="Times New Roman"/>
              </w:rPr>
            </w:pPr>
          </w:p>
        </w:tc>
        <w:tc>
          <w:tcPr>
            <w:tcW w:w="713" w:type="dxa"/>
            <w:tcMar>
              <w:top w:w="28" w:type="dxa"/>
              <w:left w:w="28" w:type="dxa"/>
              <w:bottom w:w="28" w:type="dxa"/>
              <w:right w:w="28" w:type="dxa"/>
            </w:tcMar>
            <w:textDirection w:val="btLr"/>
            <w:vAlign w:val="center"/>
          </w:tcPr>
          <w:p w14:paraId="71502B4F">
            <w:pPr>
              <w:pStyle w:val="178"/>
              <w:rPr>
                <w:rFonts w:ascii="Times New Roman"/>
              </w:rPr>
            </w:pPr>
          </w:p>
        </w:tc>
        <w:tc>
          <w:tcPr>
            <w:tcW w:w="713" w:type="dxa"/>
            <w:tcMar>
              <w:top w:w="28" w:type="dxa"/>
              <w:left w:w="28" w:type="dxa"/>
              <w:bottom w:w="28" w:type="dxa"/>
              <w:right w:w="28" w:type="dxa"/>
            </w:tcMar>
            <w:textDirection w:val="btLr"/>
            <w:vAlign w:val="center"/>
          </w:tcPr>
          <w:p w14:paraId="58703E55">
            <w:pPr>
              <w:pStyle w:val="178"/>
              <w:rPr>
                <w:rFonts w:ascii="Times New Roman"/>
              </w:rPr>
            </w:pPr>
          </w:p>
        </w:tc>
        <w:tc>
          <w:tcPr>
            <w:tcW w:w="713" w:type="dxa"/>
            <w:tcMar>
              <w:top w:w="28" w:type="dxa"/>
              <w:left w:w="28" w:type="dxa"/>
              <w:bottom w:w="28" w:type="dxa"/>
              <w:right w:w="28" w:type="dxa"/>
            </w:tcMar>
            <w:textDirection w:val="btLr"/>
            <w:vAlign w:val="center"/>
          </w:tcPr>
          <w:p w14:paraId="2444984E">
            <w:pPr>
              <w:pStyle w:val="178"/>
              <w:rPr>
                <w:rFonts w:ascii="Times New Roman"/>
              </w:rPr>
            </w:pPr>
          </w:p>
        </w:tc>
        <w:tc>
          <w:tcPr>
            <w:tcW w:w="713" w:type="dxa"/>
            <w:tcMar>
              <w:top w:w="28" w:type="dxa"/>
              <w:left w:w="28" w:type="dxa"/>
              <w:bottom w:w="28" w:type="dxa"/>
              <w:right w:w="28" w:type="dxa"/>
            </w:tcMar>
            <w:textDirection w:val="btLr"/>
            <w:vAlign w:val="center"/>
          </w:tcPr>
          <w:p w14:paraId="2463AD97">
            <w:pPr>
              <w:pStyle w:val="178"/>
              <w:rPr>
                <w:rFonts w:ascii="Times New Roman"/>
              </w:rPr>
            </w:pPr>
            <w:r>
              <w:rPr>
                <w:rFonts w:ascii="Times New Roman"/>
              </w:rPr>
              <w:t>蓄热效应(CO</w:t>
            </w:r>
            <w:r>
              <w:rPr>
                <w:rFonts w:ascii="Times New Roman"/>
                <w:vertAlign w:val="subscript"/>
              </w:rPr>
              <w:t>2</w:t>
            </w:r>
            <w:r>
              <w:rPr>
                <w:rFonts w:ascii="Times New Roman"/>
              </w:rPr>
              <w:t>吸收)</w:t>
            </w:r>
          </w:p>
        </w:tc>
        <w:tc>
          <w:tcPr>
            <w:tcW w:w="713" w:type="dxa"/>
            <w:tcMar>
              <w:top w:w="28" w:type="dxa"/>
              <w:left w:w="28" w:type="dxa"/>
              <w:bottom w:w="28" w:type="dxa"/>
              <w:right w:w="28" w:type="dxa"/>
            </w:tcMar>
            <w:textDirection w:val="btLr"/>
            <w:vAlign w:val="center"/>
          </w:tcPr>
          <w:p w14:paraId="1107A150">
            <w:pPr>
              <w:pStyle w:val="178"/>
              <w:rPr>
                <w:rFonts w:ascii="Times New Roman"/>
              </w:rPr>
            </w:pPr>
          </w:p>
        </w:tc>
        <w:tc>
          <w:tcPr>
            <w:tcW w:w="713" w:type="dxa"/>
            <w:tcMar>
              <w:top w:w="28" w:type="dxa"/>
              <w:left w:w="28" w:type="dxa"/>
              <w:bottom w:w="28" w:type="dxa"/>
              <w:right w:w="28" w:type="dxa"/>
            </w:tcMar>
            <w:textDirection w:val="btLr"/>
            <w:vAlign w:val="center"/>
          </w:tcPr>
          <w:p w14:paraId="3D9A5126">
            <w:pPr>
              <w:pStyle w:val="178"/>
              <w:rPr>
                <w:rFonts w:ascii="Times New Roman"/>
              </w:rPr>
            </w:pPr>
          </w:p>
        </w:tc>
        <w:tc>
          <w:tcPr>
            <w:tcW w:w="1711" w:type="dxa"/>
            <w:vMerge w:val="restart"/>
            <w:tcMar>
              <w:top w:w="28" w:type="dxa"/>
              <w:left w:w="28" w:type="dxa"/>
              <w:bottom w:w="28" w:type="dxa"/>
              <w:right w:w="28" w:type="dxa"/>
            </w:tcMar>
            <w:textDirection w:val="btLr"/>
            <w:vAlign w:val="center"/>
          </w:tcPr>
          <w:p w14:paraId="0F3E9E03">
            <w:pPr>
              <w:pStyle w:val="192"/>
              <w:rPr>
                <w:rFonts w:ascii="Times New Roman" w:hAnsi="Times New Roman"/>
              </w:rPr>
            </w:pPr>
            <w:r>
              <w:rPr>
                <w:rFonts w:ascii="Times New Roman" w:hAnsi="Times New Roman"/>
              </w:rPr>
              <w:t>PM: 颗粒物</w:t>
            </w:r>
          </w:p>
          <w:p w14:paraId="3054467C">
            <w:pPr>
              <w:pStyle w:val="192"/>
              <w:rPr>
                <w:rFonts w:ascii="Times New Roman" w:hAnsi="Times New Roman"/>
              </w:rPr>
            </w:pPr>
            <w:r>
              <w:rPr>
                <w:rFonts w:ascii="Times New Roman" w:hAnsi="Times New Roman"/>
              </w:rPr>
              <w:t>VOC：挥发性有机化合物</w:t>
            </w:r>
          </w:p>
          <w:p w14:paraId="45D07C78">
            <w:pPr>
              <w:pStyle w:val="192"/>
              <w:rPr>
                <w:rFonts w:ascii="Times New Roman" w:hAnsi="Times New Roman"/>
              </w:rPr>
            </w:pPr>
            <w:r>
              <w:rPr>
                <w:rFonts w:ascii="Times New Roman" w:hAnsi="Times New Roman"/>
              </w:rPr>
              <w:t>ODP：臭氧消耗潜势</w:t>
            </w:r>
          </w:p>
          <w:p w14:paraId="702B478C">
            <w:pPr>
              <w:pStyle w:val="101"/>
              <w:numPr>
                <w:ilvl w:val="0"/>
                <w:numId w:val="35"/>
              </w:numPr>
              <w:rPr>
                <w:rFonts w:ascii="Times New Roman" w:hAnsi="Times New Roman"/>
              </w:rPr>
            </w:pPr>
            <w:r>
              <w:rPr>
                <w:rFonts w:ascii="Times New Roman" w:hAnsi="Times New Roman"/>
              </w:rPr>
              <w:t>骨料包括天然骨料、半人造骨料、人造骨料、再生骨料、矿渣骨料等。</w:t>
            </w:r>
          </w:p>
          <w:p w14:paraId="38EA1CA9">
            <w:pPr>
              <w:pStyle w:val="101"/>
              <w:numPr>
                <w:ilvl w:val="0"/>
                <w:numId w:val="35"/>
              </w:numPr>
              <w:rPr>
                <w:rFonts w:ascii="Times New Roman" w:hAnsi="Times New Roman"/>
                <w:szCs w:val="18"/>
              </w:rPr>
            </w:pPr>
            <w:r>
              <w:rPr>
                <w:rFonts w:ascii="Times New Roman" w:hAnsi="Times New Roman"/>
              </w:rPr>
              <w:t>筋材包括无机、有机和金属筋材。</w:t>
            </w:r>
          </w:p>
        </w:tc>
      </w:tr>
      <w:tr w14:paraId="5351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1C835458">
            <w:pPr>
              <w:widowControl/>
              <w:adjustRightInd/>
              <w:spacing w:line="240" w:lineRule="auto"/>
              <w:ind w:left="113" w:right="113"/>
              <w:jc w:val="center"/>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1170A388">
            <w:pPr>
              <w:pStyle w:val="178"/>
              <w:rPr>
                <w:rFonts w:ascii="Times New Roman"/>
              </w:rPr>
            </w:pPr>
            <w:r>
              <w:rPr>
                <w:rFonts w:ascii="Times New Roman"/>
              </w:rPr>
              <w:t>噪声/振动</w:t>
            </w:r>
          </w:p>
        </w:tc>
        <w:tc>
          <w:tcPr>
            <w:tcW w:w="713" w:type="dxa"/>
            <w:tcMar>
              <w:top w:w="28" w:type="dxa"/>
              <w:left w:w="28" w:type="dxa"/>
              <w:bottom w:w="28" w:type="dxa"/>
              <w:right w:w="28" w:type="dxa"/>
            </w:tcMar>
            <w:textDirection w:val="btLr"/>
            <w:vAlign w:val="center"/>
          </w:tcPr>
          <w:p w14:paraId="5632241E">
            <w:pPr>
              <w:pStyle w:val="178"/>
              <w:rPr>
                <w:rFonts w:ascii="Times New Roman"/>
              </w:rPr>
            </w:pPr>
            <w:r>
              <w:rPr>
                <w:rFonts w:ascii="Times New Roman"/>
              </w:rPr>
              <w:t>噪声/振动</w:t>
            </w:r>
          </w:p>
        </w:tc>
        <w:tc>
          <w:tcPr>
            <w:tcW w:w="713" w:type="dxa"/>
            <w:tcMar>
              <w:top w:w="28" w:type="dxa"/>
              <w:left w:w="28" w:type="dxa"/>
              <w:bottom w:w="28" w:type="dxa"/>
              <w:right w:w="28" w:type="dxa"/>
            </w:tcMar>
            <w:textDirection w:val="btLr"/>
            <w:vAlign w:val="center"/>
          </w:tcPr>
          <w:p w14:paraId="1655A50A">
            <w:pPr>
              <w:pStyle w:val="178"/>
              <w:rPr>
                <w:rFonts w:ascii="Times New Roman"/>
              </w:rPr>
            </w:pPr>
            <w:r>
              <w:rPr>
                <w:rFonts w:ascii="Times New Roman"/>
              </w:rPr>
              <w:t>噪声/振动</w:t>
            </w:r>
          </w:p>
        </w:tc>
        <w:tc>
          <w:tcPr>
            <w:tcW w:w="713" w:type="dxa"/>
            <w:tcMar>
              <w:top w:w="28" w:type="dxa"/>
              <w:left w:w="28" w:type="dxa"/>
              <w:bottom w:w="28" w:type="dxa"/>
              <w:right w:w="28" w:type="dxa"/>
            </w:tcMar>
            <w:textDirection w:val="btLr"/>
            <w:vAlign w:val="center"/>
          </w:tcPr>
          <w:p w14:paraId="3BA6EF0E">
            <w:pPr>
              <w:pStyle w:val="178"/>
              <w:rPr>
                <w:rFonts w:ascii="Times New Roman"/>
              </w:rPr>
            </w:pPr>
          </w:p>
        </w:tc>
        <w:tc>
          <w:tcPr>
            <w:tcW w:w="713" w:type="dxa"/>
            <w:tcMar>
              <w:top w:w="28" w:type="dxa"/>
              <w:left w:w="28" w:type="dxa"/>
              <w:bottom w:w="28" w:type="dxa"/>
              <w:right w:w="28" w:type="dxa"/>
            </w:tcMar>
            <w:textDirection w:val="btLr"/>
            <w:vAlign w:val="center"/>
          </w:tcPr>
          <w:p w14:paraId="571B3E84">
            <w:pPr>
              <w:pStyle w:val="178"/>
              <w:rPr>
                <w:rFonts w:ascii="Times New Roman"/>
              </w:rPr>
            </w:pPr>
            <w:r>
              <w:rPr>
                <w:rFonts w:ascii="Times New Roman"/>
              </w:rPr>
              <w:t>噪声/振动</w:t>
            </w:r>
          </w:p>
        </w:tc>
        <w:tc>
          <w:tcPr>
            <w:tcW w:w="713" w:type="dxa"/>
            <w:tcMar>
              <w:top w:w="28" w:type="dxa"/>
              <w:left w:w="28" w:type="dxa"/>
              <w:bottom w:w="28" w:type="dxa"/>
              <w:right w:w="28" w:type="dxa"/>
            </w:tcMar>
            <w:textDirection w:val="btLr"/>
            <w:vAlign w:val="center"/>
          </w:tcPr>
          <w:p w14:paraId="4B98DCA5">
            <w:pPr>
              <w:pStyle w:val="178"/>
              <w:rPr>
                <w:rFonts w:ascii="Times New Roman"/>
              </w:rPr>
            </w:pPr>
            <w:r>
              <w:rPr>
                <w:rFonts w:ascii="Times New Roman"/>
              </w:rPr>
              <w:t>噪声/振动</w:t>
            </w:r>
          </w:p>
        </w:tc>
        <w:tc>
          <w:tcPr>
            <w:tcW w:w="713" w:type="dxa"/>
            <w:tcMar>
              <w:top w:w="28" w:type="dxa"/>
              <w:left w:w="28" w:type="dxa"/>
              <w:bottom w:w="28" w:type="dxa"/>
              <w:right w:w="28" w:type="dxa"/>
            </w:tcMar>
            <w:textDirection w:val="btLr"/>
            <w:vAlign w:val="center"/>
          </w:tcPr>
          <w:p w14:paraId="4034B939">
            <w:pPr>
              <w:pStyle w:val="178"/>
              <w:rPr>
                <w:rFonts w:ascii="Times New Roman"/>
              </w:rPr>
            </w:pPr>
          </w:p>
        </w:tc>
        <w:tc>
          <w:tcPr>
            <w:tcW w:w="713" w:type="dxa"/>
            <w:tcMar>
              <w:top w:w="28" w:type="dxa"/>
              <w:left w:w="28" w:type="dxa"/>
              <w:bottom w:w="28" w:type="dxa"/>
              <w:right w:w="28" w:type="dxa"/>
            </w:tcMar>
            <w:textDirection w:val="btLr"/>
            <w:vAlign w:val="center"/>
          </w:tcPr>
          <w:p w14:paraId="1F19C65B">
            <w:pPr>
              <w:pStyle w:val="178"/>
              <w:rPr>
                <w:rFonts w:ascii="Times New Roman"/>
              </w:rPr>
            </w:pPr>
          </w:p>
        </w:tc>
        <w:tc>
          <w:tcPr>
            <w:tcW w:w="713" w:type="dxa"/>
            <w:tcMar>
              <w:top w:w="28" w:type="dxa"/>
              <w:left w:w="28" w:type="dxa"/>
              <w:bottom w:w="28" w:type="dxa"/>
              <w:right w:w="28" w:type="dxa"/>
            </w:tcMar>
            <w:textDirection w:val="btLr"/>
            <w:vAlign w:val="center"/>
          </w:tcPr>
          <w:p w14:paraId="129C1309">
            <w:pPr>
              <w:pStyle w:val="178"/>
              <w:rPr>
                <w:rFonts w:ascii="Times New Roman"/>
              </w:rPr>
            </w:pPr>
          </w:p>
        </w:tc>
        <w:tc>
          <w:tcPr>
            <w:tcW w:w="1711" w:type="dxa"/>
            <w:vMerge w:val="continue"/>
            <w:tcMar>
              <w:top w:w="28" w:type="dxa"/>
              <w:left w:w="28" w:type="dxa"/>
              <w:bottom w:w="28" w:type="dxa"/>
              <w:right w:w="28" w:type="dxa"/>
            </w:tcMar>
            <w:textDirection w:val="btLr"/>
            <w:vAlign w:val="center"/>
          </w:tcPr>
          <w:p w14:paraId="636F0D30">
            <w:pPr>
              <w:widowControl/>
              <w:adjustRightInd/>
              <w:snapToGrid w:val="0"/>
              <w:spacing w:line="240" w:lineRule="auto"/>
              <w:jc w:val="left"/>
              <w:rPr>
                <w:rFonts w:ascii="Times New Roman" w:hAnsi="Times New Roman"/>
                <w:sz w:val="18"/>
                <w:szCs w:val="18"/>
              </w:rPr>
            </w:pPr>
          </w:p>
        </w:tc>
      </w:tr>
      <w:tr w14:paraId="4139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08F89B22">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1AB92FA2">
            <w:pPr>
              <w:pStyle w:val="178"/>
              <w:rPr>
                <w:rFonts w:ascii="Times New Roman"/>
              </w:rPr>
            </w:pPr>
            <w:r>
              <w:rPr>
                <w:rFonts w:hint="eastAsia" w:ascii="Times New Roman"/>
              </w:rPr>
              <w:t>产生废物的影响</w:t>
            </w:r>
          </w:p>
        </w:tc>
        <w:tc>
          <w:tcPr>
            <w:tcW w:w="713" w:type="dxa"/>
            <w:tcMar>
              <w:top w:w="28" w:type="dxa"/>
              <w:left w:w="28" w:type="dxa"/>
              <w:bottom w:w="28" w:type="dxa"/>
              <w:right w:w="28" w:type="dxa"/>
            </w:tcMar>
            <w:textDirection w:val="btLr"/>
            <w:vAlign w:val="center"/>
          </w:tcPr>
          <w:p w14:paraId="3C3F8CED">
            <w:pPr>
              <w:pStyle w:val="178"/>
              <w:rPr>
                <w:rFonts w:ascii="Times New Roman"/>
              </w:rPr>
            </w:pPr>
          </w:p>
        </w:tc>
        <w:tc>
          <w:tcPr>
            <w:tcW w:w="713" w:type="dxa"/>
            <w:tcMar>
              <w:top w:w="28" w:type="dxa"/>
              <w:left w:w="28" w:type="dxa"/>
              <w:bottom w:w="28" w:type="dxa"/>
              <w:right w:w="28" w:type="dxa"/>
            </w:tcMar>
            <w:textDirection w:val="btLr"/>
            <w:vAlign w:val="center"/>
          </w:tcPr>
          <w:p w14:paraId="7E120D91">
            <w:pPr>
              <w:pStyle w:val="178"/>
              <w:rPr>
                <w:rFonts w:ascii="Times New Roman"/>
              </w:rPr>
            </w:pPr>
          </w:p>
        </w:tc>
        <w:tc>
          <w:tcPr>
            <w:tcW w:w="713" w:type="dxa"/>
            <w:tcMar>
              <w:top w:w="28" w:type="dxa"/>
              <w:left w:w="28" w:type="dxa"/>
              <w:bottom w:w="28" w:type="dxa"/>
              <w:right w:w="28" w:type="dxa"/>
            </w:tcMar>
            <w:textDirection w:val="btLr"/>
            <w:vAlign w:val="center"/>
          </w:tcPr>
          <w:p w14:paraId="4FBC6C79">
            <w:pPr>
              <w:pStyle w:val="178"/>
              <w:rPr>
                <w:rFonts w:ascii="Times New Roman"/>
              </w:rPr>
            </w:pPr>
          </w:p>
        </w:tc>
        <w:tc>
          <w:tcPr>
            <w:tcW w:w="713" w:type="dxa"/>
            <w:tcMar>
              <w:top w:w="28" w:type="dxa"/>
              <w:left w:w="28" w:type="dxa"/>
              <w:bottom w:w="28" w:type="dxa"/>
              <w:right w:w="28" w:type="dxa"/>
            </w:tcMar>
            <w:textDirection w:val="btLr"/>
            <w:vAlign w:val="center"/>
          </w:tcPr>
          <w:p w14:paraId="07380C6B">
            <w:pPr>
              <w:pStyle w:val="178"/>
              <w:rPr>
                <w:rFonts w:ascii="Times New Roman"/>
              </w:rPr>
            </w:pPr>
          </w:p>
        </w:tc>
        <w:tc>
          <w:tcPr>
            <w:tcW w:w="713" w:type="dxa"/>
            <w:tcMar>
              <w:top w:w="28" w:type="dxa"/>
              <w:left w:w="28" w:type="dxa"/>
              <w:bottom w:w="28" w:type="dxa"/>
              <w:right w:w="28" w:type="dxa"/>
            </w:tcMar>
            <w:textDirection w:val="btLr"/>
            <w:vAlign w:val="center"/>
          </w:tcPr>
          <w:p w14:paraId="237F2CFA">
            <w:pPr>
              <w:pStyle w:val="178"/>
              <w:rPr>
                <w:rFonts w:ascii="Times New Roman"/>
              </w:rPr>
            </w:pPr>
          </w:p>
        </w:tc>
        <w:tc>
          <w:tcPr>
            <w:tcW w:w="713" w:type="dxa"/>
            <w:tcMar>
              <w:top w:w="28" w:type="dxa"/>
              <w:left w:w="28" w:type="dxa"/>
              <w:bottom w:w="28" w:type="dxa"/>
              <w:right w:w="28" w:type="dxa"/>
            </w:tcMar>
            <w:textDirection w:val="btLr"/>
            <w:vAlign w:val="center"/>
          </w:tcPr>
          <w:p w14:paraId="653A4A85">
            <w:pPr>
              <w:pStyle w:val="178"/>
              <w:rPr>
                <w:rFonts w:ascii="Times New Roman"/>
              </w:rPr>
            </w:pPr>
          </w:p>
        </w:tc>
        <w:tc>
          <w:tcPr>
            <w:tcW w:w="713" w:type="dxa"/>
            <w:tcMar>
              <w:top w:w="28" w:type="dxa"/>
              <w:left w:w="28" w:type="dxa"/>
              <w:bottom w:w="28" w:type="dxa"/>
              <w:right w:w="28" w:type="dxa"/>
            </w:tcMar>
            <w:textDirection w:val="btLr"/>
            <w:vAlign w:val="center"/>
          </w:tcPr>
          <w:p w14:paraId="331941A9">
            <w:pPr>
              <w:pStyle w:val="178"/>
              <w:rPr>
                <w:rFonts w:ascii="Times New Roman"/>
              </w:rPr>
            </w:pPr>
          </w:p>
        </w:tc>
        <w:tc>
          <w:tcPr>
            <w:tcW w:w="713" w:type="dxa"/>
            <w:tcMar>
              <w:top w:w="28" w:type="dxa"/>
              <w:left w:w="28" w:type="dxa"/>
              <w:bottom w:w="28" w:type="dxa"/>
              <w:right w:w="28" w:type="dxa"/>
            </w:tcMar>
            <w:textDirection w:val="btLr"/>
            <w:vAlign w:val="center"/>
          </w:tcPr>
          <w:p w14:paraId="73059BC3">
            <w:pPr>
              <w:pStyle w:val="178"/>
              <w:rPr>
                <w:rFonts w:ascii="Times New Roman"/>
              </w:rPr>
            </w:pPr>
            <w:r>
              <w:rPr>
                <w:rFonts w:ascii="Times New Roman"/>
              </w:rPr>
              <w:t>废物</w:t>
            </w:r>
          </w:p>
        </w:tc>
        <w:tc>
          <w:tcPr>
            <w:tcW w:w="1711" w:type="dxa"/>
            <w:vMerge w:val="continue"/>
            <w:tcMar>
              <w:top w:w="28" w:type="dxa"/>
              <w:left w:w="28" w:type="dxa"/>
              <w:bottom w:w="28" w:type="dxa"/>
              <w:right w:w="28" w:type="dxa"/>
            </w:tcMar>
            <w:textDirection w:val="btLr"/>
            <w:vAlign w:val="center"/>
          </w:tcPr>
          <w:p w14:paraId="3318A092">
            <w:pPr>
              <w:widowControl/>
              <w:adjustRightInd/>
              <w:spacing w:line="240" w:lineRule="auto"/>
              <w:ind w:left="113" w:right="113"/>
              <w:jc w:val="left"/>
              <w:rPr>
                <w:rFonts w:ascii="Times New Roman" w:hAnsi="Times New Roman"/>
                <w:sz w:val="18"/>
                <w:szCs w:val="18"/>
              </w:rPr>
            </w:pPr>
          </w:p>
        </w:tc>
      </w:tr>
      <w:tr w14:paraId="5286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259441A7">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09435468">
            <w:pPr>
              <w:pStyle w:val="178"/>
              <w:rPr>
                <w:rFonts w:ascii="Times New Roman"/>
              </w:rPr>
            </w:pPr>
            <w:r>
              <w:rPr>
                <w:rFonts w:hint="eastAsia" w:ascii="Times New Roman"/>
              </w:rPr>
              <w:t>放射性物质的污染</w:t>
            </w:r>
          </w:p>
        </w:tc>
        <w:tc>
          <w:tcPr>
            <w:tcW w:w="713" w:type="dxa"/>
            <w:tcMar>
              <w:top w:w="28" w:type="dxa"/>
              <w:left w:w="28" w:type="dxa"/>
              <w:bottom w:w="28" w:type="dxa"/>
              <w:right w:w="28" w:type="dxa"/>
            </w:tcMar>
            <w:textDirection w:val="btLr"/>
            <w:vAlign w:val="center"/>
          </w:tcPr>
          <w:p w14:paraId="38D76CB0">
            <w:pPr>
              <w:pStyle w:val="178"/>
              <w:rPr>
                <w:rFonts w:ascii="Times New Roman"/>
              </w:rPr>
            </w:pPr>
          </w:p>
        </w:tc>
        <w:tc>
          <w:tcPr>
            <w:tcW w:w="713" w:type="dxa"/>
            <w:tcMar>
              <w:top w:w="28" w:type="dxa"/>
              <w:left w:w="28" w:type="dxa"/>
              <w:bottom w:w="28" w:type="dxa"/>
              <w:right w:w="28" w:type="dxa"/>
            </w:tcMar>
            <w:textDirection w:val="btLr"/>
            <w:vAlign w:val="center"/>
          </w:tcPr>
          <w:p w14:paraId="5E020A11">
            <w:pPr>
              <w:pStyle w:val="178"/>
              <w:rPr>
                <w:rFonts w:ascii="Times New Roman"/>
              </w:rPr>
            </w:pPr>
          </w:p>
        </w:tc>
        <w:tc>
          <w:tcPr>
            <w:tcW w:w="713" w:type="dxa"/>
            <w:tcMar>
              <w:top w:w="28" w:type="dxa"/>
              <w:left w:w="28" w:type="dxa"/>
              <w:bottom w:w="28" w:type="dxa"/>
              <w:right w:w="28" w:type="dxa"/>
            </w:tcMar>
            <w:textDirection w:val="btLr"/>
            <w:vAlign w:val="center"/>
          </w:tcPr>
          <w:p w14:paraId="4D5E1904">
            <w:pPr>
              <w:pStyle w:val="178"/>
              <w:rPr>
                <w:rFonts w:ascii="Times New Roman"/>
              </w:rPr>
            </w:pPr>
          </w:p>
        </w:tc>
        <w:tc>
          <w:tcPr>
            <w:tcW w:w="713" w:type="dxa"/>
            <w:tcMar>
              <w:top w:w="28" w:type="dxa"/>
              <w:left w:w="28" w:type="dxa"/>
              <w:bottom w:w="28" w:type="dxa"/>
              <w:right w:w="28" w:type="dxa"/>
            </w:tcMar>
            <w:textDirection w:val="btLr"/>
            <w:vAlign w:val="center"/>
          </w:tcPr>
          <w:p w14:paraId="1755DD27">
            <w:pPr>
              <w:pStyle w:val="178"/>
              <w:rPr>
                <w:rFonts w:ascii="Times New Roman"/>
              </w:rPr>
            </w:pPr>
          </w:p>
        </w:tc>
        <w:tc>
          <w:tcPr>
            <w:tcW w:w="713" w:type="dxa"/>
            <w:tcMar>
              <w:top w:w="28" w:type="dxa"/>
              <w:left w:w="28" w:type="dxa"/>
              <w:bottom w:w="28" w:type="dxa"/>
              <w:right w:w="28" w:type="dxa"/>
            </w:tcMar>
            <w:textDirection w:val="btLr"/>
            <w:vAlign w:val="center"/>
          </w:tcPr>
          <w:p w14:paraId="75745ED6">
            <w:pPr>
              <w:pStyle w:val="178"/>
              <w:rPr>
                <w:rFonts w:ascii="Times New Roman"/>
              </w:rPr>
            </w:pPr>
          </w:p>
        </w:tc>
        <w:tc>
          <w:tcPr>
            <w:tcW w:w="713" w:type="dxa"/>
            <w:tcMar>
              <w:top w:w="28" w:type="dxa"/>
              <w:left w:w="28" w:type="dxa"/>
              <w:bottom w:w="28" w:type="dxa"/>
              <w:right w:w="28" w:type="dxa"/>
            </w:tcMar>
            <w:textDirection w:val="btLr"/>
            <w:vAlign w:val="center"/>
          </w:tcPr>
          <w:p w14:paraId="7CDCBCE6">
            <w:pPr>
              <w:pStyle w:val="178"/>
              <w:rPr>
                <w:rFonts w:ascii="Times New Roman"/>
              </w:rPr>
            </w:pPr>
            <w:r>
              <w:rPr>
                <w:rFonts w:ascii="Times New Roman"/>
              </w:rPr>
              <w:t>氡-222</w:t>
            </w:r>
          </w:p>
        </w:tc>
        <w:tc>
          <w:tcPr>
            <w:tcW w:w="713" w:type="dxa"/>
            <w:tcMar>
              <w:top w:w="28" w:type="dxa"/>
              <w:left w:w="28" w:type="dxa"/>
              <w:bottom w:w="28" w:type="dxa"/>
              <w:right w:w="28" w:type="dxa"/>
            </w:tcMar>
            <w:textDirection w:val="btLr"/>
            <w:vAlign w:val="center"/>
          </w:tcPr>
          <w:p w14:paraId="3BECBB24">
            <w:pPr>
              <w:pStyle w:val="178"/>
              <w:rPr>
                <w:rFonts w:ascii="Times New Roman"/>
              </w:rPr>
            </w:pPr>
          </w:p>
        </w:tc>
        <w:tc>
          <w:tcPr>
            <w:tcW w:w="713" w:type="dxa"/>
            <w:tcMar>
              <w:top w:w="28" w:type="dxa"/>
              <w:left w:w="28" w:type="dxa"/>
              <w:bottom w:w="28" w:type="dxa"/>
              <w:right w:w="28" w:type="dxa"/>
            </w:tcMar>
            <w:textDirection w:val="btLr"/>
            <w:vAlign w:val="center"/>
          </w:tcPr>
          <w:p w14:paraId="1A5D6FE4">
            <w:pPr>
              <w:pStyle w:val="178"/>
              <w:rPr>
                <w:rFonts w:ascii="Times New Roman"/>
              </w:rPr>
            </w:pPr>
          </w:p>
        </w:tc>
        <w:tc>
          <w:tcPr>
            <w:tcW w:w="1711" w:type="dxa"/>
            <w:vMerge w:val="continue"/>
            <w:tcMar>
              <w:top w:w="28" w:type="dxa"/>
              <w:left w:w="28" w:type="dxa"/>
              <w:bottom w:w="28" w:type="dxa"/>
              <w:right w:w="28" w:type="dxa"/>
            </w:tcMar>
            <w:textDirection w:val="btLr"/>
            <w:vAlign w:val="center"/>
          </w:tcPr>
          <w:p w14:paraId="70ED20D6">
            <w:pPr>
              <w:widowControl/>
              <w:adjustRightInd/>
              <w:spacing w:line="240" w:lineRule="auto"/>
              <w:ind w:left="113" w:right="113"/>
              <w:jc w:val="left"/>
              <w:rPr>
                <w:rFonts w:ascii="Times New Roman" w:hAnsi="Times New Roman"/>
                <w:sz w:val="18"/>
                <w:szCs w:val="18"/>
              </w:rPr>
            </w:pPr>
          </w:p>
        </w:tc>
      </w:tr>
      <w:tr w14:paraId="4D40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1952DE72">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38A43AF1">
            <w:pPr>
              <w:pStyle w:val="178"/>
              <w:rPr>
                <w:rFonts w:ascii="Times New Roman"/>
              </w:rPr>
            </w:pPr>
            <w:r>
              <w:rPr>
                <w:rFonts w:ascii="Times New Roman"/>
              </w:rPr>
              <w:t>土壤</w:t>
            </w:r>
          </w:p>
          <w:p w14:paraId="0A794B91">
            <w:pPr>
              <w:pStyle w:val="178"/>
              <w:rPr>
                <w:rFonts w:ascii="Times New Roman"/>
              </w:rPr>
            </w:pPr>
            <w:r>
              <w:rPr>
                <w:rFonts w:ascii="Times New Roman"/>
              </w:rPr>
              <w:t>污染</w:t>
            </w:r>
          </w:p>
        </w:tc>
        <w:tc>
          <w:tcPr>
            <w:tcW w:w="713" w:type="dxa"/>
            <w:tcMar>
              <w:top w:w="28" w:type="dxa"/>
              <w:left w:w="28" w:type="dxa"/>
              <w:bottom w:w="28" w:type="dxa"/>
              <w:right w:w="28" w:type="dxa"/>
            </w:tcMar>
            <w:textDirection w:val="btLr"/>
            <w:vAlign w:val="center"/>
          </w:tcPr>
          <w:p w14:paraId="61BD72A0">
            <w:pPr>
              <w:pStyle w:val="178"/>
              <w:rPr>
                <w:rFonts w:ascii="Times New Roman"/>
              </w:rPr>
            </w:pPr>
          </w:p>
        </w:tc>
        <w:tc>
          <w:tcPr>
            <w:tcW w:w="713" w:type="dxa"/>
            <w:tcMar>
              <w:top w:w="28" w:type="dxa"/>
              <w:left w:w="28" w:type="dxa"/>
              <w:bottom w:w="28" w:type="dxa"/>
              <w:right w:w="28" w:type="dxa"/>
            </w:tcMar>
            <w:textDirection w:val="btLr"/>
            <w:vAlign w:val="center"/>
          </w:tcPr>
          <w:p w14:paraId="07EEDDF6">
            <w:pPr>
              <w:pStyle w:val="178"/>
              <w:rPr>
                <w:rFonts w:ascii="Times New Roman"/>
              </w:rPr>
            </w:pPr>
          </w:p>
        </w:tc>
        <w:tc>
          <w:tcPr>
            <w:tcW w:w="713" w:type="dxa"/>
            <w:tcMar>
              <w:top w:w="28" w:type="dxa"/>
              <w:left w:w="28" w:type="dxa"/>
              <w:bottom w:w="28" w:type="dxa"/>
              <w:right w:w="28" w:type="dxa"/>
            </w:tcMar>
            <w:textDirection w:val="btLr"/>
            <w:vAlign w:val="center"/>
          </w:tcPr>
          <w:p w14:paraId="35E017DE">
            <w:pPr>
              <w:pStyle w:val="178"/>
              <w:rPr>
                <w:rFonts w:ascii="Times New Roman"/>
              </w:rPr>
            </w:pPr>
          </w:p>
        </w:tc>
        <w:tc>
          <w:tcPr>
            <w:tcW w:w="713" w:type="dxa"/>
            <w:tcMar>
              <w:top w:w="28" w:type="dxa"/>
              <w:left w:w="28" w:type="dxa"/>
              <w:bottom w:w="28" w:type="dxa"/>
              <w:right w:w="28" w:type="dxa"/>
            </w:tcMar>
            <w:textDirection w:val="btLr"/>
            <w:vAlign w:val="center"/>
          </w:tcPr>
          <w:p w14:paraId="47C5DA3F">
            <w:pPr>
              <w:pStyle w:val="178"/>
              <w:rPr>
                <w:rFonts w:ascii="Times New Roman"/>
              </w:rPr>
            </w:pPr>
          </w:p>
        </w:tc>
        <w:tc>
          <w:tcPr>
            <w:tcW w:w="713" w:type="dxa"/>
            <w:tcMar>
              <w:top w:w="28" w:type="dxa"/>
              <w:left w:w="28" w:type="dxa"/>
              <w:bottom w:w="28" w:type="dxa"/>
              <w:right w:w="28" w:type="dxa"/>
            </w:tcMar>
            <w:textDirection w:val="btLr"/>
            <w:vAlign w:val="center"/>
          </w:tcPr>
          <w:p w14:paraId="524108E0">
            <w:pPr>
              <w:pStyle w:val="178"/>
              <w:rPr>
                <w:rFonts w:ascii="Times New Roman"/>
              </w:rPr>
            </w:pPr>
            <w:r>
              <w:rPr>
                <w:rFonts w:ascii="Times New Roman"/>
              </w:rPr>
              <w:t>重金属</w:t>
            </w:r>
          </w:p>
        </w:tc>
        <w:tc>
          <w:tcPr>
            <w:tcW w:w="713" w:type="dxa"/>
            <w:tcMar>
              <w:top w:w="28" w:type="dxa"/>
              <w:left w:w="28" w:type="dxa"/>
              <w:bottom w:w="28" w:type="dxa"/>
              <w:right w:w="28" w:type="dxa"/>
            </w:tcMar>
            <w:textDirection w:val="btLr"/>
            <w:vAlign w:val="center"/>
          </w:tcPr>
          <w:p w14:paraId="58CD0EBD">
            <w:pPr>
              <w:pStyle w:val="178"/>
              <w:rPr>
                <w:rFonts w:ascii="Times New Roman"/>
              </w:rPr>
            </w:pPr>
            <w:r>
              <w:rPr>
                <w:rFonts w:ascii="Times New Roman"/>
              </w:rPr>
              <w:t>重金属</w:t>
            </w:r>
          </w:p>
        </w:tc>
        <w:tc>
          <w:tcPr>
            <w:tcW w:w="713" w:type="dxa"/>
            <w:tcMar>
              <w:top w:w="28" w:type="dxa"/>
              <w:left w:w="28" w:type="dxa"/>
              <w:bottom w:w="28" w:type="dxa"/>
              <w:right w:w="28" w:type="dxa"/>
            </w:tcMar>
            <w:textDirection w:val="btLr"/>
            <w:vAlign w:val="center"/>
          </w:tcPr>
          <w:p w14:paraId="30E74A1F">
            <w:pPr>
              <w:pStyle w:val="178"/>
              <w:rPr>
                <w:rFonts w:ascii="Times New Roman"/>
              </w:rPr>
            </w:pPr>
          </w:p>
        </w:tc>
        <w:tc>
          <w:tcPr>
            <w:tcW w:w="713" w:type="dxa"/>
            <w:tcMar>
              <w:top w:w="28" w:type="dxa"/>
              <w:left w:w="28" w:type="dxa"/>
              <w:bottom w:w="28" w:type="dxa"/>
              <w:right w:w="28" w:type="dxa"/>
            </w:tcMar>
            <w:textDirection w:val="btLr"/>
            <w:vAlign w:val="center"/>
          </w:tcPr>
          <w:p w14:paraId="3FEEDC0C">
            <w:pPr>
              <w:pStyle w:val="178"/>
              <w:rPr>
                <w:rFonts w:ascii="Times New Roman"/>
              </w:rPr>
            </w:pPr>
          </w:p>
        </w:tc>
        <w:tc>
          <w:tcPr>
            <w:tcW w:w="1711" w:type="dxa"/>
            <w:vMerge w:val="continue"/>
            <w:tcMar>
              <w:top w:w="28" w:type="dxa"/>
              <w:left w:w="28" w:type="dxa"/>
              <w:bottom w:w="28" w:type="dxa"/>
              <w:right w:w="28" w:type="dxa"/>
            </w:tcMar>
            <w:textDirection w:val="btLr"/>
            <w:vAlign w:val="center"/>
          </w:tcPr>
          <w:p w14:paraId="5658E145">
            <w:pPr>
              <w:widowControl/>
              <w:adjustRightInd/>
              <w:spacing w:line="240" w:lineRule="auto"/>
              <w:ind w:left="113" w:right="113"/>
              <w:jc w:val="left"/>
              <w:rPr>
                <w:rFonts w:ascii="Times New Roman" w:hAnsi="Times New Roman"/>
                <w:sz w:val="18"/>
                <w:szCs w:val="18"/>
              </w:rPr>
            </w:pPr>
          </w:p>
        </w:tc>
      </w:tr>
      <w:tr w14:paraId="4846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47FDF9A5">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22D9CB13">
            <w:pPr>
              <w:pStyle w:val="178"/>
              <w:rPr>
                <w:rFonts w:ascii="Times New Roman"/>
              </w:rPr>
            </w:pPr>
            <w:r>
              <w:rPr>
                <w:rFonts w:ascii="Times New Roman"/>
              </w:rPr>
              <w:t>水</w:t>
            </w:r>
          </w:p>
          <w:p w14:paraId="3CDB5C6F">
            <w:pPr>
              <w:pStyle w:val="178"/>
              <w:rPr>
                <w:rFonts w:ascii="Times New Roman"/>
              </w:rPr>
            </w:pPr>
            <w:r>
              <w:rPr>
                <w:rFonts w:ascii="Times New Roman"/>
              </w:rPr>
              <w:t>污染</w:t>
            </w:r>
          </w:p>
        </w:tc>
        <w:tc>
          <w:tcPr>
            <w:tcW w:w="713" w:type="dxa"/>
            <w:tcMar>
              <w:top w:w="28" w:type="dxa"/>
              <w:left w:w="28" w:type="dxa"/>
              <w:bottom w:w="28" w:type="dxa"/>
              <w:right w:w="28" w:type="dxa"/>
            </w:tcMar>
            <w:textDirection w:val="btLr"/>
            <w:vAlign w:val="center"/>
          </w:tcPr>
          <w:p w14:paraId="4B40AE22">
            <w:pPr>
              <w:pStyle w:val="178"/>
              <w:rPr>
                <w:rFonts w:ascii="Times New Roman"/>
              </w:rPr>
            </w:pPr>
          </w:p>
        </w:tc>
        <w:tc>
          <w:tcPr>
            <w:tcW w:w="713" w:type="dxa"/>
            <w:tcMar>
              <w:top w:w="28" w:type="dxa"/>
              <w:left w:w="28" w:type="dxa"/>
              <w:bottom w:w="28" w:type="dxa"/>
              <w:right w:w="28" w:type="dxa"/>
            </w:tcMar>
            <w:textDirection w:val="btLr"/>
            <w:vAlign w:val="center"/>
          </w:tcPr>
          <w:p w14:paraId="2D6FB0E2">
            <w:pPr>
              <w:pStyle w:val="178"/>
              <w:rPr>
                <w:rFonts w:ascii="Times New Roman"/>
              </w:rPr>
            </w:pPr>
          </w:p>
        </w:tc>
        <w:tc>
          <w:tcPr>
            <w:tcW w:w="713" w:type="dxa"/>
            <w:tcMar>
              <w:top w:w="28" w:type="dxa"/>
              <w:left w:w="28" w:type="dxa"/>
              <w:bottom w:w="28" w:type="dxa"/>
              <w:right w:w="28" w:type="dxa"/>
            </w:tcMar>
            <w:textDirection w:val="btLr"/>
            <w:vAlign w:val="center"/>
          </w:tcPr>
          <w:p w14:paraId="2ED535A8">
            <w:pPr>
              <w:pStyle w:val="178"/>
              <w:rPr>
                <w:rFonts w:ascii="Times New Roman"/>
              </w:rPr>
            </w:pPr>
          </w:p>
        </w:tc>
        <w:tc>
          <w:tcPr>
            <w:tcW w:w="713" w:type="dxa"/>
            <w:tcMar>
              <w:top w:w="28" w:type="dxa"/>
              <w:left w:w="28" w:type="dxa"/>
              <w:bottom w:w="28" w:type="dxa"/>
              <w:right w:w="28" w:type="dxa"/>
            </w:tcMar>
            <w:textDirection w:val="btLr"/>
            <w:vAlign w:val="center"/>
          </w:tcPr>
          <w:p w14:paraId="4B69504D">
            <w:pPr>
              <w:pStyle w:val="178"/>
              <w:rPr>
                <w:rFonts w:ascii="Times New Roman"/>
              </w:rPr>
            </w:pPr>
          </w:p>
        </w:tc>
        <w:tc>
          <w:tcPr>
            <w:tcW w:w="713" w:type="dxa"/>
            <w:tcMar>
              <w:top w:w="28" w:type="dxa"/>
              <w:left w:w="28" w:type="dxa"/>
              <w:bottom w:w="28" w:type="dxa"/>
              <w:right w:w="28" w:type="dxa"/>
            </w:tcMar>
            <w:textDirection w:val="btLr"/>
            <w:vAlign w:val="center"/>
          </w:tcPr>
          <w:p w14:paraId="23EBFAB0">
            <w:pPr>
              <w:pStyle w:val="178"/>
              <w:rPr>
                <w:rFonts w:ascii="Times New Roman"/>
              </w:rPr>
            </w:pPr>
            <w:r>
              <w:rPr>
                <w:rFonts w:ascii="Times New Roman"/>
              </w:rPr>
              <w:t>重金属</w:t>
            </w:r>
          </w:p>
        </w:tc>
        <w:tc>
          <w:tcPr>
            <w:tcW w:w="713" w:type="dxa"/>
            <w:tcMar>
              <w:top w:w="28" w:type="dxa"/>
              <w:left w:w="28" w:type="dxa"/>
              <w:bottom w:w="28" w:type="dxa"/>
              <w:right w:w="28" w:type="dxa"/>
            </w:tcMar>
            <w:textDirection w:val="btLr"/>
            <w:vAlign w:val="center"/>
          </w:tcPr>
          <w:p w14:paraId="730CBC6C">
            <w:pPr>
              <w:pStyle w:val="178"/>
              <w:rPr>
                <w:rFonts w:ascii="Times New Roman"/>
              </w:rPr>
            </w:pPr>
            <w:r>
              <w:rPr>
                <w:rFonts w:ascii="Times New Roman"/>
              </w:rPr>
              <w:t>重金属</w:t>
            </w:r>
          </w:p>
        </w:tc>
        <w:tc>
          <w:tcPr>
            <w:tcW w:w="713" w:type="dxa"/>
            <w:tcMar>
              <w:top w:w="28" w:type="dxa"/>
              <w:left w:w="28" w:type="dxa"/>
              <w:bottom w:w="28" w:type="dxa"/>
              <w:right w:w="28" w:type="dxa"/>
            </w:tcMar>
            <w:textDirection w:val="btLr"/>
            <w:vAlign w:val="center"/>
          </w:tcPr>
          <w:p w14:paraId="1A438BAE">
            <w:pPr>
              <w:pStyle w:val="178"/>
              <w:rPr>
                <w:rFonts w:ascii="Times New Roman"/>
              </w:rPr>
            </w:pPr>
          </w:p>
        </w:tc>
        <w:tc>
          <w:tcPr>
            <w:tcW w:w="713" w:type="dxa"/>
            <w:tcMar>
              <w:top w:w="28" w:type="dxa"/>
              <w:left w:w="28" w:type="dxa"/>
              <w:bottom w:w="28" w:type="dxa"/>
              <w:right w:w="28" w:type="dxa"/>
            </w:tcMar>
            <w:textDirection w:val="btLr"/>
            <w:vAlign w:val="center"/>
          </w:tcPr>
          <w:p w14:paraId="1E1DD625">
            <w:pPr>
              <w:pStyle w:val="178"/>
              <w:rPr>
                <w:rFonts w:ascii="Times New Roman"/>
              </w:rPr>
            </w:pPr>
          </w:p>
        </w:tc>
        <w:tc>
          <w:tcPr>
            <w:tcW w:w="1711" w:type="dxa"/>
            <w:vMerge w:val="continue"/>
            <w:tcMar>
              <w:top w:w="28" w:type="dxa"/>
              <w:left w:w="28" w:type="dxa"/>
              <w:bottom w:w="28" w:type="dxa"/>
              <w:right w:w="28" w:type="dxa"/>
            </w:tcMar>
            <w:textDirection w:val="btLr"/>
            <w:vAlign w:val="center"/>
          </w:tcPr>
          <w:p w14:paraId="74CA3890">
            <w:pPr>
              <w:widowControl/>
              <w:adjustRightInd/>
              <w:spacing w:line="240" w:lineRule="auto"/>
              <w:ind w:left="113" w:right="113"/>
              <w:jc w:val="left"/>
              <w:rPr>
                <w:rFonts w:ascii="Times New Roman" w:hAnsi="Times New Roman"/>
                <w:sz w:val="18"/>
                <w:szCs w:val="18"/>
              </w:rPr>
            </w:pPr>
          </w:p>
        </w:tc>
      </w:tr>
      <w:tr w14:paraId="6B94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5486EC51">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1BDAF6EF">
            <w:pPr>
              <w:pStyle w:val="178"/>
              <w:rPr>
                <w:rFonts w:ascii="Times New Roman"/>
              </w:rPr>
            </w:pPr>
            <w:r>
              <w:rPr>
                <w:rFonts w:ascii="Times New Roman"/>
              </w:rPr>
              <w:t>空气</w:t>
            </w:r>
          </w:p>
          <w:p w14:paraId="1995538B">
            <w:pPr>
              <w:pStyle w:val="178"/>
              <w:rPr>
                <w:rFonts w:ascii="Times New Roman"/>
              </w:rPr>
            </w:pPr>
            <w:r>
              <w:rPr>
                <w:rFonts w:ascii="Times New Roman"/>
              </w:rPr>
              <w:t>污染</w:t>
            </w:r>
          </w:p>
        </w:tc>
        <w:tc>
          <w:tcPr>
            <w:tcW w:w="713" w:type="dxa"/>
            <w:tcMar>
              <w:top w:w="28" w:type="dxa"/>
              <w:left w:w="28" w:type="dxa"/>
              <w:bottom w:w="28" w:type="dxa"/>
              <w:right w:w="28" w:type="dxa"/>
            </w:tcMar>
            <w:textDirection w:val="btLr"/>
            <w:vAlign w:val="center"/>
          </w:tcPr>
          <w:p w14:paraId="46541ACE">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713" w:type="dxa"/>
            <w:tcMar>
              <w:top w:w="28" w:type="dxa"/>
              <w:left w:w="28" w:type="dxa"/>
              <w:bottom w:w="28" w:type="dxa"/>
              <w:right w:w="28" w:type="dxa"/>
            </w:tcMar>
            <w:textDirection w:val="btLr"/>
            <w:vAlign w:val="center"/>
          </w:tcPr>
          <w:p w14:paraId="1491ACD6">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713" w:type="dxa"/>
            <w:tcMar>
              <w:top w:w="28" w:type="dxa"/>
              <w:left w:w="28" w:type="dxa"/>
              <w:bottom w:w="28" w:type="dxa"/>
              <w:right w:w="28" w:type="dxa"/>
            </w:tcMar>
            <w:textDirection w:val="btLr"/>
            <w:vAlign w:val="center"/>
          </w:tcPr>
          <w:p w14:paraId="35DEDDBB">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713" w:type="dxa"/>
            <w:tcMar>
              <w:top w:w="28" w:type="dxa"/>
              <w:left w:w="28" w:type="dxa"/>
              <w:bottom w:w="28" w:type="dxa"/>
              <w:right w:w="28" w:type="dxa"/>
            </w:tcMar>
            <w:textDirection w:val="btLr"/>
            <w:vAlign w:val="center"/>
          </w:tcPr>
          <w:p w14:paraId="02D64766">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713" w:type="dxa"/>
            <w:tcMar>
              <w:top w:w="28" w:type="dxa"/>
              <w:left w:w="28" w:type="dxa"/>
              <w:bottom w:w="28" w:type="dxa"/>
              <w:right w:w="28" w:type="dxa"/>
            </w:tcMar>
            <w:textDirection w:val="btLr"/>
            <w:vAlign w:val="center"/>
          </w:tcPr>
          <w:p w14:paraId="74ABAC56">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,PM,灰尘</w:t>
            </w:r>
          </w:p>
        </w:tc>
        <w:tc>
          <w:tcPr>
            <w:tcW w:w="713" w:type="dxa"/>
            <w:tcMar>
              <w:top w:w="28" w:type="dxa"/>
              <w:left w:w="28" w:type="dxa"/>
              <w:bottom w:w="28" w:type="dxa"/>
              <w:right w:w="28" w:type="dxa"/>
            </w:tcMar>
            <w:textDirection w:val="btLr"/>
            <w:vAlign w:val="center"/>
          </w:tcPr>
          <w:p w14:paraId="1B590CEA">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,PM,VOC</w:t>
            </w:r>
          </w:p>
        </w:tc>
        <w:tc>
          <w:tcPr>
            <w:tcW w:w="713" w:type="dxa"/>
            <w:tcMar>
              <w:top w:w="28" w:type="dxa"/>
              <w:left w:w="28" w:type="dxa"/>
              <w:bottom w:w="28" w:type="dxa"/>
              <w:right w:w="28" w:type="dxa"/>
            </w:tcMar>
            <w:textDirection w:val="btLr"/>
            <w:vAlign w:val="center"/>
          </w:tcPr>
          <w:p w14:paraId="197584CB">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713" w:type="dxa"/>
            <w:tcMar>
              <w:top w:w="28" w:type="dxa"/>
              <w:left w:w="28" w:type="dxa"/>
              <w:bottom w:w="28" w:type="dxa"/>
              <w:right w:w="28" w:type="dxa"/>
            </w:tcMar>
            <w:textDirection w:val="btLr"/>
            <w:vAlign w:val="center"/>
          </w:tcPr>
          <w:p w14:paraId="286A253F">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,PM,VOC</w:t>
            </w:r>
          </w:p>
        </w:tc>
        <w:tc>
          <w:tcPr>
            <w:tcW w:w="1711" w:type="dxa"/>
            <w:vMerge w:val="continue"/>
            <w:tcMar>
              <w:top w:w="28" w:type="dxa"/>
              <w:left w:w="28" w:type="dxa"/>
              <w:bottom w:w="28" w:type="dxa"/>
              <w:right w:w="28" w:type="dxa"/>
            </w:tcMar>
            <w:textDirection w:val="btLr"/>
            <w:vAlign w:val="center"/>
          </w:tcPr>
          <w:p w14:paraId="39658AB5">
            <w:pPr>
              <w:widowControl/>
              <w:adjustRightInd/>
              <w:spacing w:line="240" w:lineRule="auto"/>
              <w:ind w:left="113" w:right="113"/>
              <w:jc w:val="left"/>
              <w:rPr>
                <w:rFonts w:ascii="Times New Roman" w:hAnsi="Times New Roman"/>
                <w:sz w:val="18"/>
                <w:szCs w:val="18"/>
              </w:rPr>
            </w:pPr>
          </w:p>
        </w:tc>
      </w:tr>
      <w:tr w14:paraId="1E99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2A572B17">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24D04F77">
            <w:pPr>
              <w:pStyle w:val="178"/>
              <w:rPr>
                <w:rFonts w:ascii="Times New Roman"/>
              </w:rPr>
            </w:pPr>
            <w:r>
              <w:rPr>
                <w:rFonts w:ascii="Times New Roman"/>
              </w:rPr>
              <w:t>酸化</w:t>
            </w:r>
          </w:p>
        </w:tc>
        <w:tc>
          <w:tcPr>
            <w:tcW w:w="713" w:type="dxa"/>
            <w:tcMar>
              <w:top w:w="28" w:type="dxa"/>
              <w:left w:w="28" w:type="dxa"/>
              <w:bottom w:w="28" w:type="dxa"/>
              <w:right w:w="28" w:type="dxa"/>
            </w:tcMar>
            <w:textDirection w:val="btLr"/>
            <w:vAlign w:val="center"/>
          </w:tcPr>
          <w:p w14:paraId="35188521">
            <w:pPr>
              <w:pStyle w:val="178"/>
              <w:rPr>
                <w:rFonts w:ascii="Times New Roman"/>
              </w:rPr>
            </w:pPr>
            <w:r>
              <w:rPr>
                <w:rFonts w:ascii="Times New Roman"/>
              </w:rPr>
              <w:t>NO</w:t>
            </w:r>
            <w:r>
              <w:rPr>
                <w:rFonts w:ascii="Times New Roman"/>
                <w:vertAlign w:val="subscript"/>
              </w:rPr>
              <w:t>x</w:t>
            </w:r>
            <w:r>
              <w:rPr>
                <w:rFonts w:hint="eastAsia" w:ascii="Times New Roman"/>
              </w:rPr>
              <w:t>,</w:t>
            </w:r>
          </w:p>
          <w:p w14:paraId="081330D7">
            <w:pPr>
              <w:pStyle w:val="178"/>
              <w:rPr>
                <w:rFonts w:ascii="Times New Roman"/>
              </w:rPr>
            </w:pPr>
            <w:r>
              <w:rPr>
                <w:rFonts w:ascii="Times New Roman"/>
              </w:rPr>
              <w:t>SO</w:t>
            </w:r>
            <w:r>
              <w:rPr>
                <w:rFonts w:ascii="Times New Roman"/>
                <w:vertAlign w:val="subscript"/>
              </w:rPr>
              <w:t>x</w:t>
            </w:r>
          </w:p>
        </w:tc>
        <w:tc>
          <w:tcPr>
            <w:tcW w:w="713" w:type="dxa"/>
            <w:tcMar>
              <w:top w:w="28" w:type="dxa"/>
              <w:left w:w="28" w:type="dxa"/>
              <w:bottom w:w="28" w:type="dxa"/>
              <w:right w:w="28" w:type="dxa"/>
            </w:tcMar>
            <w:textDirection w:val="btLr"/>
            <w:vAlign w:val="center"/>
          </w:tcPr>
          <w:p w14:paraId="3F3D37AB">
            <w:pPr>
              <w:pStyle w:val="178"/>
              <w:rPr>
                <w:rFonts w:ascii="Times New Roman"/>
              </w:rPr>
            </w:pPr>
            <w:r>
              <w:rPr>
                <w:rFonts w:ascii="Times New Roman"/>
              </w:rPr>
              <w:t>NO</w:t>
            </w:r>
            <w:r>
              <w:rPr>
                <w:rFonts w:ascii="Times New Roman"/>
                <w:vertAlign w:val="subscript"/>
              </w:rPr>
              <w:t>x</w:t>
            </w:r>
            <w:r>
              <w:rPr>
                <w:rFonts w:hint="eastAsia" w:ascii="Times New Roman"/>
              </w:rPr>
              <w:t>,</w:t>
            </w:r>
          </w:p>
          <w:p w14:paraId="68C52F05">
            <w:pPr>
              <w:pStyle w:val="178"/>
              <w:rPr>
                <w:rFonts w:ascii="Times New Roman"/>
              </w:rPr>
            </w:pPr>
            <w:r>
              <w:rPr>
                <w:rFonts w:ascii="Times New Roman"/>
              </w:rPr>
              <w:t>SO</w:t>
            </w:r>
            <w:r>
              <w:rPr>
                <w:rFonts w:ascii="Times New Roman"/>
                <w:vertAlign w:val="subscript"/>
              </w:rPr>
              <w:t>x</w:t>
            </w:r>
          </w:p>
        </w:tc>
        <w:tc>
          <w:tcPr>
            <w:tcW w:w="713" w:type="dxa"/>
            <w:tcMar>
              <w:top w:w="28" w:type="dxa"/>
              <w:left w:w="28" w:type="dxa"/>
              <w:bottom w:w="28" w:type="dxa"/>
              <w:right w:w="28" w:type="dxa"/>
            </w:tcMar>
            <w:textDirection w:val="btLr"/>
            <w:vAlign w:val="center"/>
          </w:tcPr>
          <w:p w14:paraId="451DD6F5">
            <w:pPr>
              <w:pStyle w:val="178"/>
              <w:rPr>
                <w:rFonts w:ascii="Times New Roman"/>
              </w:rPr>
            </w:pPr>
            <w:r>
              <w:rPr>
                <w:rFonts w:ascii="Times New Roman"/>
              </w:rPr>
              <w:t>NO</w:t>
            </w:r>
            <w:r>
              <w:rPr>
                <w:rFonts w:ascii="Times New Roman"/>
                <w:vertAlign w:val="subscript"/>
              </w:rPr>
              <w:t>x</w:t>
            </w:r>
            <w:r>
              <w:rPr>
                <w:rFonts w:hint="eastAsia" w:ascii="Times New Roman"/>
              </w:rPr>
              <w:t>,</w:t>
            </w:r>
          </w:p>
          <w:p w14:paraId="42A04F54">
            <w:pPr>
              <w:pStyle w:val="178"/>
              <w:rPr>
                <w:rFonts w:ascii="Times New Roman"/>
              </w:rPr>
            </w:pPr>
            <w:r>
              <w:rPr>
                <w:rFonts w:ascii="Times New Roman"/>
              </w:rPr>
              <w:t>SO</w:t>
            </w:r>
            <w:r>
              <w:rPr>
                <w:rFonts w:ascii="Times New Roman"/>
                <w:vertAlign w:val="subscript"/>
              </w:rPr>
              <w:t>x</w:t>
            </w:r>
          </w:p>
        </w:tc>
        <w:tc>
          <w:tcPr>
            <w:tcW w:w="713" w:type="dxa"/>
            <w:tcMar>
              <w:top w:w="28" w:type="dxa"/>
              <w:left w:w="28" w:type="dxa"/>
              <w:bottom w:w="28" w:type="dxa"/>
              <w:right w:w="28" w:type="dxa"/>
            </w:tcMar>
            <w:textDirection w:val="btLr"/>
            <w:vAlign w:val="center"/>
          </w:tcPr>
          <w:p w14:paraId="5A72D239">
            <w:pPr>
              <w:pStyle w:val="178"/>
              <w:rPr>
                <w:rFonts w:ascii="Times New Roman"/>
              </w:rPr>
            </w:pPr>
            <w:r>
              <w:rPr>
                <w:rFonts w:ascii="Times New Roman"/>
              </w:rPr>
              <w:t>NO</w:t>
            </w:r>
            <w:r>
              <w:rPr>
                <w:rFonts w:ascii="Times New Roman"/>
                <w:vertAlign w:val="subscript"/>
              </w:rPr>
              <w:t>x</w:t>
            </w:r>
            <w:r>
              <w:rPr>
                <w:rFonts w:hint="eastAsia" w:ascii="Times New Roman"/>
              </w:rPr>
              <w:t>,</w:t>
            </w:r>
          </w:p>
          <w:p w14:paraId="2F700196">
            <w:pPr>
              <w:pStyle w:val="178"/>
              <w:rPr>
                <w:rFonts w:ascii="Times New Roman"/>
              </w:rPr>
            </w:pPr>
            <w:r>
              <w:rPr>
                <w:rFonts w:ascii="Times New Roman"/>
              </w:rPr>
              <w:t>SO</w:t>
            </w:r>
            <w:r>
              <w:rPr>
                <w:rFonts w:ascii="Times New Roman"/>
                <w:vertAlign w:val="subscript"/>
              </w:rPr>
              <w:t>x</w:t>
            </w:r>
          </w:p>
        </w:tc>
        <w:tc>
          <w:tcPr>
            <w:tcW w:w="713" w:type="dxa"/>
            <w:tcMar>
              <w:top w:w="28" w:type="dxa"/>
              <w:left w:w="28" w:type="dxa"/>
              <w:bottom w:w="28" w:type="dxa"/>
              <w:right w:w="28" w:type="dxa"/>
            </w:tcMar>
            <w:textDirection w:val="btLr"/>
            <w:vAlign w:val="center"/>
          </w:tcPr>
          <w:p w14:paraId="4D7DE131">
            <w:pPr>
              <w:pStyle w:val="178"/>
              <w:rPr>
                <w:rFonts w:ascii="Times New Roman"/>
              </w:rPr>
            </w:pPr>
            <w:r>
              <w:rPr>
                <w:rFonts w:ascii="Times New Roman"/>
              </w:rPr>
              <w:t>NO</w:t>
            </w:r>
            <w:r>
              <w:rPr>
                <w:rFonts w:ascii="Times New Roman"/>
                <w:vertAlign w:val="subscript"/>
              </w:rPr>
              <w:t>x</w:t>
            </w:r>
            <w:r>
              <w:rPr>
                <w:rFonts w:hint="eastAsia" w:ascii="Times New Roman"/>
              </w:rPr>
              <w:t>,</w:t>
            </w:r>
          </w:p>
          <w:p w14:paraId="176EF5FF">
            <w:pPr>
              <w:pStyle w:val="178"/>
              <w:rPr>
                <w:rFonts w:ascii="Times New Roman"/>
              </w:rPr>
            </w:pPr>
            <w:r>
              <w:rPr>
                <w:rFonts w:ascii="Times New Roman"/>
              </w:rPr>
              <w:t>SO</w:t>
            </w:r>
            <w:r>
              <w:rPr>
                <w:rFonts w:ascii="Times New Roman"/>
                <w:vertAlign w:val="subscript"/>
              </w:rPr>
              <w:t>x</w:t>
            </w:r>
          </w:p>
        </w:tc>
        <w:tc>
          <w:tcPr>
            <w:tcW w:w="713" w:type="dxa"/>
            <w:tcMar>
              <w:top w:w="28" w:type="dxa"/>
              <w:left w:w="28" w:type="dxa"/>
              <w:bottom w:w="28" w:type="dxa"/>
              <w:right w:w="28" w:type="dxa"/>
            </w:tcMar>
            <w:textDirection w:val="btLr"/>
            <w:vAlign w:val="center"/>
          </w:tcPr>
          <w:p w14:paraId="2F50BA6A">
            <w:pPr>
              <w:pStyle w:val="178"/>
              <w:rPr>
                <w:rFonts w:ascii="Times New Roman"/>
              </w:rPr>
            </w:pPr>
            <w:r>
              <w:rPr>
                <w:rFonts w:ascii="Times New Roman"/>
              </w:rPr>
              <w:t>NO</w:t>
            </w:r>
            <w:r>
              <w:rPr>
                <w:rFonts w:ascii="Times New Roman"/>
                <w:vertAlign w:val="subscript"/>
              </w:rPr>
              <w:t>x</w:t>
            </w:r>
            <w:r>
              <w:rPr>
                <w:rFonts w:hint="eastAsia" w:ascii="Times New Roman"/>
              </w:rPr>
              <w:t>,</w:t>
            </w:r>
          </w:p>
          <w:p w14:paraId="28F3A8C6">
            <w:pPr>
              <w:pStyle w:val="178"/>
              <w:rPr>
                <w:rFonts w:ascii="Times New Roman"/>
              </w:rPr>
            </w:pPr>
            <w:r>
              <w:rPr>
                <w:rFonts w:ascii="Times New Roman"/>
              </w:rPr>
              <w:t>SO</w:t>
            </w:r>
            <w:r>
              <w:rPr>
                <w:rFonts w:ascii="Times New Roman"/>
                <w:vertAlign w:val="subscript"/>
              </w:rPr>
              <w:t>x</w:t>
            </w:r>
          </w:p>
        </w:tc>
        <w:tc>
          <w:tcPr>
            <w:tcW w:w="713" w:type="dxa"/>
            <w:tcMar>
              <w:top w:w="28" w:type="dxa"/>
              <w:left w:w="28" w:type="dxa"/>
              <w:bottom w:w="28" w:type="dxa"/>
              <w:right w:w="28" w:type="dxa"/>
            </w:tcMar>
            <w:textDirection w:val="btLr"/>
            <w:vAlign w:val="center"/>
          </w:tcPr>
          <w:p w14:paraId="323BFDAA">
            <w:pPr>
              <w:pStyle w:val="178"/>
              <w:rPr>
                <w:rFonts w:ascii="Times New Roman"/>
              </w:rPr>
            </w:pPr>
            <w:r>
              <w:rPr>
                <w:rFonts w:ascii="Times New Roman"/>
              </w:rPr>
              <w:t>NO</w:t>
            </w:r>
            <w:r>
              <w:rPr>
                <w:rFonts w:ascii="Times New Roman"/>
                <w:vertAlign w:val="subscript"/>
              </w:rPr>
              <w:t>x</w:t>
            </w:r>
            <w:r>
              <w:rPr>
                <w:rFonts w:hint="eastAsia" w:ascii="Times New Roman"/>
              </w:rPr>
              <w:t>,</w:t>
            </w:r>
          </w:p>
          <w:p w14:paraId="74026AE0">
            <w:pPr>
              <w:pStyle w:val="178"/>
              <w:rPr>
                <w:rFonts w:ascii="Times New Roman"/>
              </w:rPr>
            </w:pPr>
            <w:r>
              <w:rPr>
                <w:rFonts w:ascii="Times New Roman"/>
              </w:rPr>
              <w:t>SO</w:t>
            </w:r>
            <w:r>
              <w:rPr>
                <w:rFonts w:ascii="Times New Roman"/>
                <w:vertAlign w:val="subscript"/>
              </w:rPr>
              <w:t>x</w:t>
            </w:r>
          </w:p>
        </w:tc>
        <w:tc>
          <w:tcPr>
            <w:tcW w:w="713" w:type="dxa"/>
            <w:tcMar>
              <w:top w:w="28" w:type="dxa"/>
              <w:left w:w="28" w:type="dxa"/>
              <w:bottom w:w="28" w:type="dxa"/>
              <w:right w:w="28" w:type="dxa"/>
            </w:tcMar>
            <w:textDirection w:val="btLr"/>
            <w:vAlign w:val="center"/>
          </w:tcPr>
          <w:p w14:paraId="099ED9E5">
            <w:pPr>
              <w:pStyle w:val="178"/>
              <w:rPr>
                <w:rFonts w:ascii="Times New Roman"/>
              </w:rPr>
            </w:pPr>
            <w:r>
              <w:rPr>
                <w:rFonts w:ascii="Times New Roman"/>
              </w:rPr>
              <w:t>NO</w:t>
            </w:r>
            <w:r>
              <w:rPr>
                <w:rFonts w:ascii="Times New Roman"/>
                <w:vertAlign w:val="subscript"/>
              </w:rPr>
              <w:t>x</w:t>
            </w:r>
            <w:r>
              <w:rPr>
                <w:rFonts w:hint="eastAsia" w:ascii="Times New Roman"/>
              </w:rPr>
              <w:t>,</w:t>
            </w:r>
          </w:p>
          <w:p w14:paraId="08EEE831">
            <w:pPr>
              <w:pStyle w:val="178"/>
              <w:rPr>
                <w:rFonts w:ascii="Times New Roman"/>
              </w:rPr>
            </w:pPr>
            <w:r>
              <w:rPr>
                <w:rFonts w:ascii="Times New Roman"/>
              </w:rPr>
              <w:t>SO</w:t>
            </w:r>
            <w:r>
              <w:rPr>
                <w:rFonts w:ascii="Times New Roman"/>
                <w:vertAlign w:val="subscript"/>
              </w:rPr>
              <w:t>x</w:t>
            </w:r>
          </w:p>
        </w:tc>
        <w:tc>
          <w:tcPr>
            <w:tcW w:w="1711" w:type="dxa"/>
            <w:vMerge w:val="continue"/>
            <w:tcMar>
              <w:top w:w="28" w:type="dxa"/>
              <w:left w:w="28" w:type="dxa"/>
              <w:bottom w:w="28" w:type="dxa"/>
              <w:right w:w="28" w:type="dxa"/>
            </w:tcMar>
            <w:textDirection w:val="btLr"/>
            <w:vAlign w:val="center"/>
          </w:tcPr>
          <w:p w14:paraId="1088D255">
            <w:pPr>
              <w:widowControl/>
              <w:adjustRightInd/>
              <w:spacing w:line="240" w:lineRule="auto"/>
              <w:ind w:left="113" w:right="113"/>
              <w:jc w:val="left"/>
              <w:rPr>
                <w:rFonts w:ascii="Times New Roman" w:hAnsi="Times New Roman"/>
                <w:sz w:val="18"/>
                <w:szCs w:val="18"/>
              </w:rPr>
            </w:pPr>
          </w:p>
        </w:tc>
      </w:tr>
      <w:tr w14:paraId="6AAC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06C7AE08">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00014F24">
            <w:pPr>
              <w:pStyle w:val="178"/>
              <w:rPr>
                <w:rFonts w:ascii="Times New Roman"/>
              </w:rPr>
            </w:pPr>
            <w:r>
              <w:rPr>
                <w:rFonts w:ascii="Times New Roman"/>
              </w:rPr>
              <w:t>富营</w:t>
            </w:r>
          </w:p>
          <w:p w14:paraId="5B6DD86B">
            <w:pPr>
              <w:pStyle w:val="178"/>
              <w:rPr>
                <w:rFonts w:ascii="Times New Roman"/>
              </w:rPr>
            </w:pPr>
            <w:r>
              <w:rPr>
                <w:rFonts w:ascii="Times New Roman"/>
              </w:rPr>
              <w:t>养化</w:t>
            </w:r>
          </w:p>
        </w:tc>
        <w:tc>
          <w:tcPr>
            <w:tcW w:w="713" w:type="dxa"/>
            <w:tcMar>
              <w:top w:w="28" w:type="dxa"/>
              <w:left w:w="28" w:type="dxa"/>
              <w:bottom w:w="28" w:type="dxa"/>
              <w:right w:w="28" w:type="dxa"/>
            </w:tcMar>
            <w:textDirection w:val="btLr"/>
            <w:vAlign w:val="center"/>
          </w:tcPr>
          <w:p w14:paraId="71BA4E0F">
            <w:pPr>
              <w:pStyle w:val="178"/>
              <w:rPr>
                <w:rFonts w:ascii="Times New Roman"/>
              </w:rPr>
            </w:pPr>
            <w:r>
              <w:rPr>
                <w:rFonts w:ascii="Times New Roman"/>
              </w:rPr>
              <w:t>NO</w:t>
            </w:r>
            <w:r>
              <w:rPr>
                <w:rFonts w:ascii="Times New Roman"/>
                <w:vertAlign w:val="subscript"/>
              </w:rPr>
              <w:t>x</w:t>
            </w:r>
          </w:p>
        </w:tc>
        <w:tc>
          <w:tcPr>
            <w:tcW w:w="713" w:type="dxa"/>
            <w:tcMar>
              <w:top w:w="28" w:type="dxa"/>
              <w:left w:w="28" w:type="dxa"/>
              <w:bottom w:w="28" w:type="dxa"/>
              <w:right w:w="28" w:type="dxa"/>
            </w:tcMar>
            <w:textDirection w:val="btLr"/>
            <w:vAlign w:val="center"/>
          </w:tcPr>
          <w:p w14:paraId="048F6328">
            <w:pPr>
              <w:pStyle w:val="178"/>
              <w:rPr>
                <w:rFonts w:ascii="Times New Roman"/>
              </w:rPr>
            </w:pPr>
            <w:r>
              <w:rPr>
                <w:rFonts w:ascii="Times New Roman"/>
              </w:rPr>
              <w:t>NO</w:t>
            </w:r>
            <w:r>
              <w:rPr>
                <w:rFonts w:ascii="Times New Roman"/>
                <w:vertAlign w:val="subscript"/>
              </w:rPr>
              <w:t>x</w:t>
            </w:r>
          </w:p>
        </w:tc>
        <w:tc>
          <w:tcPr>
            <w:tcW w:w="713" w:type="dxa"/>
            <w:tcMar>
              <w:top w:w="28" w:type="dxa"/>
              <w:left w:w="28" w:type="dxa"/>
              <w:bottom w:w="28" w:type="dxa"/>
              <w:right w:w="28" w:type="dxa"/>
            </w:tcMar>
            <w:textDirection w:val="btLr"/>
            <w:vAlign w:val="center"/>
          </w:tcPr>
          <w:p w14:paraId="6D461FEC">
            <w:pPr>
              <w:pStyle w:val="178"/>
              <w:rPr>
                <w:rFonts w:ascii="Times New Roman"/>
              </w:rPr>
            </w:pPr>
            <w:r>
              <w:rPr>
                <w:rFonts w:ascii="Times New Roman"/>
              </w:rPr>
              <w:t>NO</w:t>
            </w:r>
            <w:r>
              <w:rPr>
                <w:rFonts w:ascii="Times New Roman"/>
                <w:vertAlign w:val="subscript"/>
              </w:rPr>
              <w:t>x</w:t>
            </w:r>
          </w:p>
        </w:tc>
        <w:tc>
          <w:tcPr>
            <w:tcW w:w="713" w:type="dxa"/>
            <w:tcMar>
              <w:top w:w="28" w:type="dxa"/>
              <w:left w:w="28" w:type="dxa"/>
              <w:bottom w:w="28" w:type="dxa"/>
              <w:right w:w="28" w:type="dxa"/>
            </w:tcMar>
            <w:textDirection w:val="btLr"/>
            <w:vAlign w:val="center"/>
          </w:tcPr>
          <w:p w14:paraId="2BDF675B">
            <w:pPr>
              <w:pStyle w:val="178"/>
              <w:rPr>
                <w:rFonts w:ascii="Times New Roman"/>
              </w:rPr>
            </w:pPr>
            <w:r>
              <w:rPr>
                <w:rFonts w:ascii="Times New Roman"/>
              </w:rPr>
              <w:t>NO</w:t>
            </w:r>
            <w:r>
              <w:rPr>
                <w:rFonts w:ascii="Times New Roman"/>
                <w:vertAlign w:val="subscript"/>
              </w:rPr>
              <w:t>x</w:t>
            </w:r>
          </w:p>
        </w:tc>
        <w:tc>
          <w:tcPr>
            <w:tcW w:w="713" w:type="dxa"/>
            <w:tcMar>
              <w:top w:w="28" w:type="dxa"/>
              <w:left w:w="28" w:type="dxa"/>
              <w:bottom w:w="28" w:type="dxa"/>
              <w:right w:w="28" w:type="dxa"/>
            </w:tcMar>
            <w:textDirection w:val="btLr"/>
            <w:vAlign w:val="center"/>
          </w:tcPr>
          <w:p w14:paraId="514EF500">
            <w:pPr>
              <w:pStyle w:val="178"/>
              <w:rPr>
                <w:rFonts w:ascii="Times New Roman"/>
              </w:rPr>
            </w:pPr>
            <w:r>
              <w:rPr>
                <w:rFonts w:ascii="Times New Roman"/>
              </w:rPr>
              <w:t>NO</w:t>
            </w:r>
            <w:r>
              <w:rPr>
                <w:rFonts w:ascii="Times New Roman"/>
                <w:vertAlign w:val="subscript"/>
              </w:rPr>
              <w:t>x</w:t>
            </w:r>
          </w:p>
        </w:tc>
        <w:tc>
          <w:tcPr>
            <w:tcW w:w="713" w:type="dxa"/>
            <w:tcMar>
              <w:top w:w="28" w:type="dxa"/>
              <w:left w:w="28" w:type="dxa"/>
              <w:bottom w:w="28" w:type="dxa"/>
              <w:right w:w="28" w:type="dxa"/>
            </w:tcMar>
            <w:textDirection w:val="btLr"/>
            <w:vAlign w:val="center"/>
          </w:tcPr>
          <w:p w14:paraId="50FCA0A3">
            <w:pPr>
              <w:pStyle w:val="178"/>
              <w:rPr>
                <w:rFonts w:ascii="Times New Roman"/>
              </w:rPr>
            </w:pPr>
            <w:r>
              <w:rPr>
                <w:rFonts w:ascii="Times New Roman"/>
              </w:rPr>
              <w:t>NO</w:t>
            </w:r>
            <w:r>
              <w:rPr>
                <w:rFonts w:ascii="Times New Roman"/>
                <w:vertAlign w:val="subscript"/>
              </w:rPr>
              <w:t>x</w:t>
            </w:r>
          </w:p>
        </w:tc>
        <w:tc>
          <w:tcPr>
            <w:tcW w:w="713" w:type="dxa"/>
            <w:tcMar>
              <w:top w:w="28" w:type="dxa"/>
              <w:left w:w="28" w:type="dxa"/>
              <w:bottom w:w="28" w:type="dxa"/>
              <w:right w:w="28" w:type="dxa"/>
            </w:tcMar>
            <w:textDirection w:val="btLr"/>
            <w:vAlign w:val="center"/>
          </w:tcPr>
          <w:p w14:paraId="07CAFC08">
            <w:pPr>
              <w:pStyle w:val="178"/>
              <w:rPr>
                <w:rFonts w:ascii="Times New Roman"/>
              </w:rPr>
            </w:pPr>
            <w:r>
              <w:rPr>
                <w:rFonts w:ascii="Times New Roman"/>
              </w:rPr>
              <w:t>NO</w:t>
            </w:r>
            <w:r>
              <w:rPr>
                <w:rFonts w:ascii="Times New Roman"/>
                <w:vertAlign w:val="subscript"/>
              </w:rPr>
              <w:t>x</w:t>
            </w:r>
          </w:p>
        </w:tc>
        <w:tc>
          <w:tcPr>
            <w:tcW w:w="713" w:type="dxa"/>
            <w:tcMar>
              <w:top w:w="28" w:type="dxa"/>
              <w:left w:w="28" w:type="dxa"/>
              <w:bottom w:w="28" w:type="dxa"/>
              <w:right w:w="28" w:type="dxa"/>
            </w:tcMar>
            <w:textDirection w:val="btLr"/>
            <w:vAlign w:val="center"/>
          </w:tcPr>
          <w:p w14:paraId="5BC032A0">
            <w:pPr>
              <w:pStyle w:val="178"/>
              <w:rPr>
                <w:rFonts w:ascii="Times New Roman"/>
              </w:rPr>
            </w:pPr>
            <w:r>
              <w:rPr>
                <w:rFonts w:ascii="Times New Roman"/>
              </w:rPr>
              <w:t>NO</w:t>
            </w:r>
            <w:r>
              <w:rPr>
                <w:rFonts w:ascii="Times New Roman"/>
                <w:vertAlign w:val="subscript"/>
              </w:rPr>
              <w:t>x</w:t>
            </w:r>
          </w:p>
        </w:tc>
        <w:tc>
          <w:tcPr>
            <w:tcW w:w="1711" w:type="dxa"/>
            <w:vMerge w:val="continue"/>
            <w:tcMar>
              <w:top w:w="28" w:type="dxa"/>
              <w:left w:w="28" w:type="dxa"/>
              <w:bottom w:w="28" w:type="dxa"/>
              <w:right w:w="28" w:type="dxa"/>
            </w:tcMar>
            <w:textDirection w:val="btLr"/>
            <w:vAlign w:val="center"/>
          </w:tcPr>
          <w:p w14:paraId="59113C28">
            <w:pPr>
              <w:widowControl/>
              <w:adjustRightInd/>
              <w:spacing w:line="240" w:lineRule="auto"/>
              <w:ind w:left="113" w:right="113"/>
              <w:jc w:val="left"/>
              <w:rPr>
                <w:rFonts w:ascii="Times New Roman" w:hAnsi="Times New Roman"/>
                <w:sz w:val="18"/>
                <w:szCs w:val="18"/>
              </w:rPr>
            </w:pPr>
          </w:p>
        </w:tc>
      </w:tr>
      <w:tr w14:paraId="7DF8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3050994C">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3F0618D8">
            <w:pPr>
              <w:pStyle w:val="178"/>
              <w:rPr>
                <w:rFonts w:ascii="Times New Roman"/>
              </w:rPr>
            </w:pPr>
            <w:r>
              <w:rPr>
                <w:rFonts w:ascii="Times New Roman"/>
              </w:rPr>
              <w:t>土地利用/</w:t>
            </w:r>
          </w:p>
          <w:p w14:paraId="4CDF77D8">
            <w:pPr>
              <w:pStyle w:val="178"/>
              <w:rPr>
                <w:rFonts w:ascii="Times New Roman"/>
              </w:rPr>
            </w:pPr>
            <w:r>
              <w:rPr>
                <w:rFonts w:ascii="Times New Roman"/>
              </w:rPr>
              <w:t>生境改变</w:t>
            </w:r>
          </w:p>
        </w:tc>
        <w:tc>
          <w:tcPr>
            <w:tcW w:w="713" w:type="dxa"/>
            <w:tcMar>
              <w:top w:w="28" w:type="dxa"/>
              <w:left w:w="28" w:type="dxa"/>
              <w:bottom w:w="28" w:type="dxa"/>
              <w:right w:w="28" w:type="dxa"/>
            </w:tcMar>
            <w:textDirection w:val="btLr"/>
            <w:vAlign w:val="center"/>
          </w:tcPr>
          <w:p w14:paraId="3B405862">
            <w:pPr>
              <w:pStyle w:val="178"/>
              <w:rPr>
                <w:rFonts w:ascii="Times New Roman"/>
              </w:rPr>
            </w:pPr>
          </w:p>
        </w:tc>
        <w:tc>
          <w:tcPr>
            <w:tcW w:w="713" w:type="dxa"/>
            <w:tcMar>
              <w:top w:w="28" w:type="dxa"/>
              <w:left w:w="28" w:type="dxa"/>
              <w:bottom w:w="28" w:type="dxa"/>
              <w:right w:w="28" w:type="dxa"/>
            </w:tcMar>
            <w:textDirection w:val="btLr"/>
            <w:vAlign w:val="center"/>
          </w:tcPr>
          <w:p w14:paraId="07BFC573">
            <w:pPr>
              <w:pStyle w:val="178"/>
              <w:rPr>
                <w:rFonts w:ascii="Times New Roman"/>
              </w:rPr>
            </w:pPr>
          </w:p>
        </w:tc>
        <w:tc>
          <w:tcPr>
            <w:tcW w:w="713" w:type="dxa"/>
            <w:tcMar>
              <w:top w:w="28" w:type="dxa"/>
              <w:left w:w="28" w:type="dxa"/>
              <w:bottom w:w="28" w:type="dxa"/>
              <w:right w:w="28" w:type="dxa"/>
            </w:tcMar>
            <w:textDirection w:val="btLr"/>
            <w:vAlign w:val="center"/>
          </w:tcPr>
          <w:p w14:paraId="0F9F2A4D">
            <w:pPr>
              <w:pStyle w:val="178"/>
              <w:rPr>
                <w:rFonts w:ascii="Times New Roman"/>
              </w:rPr>
            </w:pPr>
          </w:p>
        </w:tc>
        <w:tc>
          <w:tcPr>
            <w:tcW w:w="713" w:type="dxa"/>
            <w:tcMar>
              <w:top w:w="28" w:type="dxa"/>
              <w:left w:w="28" w:type="dxa"/>
              <w:bottom w:w="28" w:type="dxa"/>
              <w:right w:w="28" w:type="dxa"/>
            </w:tcMar>
            <w:textDirection w:val="btLr"/>
            <w:vAlign w:val="center"/>
          </w:tcPr>
          <w:p w14:paraId="539B133E">
            <w:pPr>
              <w:pStyle w:val="178"/>
              <w:rPr>
                <w:rFonts w:ascii="Times New Roman"/>
              </w:rPr>
            </w:pPr>
          </w:p>
        </w:tc>
        <w:tc>
          <w:tcPr>
            <w:tcW w:w="713" w:type="dxa"/>
            <w:tcMar>
              <w:top w:w="28" w:type="dxa"/>
              <w:left w:w="28" w:type="dxa"/>
              <w:bottom w:w="28" w:type="dxa"/>
              <w:right w:w="28" w:type="dxa"/>
            </w:tcMar>
            <w:textDirection w:val="btLr"/>
            <w:vAlign w:val="center"/>
          </w:tcPr>
          <w:p w14:paraId="3F4FACF9">
            <w:pPr>
              <w:pStyle w:val="178"/>
              <w:rPr>
                <w:rFonts w:ascii="Times New Roman"/>
              </w:rPr>
            </w:pPr>
            <w:r>
              <w:rPr>
                <w:rFonts w:ascii="Times New Roman"/>
              </w:rPr>
              <w:t>土地使用变化，生境改变</w:t>
            </w:r>
          </w:p>
        </w:tc>
        <w:tc>
          <w:tcPr>
            <w:tcW w:w="713" w:type="dxa"/>
            <w:tcMar>
              <w:top w:w="28" w:type="dxa"/>
              <w:left w:w="28" w:type="dxa"/>
              <w:bottom w:w="28" w:type="dxa"/>
              <w:right w:w="28" w:type="dxa"/>
            </w:tcMar>
            <w:textDirection w:val="btLr"/>
            <w:vAlign w:val="center"/>
          </w:tcPr>
          <w:p w14:paraId="2AE01AD9">
            <w:pPr>
              <w:pStyle w:val="178"/>
              <w:rPr>
                <w:rFonts w:ascii="Times New Roman"/>
              </w:rPr>
            </w:pPr>
          </w:p>
        </w:tc>
        <w:tc>
          <w:tcPr>
            <w:tcW w:w="713" w:type="dxa"/>
            <w:tcMar>
              <w:top w:w="28" w:type="dxa"/>
              <w:left w:w="28" w:type="dxa"/>
              <w:bottom w:w="28" w:type="dxa"/>
              <w:right w:w="28" w:type="dxa"/>
            </w:tcMar>
            <w:textDirection w:val="btLr"/>
            <w:vAlign w:val="center"/>
          </w:tcPr>
          <w:p w14:paraId="5DD89666">
            <w:pPr>
              <w:pStyle w:val="178"/>
              <w:rPr>
                <w:rFonts w:ascii="Times New Roman"/>
              </w:rPr>
            </w:pPr>
          </w:p>
        </w:tc>
        <w:tc>
          <w:tcPr>
            <w:tcW w:w="713" w:type="dxa"/>
            <w:tcMar>
              <w:top w:w="28" w:type="dxa"/>
              <w:left w:w="28" w:type="dxa"/>
              <w:bottom w:w="28" w:type="dxa"/>
              <w:right w:w="28" w:type="dxa"/>
            </w:tcMar>
            <w:textDirection w:val="btLr"/>
            <w:vAlign w:val="center"/>
          </w:tcPr>
          <w:p w14:paraId="16D42D23">
            <w:pPr>
              <w:pStyle w:val="178"/>
              <w:rPr>
                <w:rFonts w:ascii="Times New Roman"/>
              </w:rPr>
            </w:pPr>
          </w:p>
        </w:tc>
        <w:tc>
          <w:tcPr>
            <w:tcW w:w="1711" w:type="dxa"/>
            <w:vMerge w:val="continue"/>
            <w:tcMar>
              <w:top w:w="28" w:type="dxa"/>
              <w:left w:w="28" w:type="dxa"/>
              <w:bottom w:w="28" w:type="dxa"/>
              <w:right w:w="28" w:type="dxa"/>
            </w:tcMar>
            <w:textDirection w:val="btLr"/>
            <w:vAlign w:val="center"/>
          </w:tcPr>
          <w:p w14:paraId="771D8928">
            <w:pPr>
              <w:widowControl/>
              <w:adjustRightInd/>
              <w:spacing w:line="240" w:lineRule="auto"/>
              <w:ind w:left="113" w:right="113"/>
              <w:jc w:val="left"/>
              <w:rPr>
                <w:rFonts w:ascii="Times New Roman" w:hAnsi="Times New Roman"/>
                <w:sz w:val="18"/>
                <w:szCs w:val="18"/>
              </w:rPr>
            </w:pPr>
          </w:p>
        </w:tc>
      </w:tr>
      <w:tr w14:paraId="2D13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257139F4">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673E01C8">
            <w:pPr>
              <w:pStyle w:val="178"/>
              <w:rPr>
                <w:rFonts w:ascii="Times New Roman"/>
              </w:rPr>
            </w:pPr>
            <w:r>
              <w:rPr>
                <w:rFonts w:ascii="Times New Roman"/>
              </w:rPr>
              <w:t>平流层</w:t>
            </w:r>
          </w:p>
          <w:p w14:paraId="0FD9C394">
            <w:pPr>
              <w:pStyle w:val="178"/>
              <w:rPr>
                <w:rFonts w:ascii="Times New Roman"/>
              </w:rPr>
            </w:pPr>
            <w:r>
              <w:rPr>
                <w:rFonts w:ascii="Times New Roman"/>
              </w:rPr>
              <w:t>臭氧水平</w:t>
            </w:r>
          </w:p>
        </w:tc>
        <w:tc>
          <w:tcPr>
            <w:tcW w:w="713" w:type="dxa"/>
            <w:tcMar>
              <w:top w:w="28" w:type="dxa"/>
              <w:left w:w="28" w:type="dxa"/>
              <w:bottom w:w="28" w:type="dxa"/>
              <w:right w:w="28" w:type="dxa"/>
            </w:tcMar>
            <w:textDirection w:val="btLr"/>
            <w:vAlign w:val="center"/>
          </w:tcPr>
          <w:p w14:paraId="36B2C49F">
            <w:pPr>
              <w:pStyle w:val="178"/>
              <w:rPr>
                <w:rFonts w:ascii="Times New Roman"/>
              </w:rPr>
            </w:pPr>
          </w:p>
        </w:tc>
        <w:tc>
          <w:tcPr>
            <w:tcW w:w="713" w:type="dxa"/>
            <w:tcMar>
              <w:top w:w="28" w:type="dxa"/>
              <w:left w:w="28" w:type="dxa"/>
              <w:bottom w:w="28" w:type="dxa"/>
              <w:right w:w="28" w:type="dxa"/>
            </w:tcMar>
            <w:textDirection w:val="btLr"/>
            <w:vAlign w:val="center"/>
          </w:tcPr>
          <w:p w14:paraId="78D7471D">
            <w:pPr>
              <w:pStyle w:val="178"/>
              <w:rPr>
                <w:rFonts w:ascii="Times New Roman"/>
              </w:rPr>
            </w:pPr>
          </w:p>
        </w:tc>
        <w:tc>
          <w:tcPr>
            <w:tcW w:w="713" w:type="dxa"/>
            <w:tcMar>
              <w:top w:w="28" w:type="dxa"/>
              <w:left w:w="28" w:type="dxa"/>
              <w:bottom w:w="28" w:type="dxa"/>
              <w:right w:w="28" w:type="dxa"/>
            </w:tcMar>
            <w:textDirection w:val="btLr"/>
            <w:vAlign w:val="center"/>
          </w:tcPr>
          <w:p w14:paraId="157D8093">
            <w:pPr>
              <w:pStyle w:val="178"/>
              <w:rPr>
                <w:rFonts w:ascii="Times New Roman"/>
              </w:rPr>
            </w:pPr>
          </w:p>
        </w:tc>
        <w:tc>
          <w:tcPr>
            <w:tcW w:w="713" w:type="dxa"/>
            <w:tcMar>
              <w:top w:w="28" w:type="dxa"/>
              <w:left w:w="28" w:type="dxa"/>
              <w:bottom w:w="28" w:type="dxa"/>
              <w:right w:w="28" w:type="dxa"/>
            </w:tcMar>
            <w:textDirection w:val="btLr"/>
            <w:vAlign w:val="center"/>
          </w:tcPr>
          <w:p w14:paraId="5EA4E633">
            <w:pPr>
              <w:pStyle w:val="178"/>
              <w:rPr>
                <w:rFonts w:ascii="Times New Roman"/>
              </w:rPr>
            </w:pPr>
          </w:p>
        </w:tc>
        <w:tc>
          <w:tcPr>
            <w:tcW w:w="713" w:type="dxa"/>
            <w:tcMar>
              <w:top w:w="28" w:type="dxa"/>
              <w:left w:w="28" w:type="dxa"/>
              <w:bottom w:w="28" w:type="dxa"/>
              <w:right w:w="28" w:type="dxa"/>
            </w:tcMar>
            <w:textDirection w:val="btLr"/>
            <w:vAlign w:val="center"/>
          </w:tcPr>
          <w:p w14:paraId="280D04D7">
            <w:pPr>
              <w:pStyle w:val="178"/>
              <w:rPr>
                <w:rFonts w:ascii="Times New Roman"/>
              </w:rPr>
            </w:pPr>
          </w:p>
        </w:tc>
        <w:tc>
          <w:tcPr>
            <w:tcW w:w="713" w:type="dxa"/>
            <w:tcMar>
              <w:top w:w="28" w:type="dxa"/>
              <w:left w:w="28" w:type="dxa"/>
              <w:bottom w:w="28" w:type="dxa"/>
              <w:right w:w="28" w:type="dxa"/>
            </w:tcMar>
            <w:textDirection w:val="btLr"/>
            <w:vAlign w:val="center"/>
          </w:tcPr>
          <w:p w14:paraId="39C8CC95">
            <w:pPr>
              <w:pStyle w:val="178"/>
              <w:rPr>
                <w:rFonts w:ascii="Times New Roman"/>
              </w:rPr>
            </w:pPr>
            <w:r>
              <w:rPr>
                <w:rFonts w:ascii="Times New Roman"/>
              </w:rPr>
              <w:t>ODP化学品</w:t>
            </w:r>
          </w:p>
        </w:tc>
        <w:tc>
          <w:tcPr>
            <w:tcW w:w="713" w:type="dxa"/>
            <w:tcMar>
              <w:top w:w="28" w:type="dxa"/>
              <w:left w:w="28" w:type="dxa"/>
              <w:bottom w:w="28" w:type="dxa"/>
              <w:right w:w="28" w:type="dxa"/>
            </w:tcMar>
            <w:textDirection w:val="btLr"/>
            <w:vAlign w:val="center"/>
          </w:tcPr>
          <w:p w14:paraId="48F9584E">
            <w:pPr>
              <w:pStyle w:val="178"/>
              <w:rPr>
                <w:rFonts w:ascii="Times New Roman"/>
              </w:rPr>
            </w:pPr>
          </w:p>
        </w:tc>
        <w:tc>
          <w:tcPr>
            <w:tcW w:w="713" w:type="dxa"/>
            <w:tcMar>
              <w:top w:w="28" w:type="dxa"/>
              <w:left w:w="28" w:type="dxa"/>
              <w:bottom w:w="28" w:type="dxa"/>
              <w:right w:w="28" w:type="dxa"/>
            </w:tcMar>
            <w:textDirection w:val="btLr"/>
            <w:vAlign w:val="center"/>
          </w:tcPr>
          <w:p w14:paraId="44D772E3">
            <w:pPr>
              <w:pStyle w:val="178"/>
              <w:rPr>
                <w:rFonts w:ascii="Times New Roman"/>
              </w:rPr>
            </w:pPr>
          </w:p>
        </w:tc>
        <w:tc>
          <w:tcPr>
            <w:tcW w:w="1711" w:type="dxa"/>
            <w:vMerge w:val="continue"/>
            <w:tcMar>
              <w:top w:w="28" w:type="dxa"/>
              <w:left w:w="28" w:type="dxa"/>
              <w:bottom w:w="28" w:type="dxa"/>
              <w:right w:w="28" w:type="dxa"/>
            </w:tcMar>
            <w:textDirection w:val="btLr"/>
            <w:vAlign w:val="center"/>
          </w:tcPr>
          <w:p w14:paraId="3AA09115">
            <w:pPr>
              <w:widowControl/>
              <w:adjustRightInd/>
              <w:spacing w:line="240" w:lineRule="auto"/>
              <w:ind w:left="113" w:right="113"/>
              <w:jc w:val="left"/>
              <w:rPr>
                <w:rFonts w:ascii="Times New Roman" w:hAnsi="Times New Roman"/>
                <w:sz w:val="18"/>
                <w:szCs w:val="18"/>
              </w:rPr>
            </w:pPr>
          </w:p>
        </w:tc>
      </w:tr>
      <w:tr w14:paraId="6F7C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100ED58E">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78933249">
            <w:pPr>
              <w:pStyle w:val="178"/>
              <w:rPr>
                <w:rFonts w:ascii="Times New Roman"/>
              </w:rPr>
            </w:pPr>
            <w:r>
              <w:rPr>
                <w:rFonts w:ascii="Times New Roman"/>
              </w:rPr>
              <w:t>自然资源</w:t>
            </w:r>
          </w:p>
          <w:p w14:paraId="705A0840">
            <w:pPr>
              <w:pStyle w:val="178"/>
              <w:rPr>
                <w:rFonts w:ascii="Times New Roman"/>
              </w:rPr>
            </w:pPr>
            <w:r>
              <w:rPr>
                <w:rFonts w:ascii="Times New Roman"/>
              </w:rPr>
              <w:t>使用</w:t>
            </w:r>
          </w:p>
        </w:tc>
        <w:tc>
          <w:tcPr>
            <w:tcW w:w="713" w:type="dxa"/>
            <w:tcMar>
              <w:top w:w="28" w:type="dxa"/>
              <w:left w:w="28" w:type="dxa"/>
              <w:bottom w:w="28" w:type="dxa"/>
              <w:right w:w="28" w:type="dxa"/>
            </w:tcMar>
            <w:textDirection w:val="btLr"/>
            <w:vAlign w:val="center"/>
          </w:tcPr>
          <w:p w14:paraId="772B9C0F">
            <w:pPr>
              <w:pStyle w:val="178"/>
              <w:rPr>
                <w:rFonts w:ascii="Times New Roman"/>
              </w:rPr>
            </w:pPr>
            <w:r>
              <w:rPr>
                <w:rFonts w:ascii="Times New Roman"/>
              </w:rPr>
              <w:t>化石燃料</w:t>
            </w:r>
          </w:p>
        </w:tc>
        <w:tc>
          <w:tcPr>
            <w:tcW w:w="713" w:type="dxa"/>
            <w:tcMar>
              <w:top w:w="28" w:type="dxa"/>
              <w:left w:w="28" w:type="dxa"/>
              <w:bottom w:w="28" w:type="dxa"/>
              <w:right w:w="28" w:type="dxa"/>
            </w:tcMar>
            <w:textDirection w:val="btLr"/>
            <w:vAlign w:val="center"/>
          </w:tcPr>
          <w:p w14:paraId="5939BDC8">
            <w:pPr>
              <w:pStyle w:val="178"/>
              <w:rPr>
                <w:rFonts w:ascii="Times New Roman"/>
              </w:rPr>
            </w:pPr>
            <w:r>
              <w:rPr>
                <w:rFonts w:ascii="Times New Roman"/>
              </w:rPr>
              <w:t>化石燃料</w:t>
            </w:r>
          </w:p>
        </w:tc>
        <w:tc>
          <w:tcPr>
            <w:tcW w:w="713" w:type="dxa"/>
            <w:tcMar>
              <w:top w:w="28" w:type="dxa"/>
              <w:left w:w="28" w:type="dxa"/>
              <w:bottom w:w="28" w:type="dxa"/>
              <w:right w:w="28" w:type="dxa"/>
            </w:tcMar>
            <w:textDirection w:val="btLr"/>
            <w:vAlign w:val="center"/>
          </w:tcPr>
          <w:p w14:paraId="27A23F12">
            <w:pPr>
              <w:pStyle w:val="178"/>
              <w:rPr>
                <w:rFonts w:ascii="Times New Roman"/>
              </w:rPr>
            </w:pPr>
            <w:r>
              <w:rPr>
                <w:rFonts w:ascii="Times New Roman"/>
              </w:rPr>
              <w:t>化石燃料</w:t>
            </w:r>
          </w:p>
        </w:tc>
        <w:tc>
          <w:tcPr>
            <w:tcW w:w="713" w:type="dxa"/>
            <w:tcMar>
              <w:top w:w="28" w:type="dxa"/>
              <w:left w:w="28" w:type="dxa"/>
              <w:bottom w:w="28" w:type="dxa"/>
              <w:right w:w="28" w:type="dxa"/>
            </w:tcMar>
            <w:textDirection w:val="btLr"/>
            <w:vAlign w:val="center"/>
          </w:tcPr>
          <w:p w14:paraId="1ADCBE11">
            <w:pPr>
              <w:pStyle w:val="178"/>
              <w:rPr>
                <w:rFonts w:ascii="Times New Roman"/>
              </w:rPr>
            </w:pPr>
            <w:r>
              <w:rPr>
                <w:rFonts w:ascii="Times New Roman"/>
              </w:rPr>
              <w:t>化石燃料</w:t>
            </w:r>
          </w:p>
        </w:tc>
        <w:tc>
          <w:tcPr>
            <w:tcW w:w="713" w:type="dxa"/>
            <w:tcMar>
              <w:top w:w="28" w:type="dxa"/>
              <w:left w:w="28" w:type="dxa"/>
              <w:bottom w:w="28" w:type="dxa"/>
              <w:right w:w="28" w:type="dxa"/>
            </w:tcMar>
            <w:textDirection w:val="btLr"/>
            <w:vAlign w:val="center"/>
          </w:tcPr>
          <w:p w14:paraId="2ADDDB81">
            <w:pPr>
              <w:pStyle w:val="178"/>
              <w:rPr>
                <w:rFonts w:ascii="Times New Roman"/>
              </w:rPr>
            </w:pPr>
            <w:r>
              <w:rPr>
                <w:rFonts w:ascii="Times New Roman"/>
              </w:rPr>
              <w:t>化石燃料，木材</w:t>
            </w:r>
          </w:p>
        </w:tc>
        <w:tc>
          <w:tcPr>
            <w:tcW w:w="713" w:type="dxa"/>
            <w:tcMar>
              <w:top w:w="28" w:type="dxa"/>
              <w:left w:w="28" w:type="dxa"/>
              <w:bottom w:w="28" w:type="dxa"/>
              <w:right w:w="28" w:type="dxa"/>
            </w:tcMar>
            <w:textDirection w:val="btLr"/>
            <w:vAlign w:val="center"/>
          </w:tcPr>
          <w:p w14:paraId="3CAB7343">
            <w:pPr>
              <w:pStyle w:val="178"/>
              <w:rPr>
                <w:rFonts w:ascii="Times New Roman"/>
              </w:rPr>
            </w:pPr>
            <w:r>
              <w:rPr>
                <w:rFonts w:ascii="Times New Roman"/>
              </w:rPr>
              <w:t>化石燃料</w:t>
            </w:r>
          </w:p>
        </w:tc>
        <w:tc>
          <w:tcPr>
            <w:tcW w:w="713" w:type="dxa"/>
            <w:tcMar>
              <w:top w:w="28" w:type="dxa"/>
              <w:left w:w="28" w:type="dxa"/>
              <w:bottom w:w="28" w:type="dxa"/>
              <w:right w:w="28" w:type="dxa"/>
            </w:tcMar>
            <w:textDirection w:val="btLr"/>
            <w:vAlign w:val="center"/>
          </w:tcPr>
          <w:p w14:paraId="4772D46E">
            <w:pPr>
              <w:pStyle w:val="178"/>
              <w:rPr>
                <w:rFonts w:ascii="Times New Roman"/>
              </w:rPr>
            </w:pPr>
            <w:r>
              <w:rPr>
                <w:rFonts w:ascii="Times New Roman"/>
              </w:rPr>
              <w:t>化石燃料</w:t>
            </w:r>
          </w:p>
        </w:tc>
        <w:tc>
          <w:tcPr>
            <w:tcW w:w="713" w:type="dxa"/>
            <w:tcMar>
              <w:top w:w="28" w:type="dxa"/>
              <w:left w:w="28" w:type="dxa"/>
              <w:bottom w:w="28" w:type="dxa"/>
              <w:right w:w="28" w:type="dxa"/>
            </w:tcMar>
            <w:textDirection w:val="btLr"/>
            <w:vAlign w:val="center"/>
          </w:tcPr>
          <w:p w14:paraId="66246120">
            <w:pPr>
              <w:pStyle w:val="178"/>
              <w:rPr>
                <w:rFonts w:ascii="Times New Roman"/>
              </w:rPr>
            </w:pPr>
            <w:r>
              <w:rPr>
                <w:rFonts w:ascii="Times New Roman"/>
              </w:rPr>
              <w:t>化石燃料</w:t>
            </w:r>
          </w:p>
        </w:tc>
        <w:tc>
          <w:tcPr>
            <w:tcW w:w="1711" w:type="dxa"/>
            <w:vMerge w:val="continue"/>
            <w:tcMar>
              <w:top w:w="28" w:type="dxa"/>
              <w:left w:w="28" w:type="dxa"/>
              <w:bottom w:w="28" w:type="dxa"/>
              <w:right w:w="28" w:type="dxa"/>
            </w:tcMar>
            <w:textDirection w:val="btLr"/>
            <w:vAlign w:val="center"/>
          </w:tcPr>
          <w:p w14:paraId="0CE1EBB9">
            <w:pPr>
              <w:widowControl/>
              <w:adjustRightInd/>
              <w:spacing w:line="240" w:lineRule="auto"/>
              <w:ind w:left="113" w:right="113"/>
              <w:jc w:val="left"/>
              <w:rPr>
                <w:rFonts w:ascii="Times New Roman" w:hAnsi="Times New Roman"/>
                <w:sz w:val="18"/>
                <w:szCs w:val="18"/>
              </w:rPr>
            </w:pPr>
          </w:p>
        </w:tc>
      </w:tr>
      <w:tr w14:paraId="47A5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7BA9E277">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btLr"/>
            <w:vAlign w:val="center"/>
          </w:tcPr>
          <w:p w14:paraId="3984EB9F">
            <w:pPr>
              <w:pStyle w:val="178"/>
              <w:rPr>
                <w:rFonts w:ascii="Times New Roman"/>
              </w:rPr>
            </w:pPr>
            <w:r>
              <w:rPr>
                <w:rFonts w:ascii="Times New Roman"/>
              </w:rPr>
              <w:t>全球气候变化</w:t>
            </w:r>
          </w:p>
        </w:tc>
        <w:tc>
          <w:tcPr>
            <w:tcW w:w="713" w:type="dxa"/>
            <w:tcMar>
              <w:top w:w="28" w:type="dxa"/>
              <w:left w:w="28" w:type="dxa"/>
              <w:bottom w:w="28" w:type="dxa"/>
              <w:right w:w="28" w:type="dxa"/>
            </w:tcMar>
            <w:textDirection w:val="btLr"/>
            <w:vAlign w:val="center"/>
          </w:tcPr>
          <w:p w14:paraId="677CF1D8">
            <w:pPr>
              <w:pStyle w:val="178"/>
              <w:rPr>
                <w:rFonts w:ascii="Times New Roman"/>
              </w:rPr>
            </w:pPr>
            <w:r>
              <w:rPr>
                <w:rFonts w:ascii="Times New Roman"/>
              </w:rPr>
              <w:t>CO</w:t>
            </w:r>
            <w:r>
              <w:rPr>
                <w:rFonts w:ascii="Times New Roman"/>
                <w:vertAlign w:val="subscript"/>
              </w:rPr>
              <w:t>2</w:t>
            </w:r>
          </w:p>
        </w:tc>
        <w:tc>
          <w:tcPr>
            <w:tcW w:w="713" w:type="dxa"/>
            <w:tcMar>
              <w:top w:w="28" w:type="dxa"/>
              <w:left w:w="28" w:type="dxa"/>
              <w:bottom w:w="28" w:type="dxa"/>
              <w:right w:w="28" w:type="dxa"/>
            </w:tcMar>
            <w:textDirection w:val="btLr"/>
            <w:vAlign w:val="center"/>
          </w:tcPr>
          <w:p w14:paraId="37219810">
            <w:pPr>
              <w:pStyle w:val="178"/>
              <w:rPr>
                <w:rFonts w:ascii="Times New Roman"/>
              </w:rPr>
            </w:pPr>
            <w:r>
              <w:rPr>
                <w:rFonts w:ascii="Times New Roman"/>
              </w:rPr>
              <w:t>CO</w:t>
            </w:r>
            <w:r>
              <w:rPr>
                <w:rFonts w:ascii="Times New Roman"/>
                <w:vertAlign w:val="subscript"/>
              </w:rPr>
              <w:t>2</w:t>
            </w:r>
          </w:p>
        </w:tc>
        <w:tc>
          <w:tcPr>
            <w:tcW w:w="713" w:type="dxa"/>
            <w:tcMar>
              <w:top w:w="28" w:type="dxa"/>
              <w:left w:w="28" w:type="dxa"/>
              <w:bottom w:w="28" w:type="dxa"/>
              <w:right w:w="28" w:type="dxa"/>
            </w:tcMar>
            <w:textDirection w:val="btLr"/>
            <w:vAlign w:val="center"/>
          </w:tcPr>
          <w:p w14:paraId="6D6B6C85">
            <w:pPr>
              <w:pStyle w:val="178"/>
              <w:rPr>
                <w:rFonts w:ascii="Times New Roman"/>
              </w:rPr>
            </w:pPr>
            <w:r>
              <w:rPr>
                <w:rFonts w:ascii="Times New Roman"/>
              </w:rPr>
              <w:t>CO</w:t>
            </w:r>
            <w:r>
              <w:rPr>
                <w:rFonts w:ascii="Times New Roman"/>
                <w:vertAlign w:val="subscript"/>
              </w:rPr>
              <w:t>2</w:t>
            </w:r>
          </w:p>
        </w:tc>
        <w:tc>
          <w:tcPr>
            <w:tcW w:w="713" w:type="dxa"/>
            <w:tcMar>
              <w:top w:w="28" w:type="dxa"/>
              <w:left w:w="28" w:type="dxa"/>
              <w:bottom w:w="28" w:type="dxa"/>
              <w:right w:w="28" w:type="dxa"/>
            </w:tcMar>
            <w:textDirection w:val="btLr"/>
            <w:vAlign w:val="center"/>
          </w:tcPr>
          <w:p w14:paraId="37E1155F">
            <w:pPr>
              <w:pStyle w:val="178"/>
              <w:rPr>
                <w:rFonts w:ascii="Times New Roman"/>
              </w:rPr>
            </w:pPr>
            <w:r>
              <w:rPr>
                <w:rFonts w:ascii="Times New Roman"/>
              </w:rPr>
              <w:t>CO</w:t>
            </w:r>
            <w:r>
              <w:rPr>
                <w:rFonts w:ascii="Times New Roman"/>
                <w:vertAlign w:val="subscript"/>
              </w:rPr>
              <w:t>2</w:t>
            </w:r>
          </w:p>
        </w:tc>
        <w:tc>
          <w:tcPr>
            <w:tcW w:w="713" w:type="dxa"/>
            <w:tcMar>
              <w:top w:w="28" w:type="dxa"/>
              <w:left w:w="28" w:type="dxa"/>
              <w:bottom w:w="28" w:type="dxa"/>
              <w:right w:w="28" w:type="dxa"/>
            </w:tcMar>
            <w:textDirection w:val="btLr"/>
            <w:vAlign w:val="center"/>
          </w:tcPr>
          <w:p w14:paraId="5C8D5107">
            <w:pPr>
              <w:pStyle w:val="178"/>
              <w:rPr>
                <w:rFonts w:ascii="Times New Roman"/>
              </w:rPr>
            </w:pPr>
            <w:r>
              <w:rPr>
                <w:rFonts w:ascii="Times New Roman"/>
              </w:rPr>
              <w:t>CO</w:t>
            </w:r>
            <w:r>
              <w:rPr>
                <w:rFonts w:ascii="Times New Roman"/>
                <w:vertAlign w:val="subscript"/>
              </w:rPr>
              <w:t>2</w:t>
            </w:r>
          </w:p>
        </w:tc>
        <w:tc>
          <w:tcPr>
            <w:tcW w:w="713" w:type="dxa"/>
            <w:tcMar>
              <w:top w:w="28" w:type="dxa"/>
              <w:left w:w="28" w:type="dxa"/>
              <w:bottom w:w="28" w:type="dxa"/>
              <w:right w:w="28" w:type="dxa"/>
            </w:tcMar>
            <w:textDirection w:val="btLr"/>
            <w:vAlign w:val="center"/>
          </w:tcPr>
          <w:p w14:paraId="0DD88799">
            <w:pPr>
              <w:pStyle w:val="178"/>
              <w:rPr>
                <w:rFonts w:ascii="Times New Roman"/>
              </w:rPr>
            </w:pPr>
            <w:r>
              <w:rPr>
                <w:rFonts w:ascii="Times New Roman"/>
              </w:rPr>
              <w:t>CO</w:t>
            </w:r>
            <w:r>
              <w:rPr>
                <w:rFonts w:ascii="Times New Roman"/>
                <w:vertAlign w:val="subscript"/>
              </w:rPr>
              <w:t>2</w:t>
            </w:r>
          </w:p>
        </w:tc>
        <w:tc>
          <w:tcPr>
            <w:tcW w:w="713" w:type="dxa"/>
            <w:tcMar>
              <w:top w:w="28" w:type="dxa"/>
              <w:left w:w="28" w:type="dxa"/>
              <w:bottom w:w="28" w:type="dxa"/>
              <w:right w:w="28" w:type="dxa"/>
            </w:tcMar>
            <w:textDirection w:val="btLr"/>
            <w:vAlign w:val="center"/>
          </w:tcPr>
          <w:p w14:paraId="06036A45">
            <w:pPr>
              <w:pStyle w:val="178"/>
              <w:rPr>
                <w:rFonts w:ascii="Times New Roman"/>
              </w:rPr>
            </w:pPr>
            <w:r>
              <w:rPr>
                <w:rFonts w:ascii="Times New Roman"/>
              </w:rPr>
              <w:t>CO</w:t>
            </w:r>
            <w:r>
              <w:rPr>
                <w:rFonts w:ascii="Times New Roman"/>
                <w:vertAlign w:val="subscript"/>
              </w:rPr>
              <w:t>2</w:t>
            </w:r>
          </w:p>
        </w:tc>
        <w:tc>
          <w:tcPr>
            <w:tcW w:w="713" w:type="dxa"/>
            <w:tcMar>
              <w:top w:w="28" w:type="dxa"/>
              <w:left w:w="28" w:type="dxa"/>
              <w:bottom w:w="28" w:type="dxa"/>
              <w:right w:w="28" w:type="dxa"/>
            </w:tcMar>
            <w:textDirection w:val="btLr"/>
            <w:vAlign w:val="center"/>
          </w:tcPr>
          <w:p w14:paraId="3F94CE31">
            <w:pPr>
              <w:pStyle w:val="178"/>
              <w:rPr>
                <w:rFonts w:ascii="Times New Roman"/>
              </w:rPr>
            </w:pPr>
            <w:r>
              <w:rPr>
                <w:rFonts w:ascii="Times New Roman"/>
              </w:rPr>
              <w:t>CO</w:t>
            </w:r>
            <w:r>
              <w:rPr>
                <w:rFonts w:ascii="Times New Roman"/>
                <w:vertAlign w:val="subscript"/>
              </w:rPr>
              <w:t>2</w:t>
            </w:r>
          </w:p>
        </w:tc>
        <w:tc>
          <w:tcPr>
            <w:tcW w:w="1711" w:type="dxa"/>
            <w:vMerge w:val="continue"/>
            <w:tcMar>
              <w:top w:w="28" w:type="dxa"/>
              <w:left w:w="28" w:type="dxa"/>
              <w:bottom w:w="28" w:type="dxa"/>
              <w:right w:w="28" w:type="dxa"/>
            </w:tcMar>
            <w:textDirection w:val="btLr"/>
            <w:vAlign w:val="center"/>
          </w:tcPr>
          <w:p w14:paraId="7086FCCA">
            <w:pPr>
              <w:widowControl/>
              <w:adjustRightInd/>
              <w:spacing w:line="240" w:lineRule="auto"/>
              <w:ind w:left="113" w:right="113"/>
              <w:jc w:val="left"/>
              <w:rPr>
                <w:rFonts w:ascii="Times New Roman" w:hAnsi="Times New Roman"/>
                <w:sz w:val="18"/>
                <w:szCs w:val="18"/>
              </w:rPr>
            </w:pPr>
          </w:p>
        </w:tc>
      </w:tr>
      <w:tr w14:paraId="7855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521608C1">
            <w:pPr>
              <w:widowControl/>
              <w:adjustRightInd/>
              <w:spacing w:line="240" w:lineRule="auto"/>
              <w:ind w:left="113" w:right="113"/>
              <w:jc w:val="left"/>
              <w:rPr>
                <w:rFonts w:ascii="Times New Roman" w:hAnsi="Times New Roman"/>
                <w:sz w:val="18"/>
                <w:szCs w:val="18"/>
              </w:rPr>
            </w:pPr>
          </w:p>
        </w:tc>
        <w:tc>
          <w:tcPr>
            <w:tcW w:w="990" w:type="dxa"/>
            <w:vMerge w:val="restart"/>
            <w:tcMar>
              <w:top w:w="28" w:type="dxa"/>
              <w:left w:w="28" w:type="dxa"/>
              <w:bottom w:w="28" w:type="dxa"/>
              <w:right w:w="28" w:type="dxa"/>
            </w:tcMar>
            <w:textDirection w:val="btLr"/>
            <w:vAlign w:val="center"/>
          </w:tcPr>
          <w:p w14:paraId="064A3767">
            <w:pPr>
              <w:pStyle w:val="178"/>
              <w:rPr>
                <w:rFonts w:ascii="Times New Roman"/>
              </w:rPr>
            </w:pPr>
            <w:r>
              <w:rPr>
                <w:rFonts w:ascii="Times New Roman"/>
              </w:rPr>
              <w:t>子阶段</w:t>
            </w:r>
          </w:p>
        </w:tc>
        <w:tc>
          <w:tcPr>
            <w:tcW w:w="713" w:type="dxa"/>
            <w:tcMar>
              <w:top w:w="28" w:type="dxa"/>
              <w:left w:w="28" w:type="dxa"/>
              <w:bottom w:w="28" w:type="dxa"/>
              <w:right w:w="28" w:type="dxa"/>
            </w:tcMar>
            <w:textDirection w:val="btLr"/>
            <w:vAlign w:val="center"/>
          </w:tcPr>
          <w:p w14:paraId="781F968F">
            <w:pPr>
              <w:pStyle w:val="178"/>
              <w:rPr>
                <w:rFonts w:ascii="Times New Roman"/>
              </w:rPr>
            </w:pPr>
            <w:r>
              <w:rPr>
                <w:rFonts w:ascii="Times New Roman"/>
              </w:rPr>
              <w:t>卡车</w:t>
            </w:r>
          </w:p>
        </w:tc>
        <w:tc>
          <w:tcPr>
            <w:tcW w:w="713" w:type="dxa"/>
            <w:tcMar>
              <w:top w:w="28" w:type="dxa"/>
              <w:left w:w="28" w:type="dxa"/>
              <w:bottom w:w="28" w:type="dxa"/>
              <w:right w:w="28" w:type="dxa"/>
            </w:tcMar>
            <w:textDirection w:val="btLr"/>
            <w:vAlign w:val="center"/>
          </w:tcPr>
          <w:p w14:paraId="18DA05D9">
            <w:pPr>
              <w:pStyle w:val="178"/>
              <w:rPr>
                <w:rFonts w:ascii="Times New Roman"/>
              </w:rPr>
            </w:pPr>
            <w:r>
              <w:rPr>
                <w:rFonts w:ascii="Times New Roman"/>
              </w:rPr>
              <w:t>火车</w:t>
            </w:r>
          </w:p>
        </w:tc>
        <w:tc>
          <w:tcPr>
            <w:tcW w:w="713" w:type="dxa"/>
            <w:tcMar>
              <w:top w:w="28" w:type="dxa"/>
              <w:left w:w="28" w:type="dxa"/>
              <w:bottom w:w="28" w:type="dxa"/>
              <w:right w:w="28" w:type="dxa"/>
            </w:tcMar>
            <w:textDirection w:val="btLr"/>
            <w:vAlign w:val="center"/>
          </w:tcPr>
          <w:p w14:paraId="2F81FEEA">
            <w:pPr>
              <w:pStyle w:val="178"/>
              <w:rPr>
                <w:rFonts w:ascii="Times New Roman"/>
              </w:rPr>
            </w:pPr>
            <w:r>
              <w:rPr>
                <w:rFonts w:ascii="Times New Roman"/>
              </w:rPr>
              <w:t>轮船</w:t>
            </w:r>
          </w:p>
        </w:tc>
        <w:tc>
          <w:tcPr>
            <w:tcW w:w="713" w:type="dxa"/>
            <w:tcMar>
              <w:top w:w="28" w:type="dxa"/>
              <w:left w:w="28" w:type="dxa"/>
              <w:bottom w:w="28" w:type="dxa"/>
              <w:right w:w="28" w:type="dxa"/>
            </w:tcMar>
            <w:textDirection w:val="btLr"/>
            <w:vAlign w:val="center"/>
          </w:tcPr>
          <w:p w14:paraId="3DC813F8">
            <w:pPr>
              <w:pStyle w:val="178"/>
              <w:rPr>
                <w:rFonts w:ascii="Times New Roman"/>
              </w:rPr>
            </w:pPr>
            <w:r>
              <w:rPr>
                <w:rFonts w:ascii="Times New Roman"/>
              </w:rPr>
              <w:t>传送带</w:t>
            </w:r>
          </w:p>
        </w:tc>
        <w:tc>
          <w:tcPr>
            <w:tcW w:w="713" w:type="dxa"/>
            <w:tcMar>
              <w:top w:w="28" w:type="dxa"/>
              <w:left w:w="28" w:type="dxa"/>
              <w:bottom w:w="28" w:type="dxa"/>
              <w:right w:w="28" w:type="dxa"/>
            </w:tcMar>
            <w:textDirection w:val="btLr"/>
            <w:vAlign w:val="center"/>
          </w:tcPr>
          <w:p w14:paraId="4F1E0B78">
            <w:pPr>
              <w:pStyle w:val="178"/>
              <w:rPr>
                <w:rFonts w:ascii="Times New Roman"/>
              </w:rPr>
            </w:pPr>
          </w:p>
        </w:tc>
        <w:tc>
          <w:tcPr>
            <w:tcW w:w="713" w:type="dxa"/>
            <w:tcMar>
              <w:top w:w="28" w:type="dxa"/>
              <w:left w:w="28" w:type="dxa"/>
              <w:bottom w:w="28" w:type="dxa"/>
              <w:right w:w="28" w:type="dxa"/>
            </w:tcMar>
            <w:textDirection w:val="btLr"/>
            <w:vAlign w:val="center"/>
          </w:tcPr>
          <w:p w14:paraId="584FCBBA">
            <w:pPr>
              <w:pStyle w:val="178"/>
              <w:rPr>
                <w:rFonts w:ascii="Times New Roman"/>
              </w:rPr>
            </w:pPr>
          </w:p>
        </w:tc>
        <w:tc>
          <w:tcPr>
            <w:tcW w:w="713" w:type="dxa"/>
            <w:tcMar>
              <w:top w:w="28" w:type="dxa"/>
              <w:left w:w="28" w:type="dxa"/>
              <w:bottom w:w="28" w:type="dxa"/>
              <w:right w:w="28" w:type="dxa"/>
            </w:tcMar>
            <w:textDirection w:val="btLr"/>
            <w:vAlign w:val="center"/>
          </w:tcPr>
          <w:p w14:paraId="379162CA">
            <w:pPr>
              <w:pStyle w:val="178"/>
              <w:rPr>
                <w:rFonts w:ascii="Times New Roman"/>
              </w:rPr>
            </w:pPr>
            <w:r>
              <w:rPr>
                <w:rFonts w:ascii="Times New Roman"/>
              </w:rPr>
              <w:t>（包括运输）</w:t>
            </w:r>
          </w:p>
        </w:tc>
        <w:tc>
          <w:tcPr>
            <w:tcW w:w="713" w:type="dxa"/>
            <w:tcMar>
              <w:top w:w="28" w:type="dxa"/>
              <w:left w:w="28" w:type="dxa"/>
              <w:bottom w:w="28" w:type="dxa"/>
              <w:right w:w="28" w:type="dxa"/>
            </w:tcMar>
            <w:textDirection w:val="btLr"/>
            <w:vAlign w:val="center"/>
          </w:tcPr>
          <w:p w14:paraId="281E066E">
            <w:pPr>
              <w:pStyle w:val="178"/>
              <w:rPr>
                <w:rFonts w:ascii="Times New Roman"/>
              </w:rPr>
            </w:pPr>
            <w:r>
              <w:rPr>
                <w:rFonts w:ascii="Times New Roman"/>
              </w:rPr>
              <w:t>（包括运输）</w:t>
            </w:r>
          </w:p>
        </w:tc>
        <w:tc>
          <w:tcPr>
            <w:tcW w:w="1711" w:type="dxa"/>
            <w:vMerge w:val="continue"/>
            <w:tcMar>
              <w:top w:w="28" w:type="dxa"/>
              <w:left w:w="28" w:type="dxa"/>
              <w:bottom w:w="28" w:type="dxa"/>
              <w:right w:w="28" w:type="dxa"/>
            </w:tcMar>
            <w:textDirection w:val="btLr"/>
            <w:vAlign w:val="center"/>
          </w:tcPr>
          <w:p w14:paraId="5BB98B7A">
            <w:pPr>
              <w:widowControl/>
              <w:adjustRightInd/>
              <w:spacing w:line="240" w:lineRule="auto"/>
              <w:ind w:left="113" w:right="113"/>
              <w:jc w:val="left"/>
              <w:rPr>
                <w:rFonts w:ascii="Times New Roman" w:hAnsi="Times New Roman"/>
                <w:sz w:val="18"/>
                <w:szCs w:val="18"/>
              </w:rPr>
            </w:pPr>
          </w:p>
        </w:tc>
      </w:tr>
      <w:tr w14:paraId="4369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66734C6D">
            <w:pPr>
              <w:widowControl/>
              <w:adjustRightInd/>
              <w:spacing w:line="240" w:lineRule="auto"/>
              <w:ind w:left="113" w:right="113"/>
              <w:jc w:val="left"/>
              <w:rPr>
                <w:rFonts w:ascii="Times New Roman" w:hAnsi="Times New Roman"/>
                <w:sz w:val="18"/>
                <w:szCs w:val="18"/>
              </w:rPr>
            </w:pPr>
          </w:p>
        </w:tc>
        <w:tc>
          <w:tcPr>
            <w:tcW w:w="990" w:type="dxa"/>
            <w:vMerge w:val="continue"/>
            <w:tcMar>
              <w:top w:w="28" w:type="dxa"/>
              <w:left w:w="28" w:type="dxa"/>
              <w:bottom w:w="28" w:type="dxa"/>
              <w:right w:w="28" w:type="dxa"/>
            </w:tcMar>
            <w:textDirection w:val="btLr"/>
            <w:vAlign w:val="center"/>
          </w:tcPr>
          <w:p w14:paraId="76BDA986">
            <w:pPr>
              <w:pStyle w:val="178"/>
              <w:rPr>
                <w:rFonts w:ascii="Times New Roman"/>
              </w:rPr>
            </w:pPr>
          </w:p>
        </w:tc>
        <w:tc>
          <w:tcPr>
            <w:tcW w:w="2852" w:type="dxa"/>
            <w:gridSpan w:val="4"/>
            <w:tcMar>
              <w:top w:w="28" w:type="dxa"/>
              <w:left w:w="28" w:type="dxa"/>
              <w:bottom w:w="28" w:type="dxa"/>
              <w:right w:w="28" w:type="dxa"/>
            </w:tcMar>
            <w:textDirection w:val="btLr"/>
            <w:vAlign w:val="center"/>
          </w:tcPr>
          <w:p w14:paraId="6D52800E">
            <w:pPr>
              <w:pStyle w:val="178"/>
              <w:rPr>
                <w:rFonts w:ascii="Times New Roman"/>
              </w:rPr>
            </w:pPr>
            <w:r>
              <w:rPr>
                <w:rFonts w:ascii="Times New Roman"/>
              </w:rPr>
              <w:t>运输</w:t>
            </w:r>
          </w:p>
        </w:tc>
        <w:tc>
          <w:tcPr>
            <w:tcW w:w="713" w:type="dxa"/>
            <w:textDirection w:val="btLr"/>
            <w:vAlign w:val="center"/>
          </w:tcPr>
          <w:p w14:paraId="091CD1FA">
            <w:pPr>
              <w:pStyle w:val="178"/>
              <w:rPr>
                <w:rFonts w:ascii="Times New Roman"/>
              </w:rPr>
            </w:pPr>
            <w:r>
              <w:rPr>
                <w:rFonts w:ascii="Times New Roman"/>
              </w:rPr>
              <w:t>施工</w:t>
            </w:r>
          </w:p>
        </w:tc>
        <w:tc>
          <w:tcPr>
            <w:tcW w:w="713" w:type="dxa"/>
            <w:tcMar>
              <w:top w:w="28" w:type="dxa"/>
              <w:left w:w="28" w:type="dxa"/>
              <w:bottom w:w="28" w:type="dxa"/>
              <w:right w:w="28" w:type="dxa"/>
            </w:tcMar>
            <w:textDirection w:val="btLr"/>
            <w:vAlign w:val="center"/>
          </w:tcPr>
          <w:p w14:paraId="73D9DB4F">
            <w:pPr>
              <w:pStyle w:val="178"/>
              <w:rPr>
                <w:rFonts w:hint="eastAsia" w:ascii="Times New Roman" w:eastAsia="宋体"/>
                <w:lang w:eastAsia="zh-CN"/>
              </w:rPr>
            </w:pPr>
            <w:r>
              <w:rPr>
                <w:rFonts w:hint="eastAsia" w:ascii="Times New Roman"/>
                <w:lang w:eastAsia="zh-CN"/>
              </w:rPr>
              <w:t>运行</w:t>
            </w:r>
          </w:p>
        </w:tc>
        <w:tc>
          <w:tcPr>
            <w:tcW w:w="713" w:type="dxa"/>
            <w:textDirection w:val="btLr"/>
            <w:vAlign w:val="center"/>
          </w:tcPr>
          <w:p w14:paraId="19DE7501">
            <w:pPr>
              <w:pStyle w:val="178"/>
              <w:rPr>
                <w:rFonts w:ascii="Times New Roman"/>
              </w:rPr>
            </w:pPr>
            <w:r>
              <w:rPr>
                <w:rFonts w:ascii="Times New Roman"/>
              </w:rPr>
              <w:t>维护</w:t>
            </w:r>
          </w:p>
        </w:tc>
        <w:tc>
          <w:tcPr>
            <w:tcW w:w="713" w:type="dxa"/>
            <w:textDirection w:val="btLr"/>
            <w:vAlign w:val="center"/>
          </w:tcPr>
          <w:p w14:paraId="3787355E">
            <w:pPr>
              <w:pStyle w:val="178"/>
              <w:rPr>
                <w:rFonts w:ascii="Times New Roman"/>
              </w:rPr>
            </w:pPr>
            <w:r>
              <w:rPr>
                <w:rFonts w:ascii="Times New Roman"/>
              </w:rPr>
              <w:t>修补</w:t>
            </w:r>
          </w:p>
          <w:p w14:paraId="160AE382">
            <w:pPr>
              <w:pStyle w:val="178"/>
              <w:rPr>
                <w:rFonts w:ascii="Times New Roman"/>
              </w:rPr>
            </w:pPr>
            <w:r>
              <w:rPr>
                <w:rFonts w:ascii="Times New Roman"/>
              </w:rPr>
              <w:t>活动</w:t>
            </w:r>
          </w:p>
        </w:tc>
        <w:tc>
          <w:tcPr>
            <w:tcW w:w="1711" w:type="dxa"/>
            <w:vMerge w:val="continue"/>
            <w:tcMar>
              <w:top w:w="28" w:type="dxa"/>
              <w:left w:w="28" w:type="dxa"/>
              <w:bottom w:w="28" w:type="dxa"/>
              <w:right w:w="28" w:type="dxa"/>
            </w:tcMar>
            <w:textDirection w:val="btLr"/>
            <w:vAlign w:val="center"/>
          </w:tcPr>
          <w:p w14:paraId="57A8D5D8">
            <w:pPr>
              <w:widowControl/>
              <w:adjustRightInd/>
              <w:spacing w:line="240" w:lineRule="auto"/>
              <w:ind w:left="113" w:right="113"/>
              <w:jc w:val="left"/>
              <w:rPr>
                <w:rFonts w:ascii="Times New Roman" w:hAnsi="Times New Roman"/>
                <w:sz w:val="18"/>
                <w:szCs w:val="18"/>
              </w:rPr>
            </w:pPr>
          </w:p>
        </w:tc>
      </w:tr>
      <w:tr w14:paraId="30A2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trPr>
        <w:tc>
          <w:tcPr>
            <w:tcW w:w="809" w:type="dxa"/>
            <w:vMerge w:val="continue"/>
            <w:tcBorders>
              <w:left w:val="nil"/>
              <w:bottom w:val="nil"/>
            </w:tcBorders>
            <w:tcMar>
              <w:top w:w="28" w:type="dxa"/>
              <w:left w:w="28" w:type="dxa"/>
              <w:bottom w:w="28" w:type="dxa"/>
              <w:right w:w="28" w:type="dxa"/>
            </w:tcMar>
            <w:textDirection w:val="btLr"/>
            <w:vAlign w:val="center"/>
          </w:tcPr>
          <w:p w14:paraId="65894F72">
            <w:pPr>
              <w:widowControl/>
              <w:adjustRightInd/>
              <w:spacing w:line="240" w:lineRule="auto"/>
              <w:ind w:left="113" w:right="113"/>
              <w:jc w:val="left"/>
              <w:rPr>
                <w:rFonts w:ascii="Times New Roman" w:hAnsi="Times New Roman"/>
                <w:sz w:val="18"/>
                <w:szCs w:val="18"/>
              </w:rPr>
            </w:pPr>
          </w:p>
        </w:tc>
        <w:tc>
          <w:tcPr>
            <w:tcW w:w="990" w:type="dxa"/>
            <w:tcMar>
              <w:top w:w="28" w:type="dxa"/>
              <w:left w:w="28" w:type="dxa"/>
              <w:bottom w:w="28" w:type="dxa"/>
              <w:right w:w="28" w:type="dxa"/>
            </w:tcMar>
            <w:textDirection w:val="lrTbV"/>
            <w:vAlign w:val="center"/>
          </w:tcPr>
          <w:p w14:paraId="65BA43E4">
            <w:pPr>
              <w:pStyle w:val="178"/>
              <w:rPr>
                <w:rFonts w:ascii="Times New Roman"/>
              </w:rPr>
            </w:pPr>
            <w:r>
              <w:rPr>
                <w:rFonts w:ascii="Times New Roman"/>
              </w:rPr>
              <w:t>阶段</w:t>
            </w:r>
          </w:p>
        </w:tc>
        <w:tc>
          <w:tcPr>
            <w:tcW w:w="3565" w:type="dxa"/>
            <w:gridSpan w:val="5"/>
            <w:tcMar>
              <w:top w:w="28" w:type="dxa"/>
              <w:left w:w="28" w:type="dxa"/>
              <w:bottom w:w="28" w:type="dxa"/>
              <w:right w:w="28" w:type="dxa"/>
            </w:tcMar>
            <w:textDirection w:val="lrTbV"/>
            <w:vAlign w:val="center"/>
          </w:tcPr>
          <w:p w14:paraId="0B1D7BFC">
            <w:pPr>
              <w:pStyle w:val="178"/>
              <w:rPr>
                <w:rFonts w:ascii="Times New Roman"/>
              </w:rPr>
            </w:pPr>
            <w:r>
              <w:rPr>
                <w:rFonts w:ascii="Times New Roman"/>
              </w:rPr>
              <w:t>生产/施工</w:t>
            </w:r>
          </w:p>
        </w:tc>
        <w:tc>
          <w:tcPr>
            <w:tcW w:w="2139" w:type="dxa"/>
            <w:gridSpan w:val="3"/>
            <w:textDirection w:val="lrTbV"/>
            <w:vAlign w:val="center"/>
          </w:tcPr>
          <w:p w14:paraId="12262CCC">
            <w:pPr>
              <w:pStyle w:val="178"/>
              <w:rPr>
                <w:rFonts w:ascii="Times New Roman"/>
              </w:rPr>
            </w:pPr>
            <w:r>
              <w:rPr>
                <w:rFonts w:ascii="Times New Roman"/>
              </w:rPr>
              <w:t>使用</w:t>
            </w:r>
          </w:p>
        </w:tc>
        <w:tc>
          <w:tcPr>
            <w:tcW w:w="1711" w:type="dxa"/>
            <w:vMerge w:val="continue"/>
            <w:tcMar>
              <w:top w:w="28" w:type="dxa"/>
              <w:left w:w="28" w:type="dxa"/>
              <w:bottom w:w="28" w:type="dxa"/>
              <w:right w:w="28" w:type="dxa"/>
            </w:tcMar>
            <w:textDirection w:val="btLr"/>
            <w:vAlign w:val="center"/>
          </w:tcPr>
          <w:p w14:paraId="648A0A61">
            <w:pPr>
              <w:widowControl/>
              <w:adjustRightInd/>
              <w:spacing w:line="240" w:lineRule="auto"/>
              <w:ind w:left="113" w:right="113"/>
              <w:jc w:val="left"/>
              <w:rPr>
                <w:rFonts w:ascii="Times New Roman" w:hAnsi="Times New Roman"/>
                <w:sz w:val="18"/>
                <w:szCs w:val="18"/>
              </w:rPr>
            </w:pPr>
          </w:p>
        </w:tc>
      </w:tr>
    </w:tbl>
    <w:p w14:paraId="322CEE72">
      <w:pPr>
        <w:pStyle w:val="56"/>
        <w:ind w:firstLine="420"/>
      </w:pPr>
    </w:p>
    <w:tbl>
      <w:tblPr>
        <w:tblStyle w:val="27"/>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9"/>
        <w:gridCol w:w="1103"/>
        <w:gridCol w:w="801"/>
        <w:gridCol w:w="802"/>
        <w:gridCol w:w="802"/>
        <w:gridCol w:w="802"/>
        <w:gridCol w:w="802"/>
        <w:gridCol w:w="802"/>
        <w:gridCol w:w="802"/>
        <w:gridCol w:w="1699"/>
      </w:tblGrid>
      <w:tr w14:paraId="141D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rPr>
        <w:tc>
          <w:tcPr>
            <w:tcW w:w="799" w:type="dxa"/>
            <w:vMerge w:val="restart"/>
            <w:tcBorders>
              <w:top w:val="nil"/>
              <w:left w:val="nil"/>
              <w:bottom w:val="nil"/>
            </w:tcBorders>
            <w:tcMar>
              <w:top w:w="28" w:type="dxa"/>
              <w:left w:w="28" w:type="dxa"/>
              <w:bottom w:w="28" w:type="dxa"/>
              <w:right w:w="28" w:type="dxa"/>
            </w:tcMar>
            <w:textDirection w:val="btLr"/>
            <w:vAlign w:val="center"/>
          </w:tcPr>
          <w:p w14:paraId="45D63C6C">
            <w:pPr>
              <w:pStyle w:val="185"/>
              <w:ind w:firstLine="420"/>
              <w:rPr>
                <w:rFonts w:ascii="Times New Roman" w:hAnsi="Times New Roman"/>
              </w:rPr>
            </w:pPr>
            <w:r>
              <w:t xml:space="preserve">表A.1 </w:t>
            </w:r>
            <w:r>
              <w:rPr>
                <w:rFonts w:hint="eastAsia"/>
              </w:rPr>
              <w:t>在混凝土和混凝土结构的生命周期中须考虑的阶段和环境影响因子</w:t>
            </w:r>
            <w:r>
              <w:rPr>
                <w:rFonts w:hint="eastAsia" w:ascii="宋体" w:hAnsi="宋体" w:eastAsia="宋体" w:cs="宋体"/>
              </w:rPr>
              <w:t>（续）</w:t>
            </w:r>
          </w:p>
        </w:tc>
        <w:tc>
          <w:tcPr>
            <w:tcW w:w="1103" w:type="dxa"/>
            <w:tcMar>
              <w:top w:w="28" w:type="dxa"/>
              <w:left w:w="28" w:type="dxa"/>
              <w:bottom w:w="28" w:type="dxa"/>
              <w:right w:w="28" w:type="dxa"/>
            </w:tcMar>
            <w:textDirection w:val="btLr"/>
            <w:vAlign w:val="center"/>
          </w:tcPr>
          <w:p w14:paraId="6A691501">
            <w:pPr>
              <w:pStyle w:val="178"/>
              <w:rPr>
                <w:rFonts w:ascii="Times New Roman"/>
              </w:rPr>
            </w:pPr>
            <w:r>
              <w:rPr>
                <w:rFonts w:ascii="Times New Roman"/>
              </w:rPr>
              <w:t>环境影响</w:t>
            </w:r>
          </w:p>
          <w:p w14:paraId="0C58C780">
            <w:pPr>
              <w:pStyle w:val="178"/>
              <w:rPr>
                <w:rFonts w:ascii="Times New Roman"/>
              </w:rPr>
            </w:pPr>
            <w:r>
              <w:rPr>
                <w:rFonts w:ascii="Times New Roman"/>
              </w:rPr>
              <w:t>改善</w:t>
            </w:r>
          </w:p>
        </w:tc>
        <w:tc>
          <w:tcPr>
            <w:tcW w:w="801" w:type="dxa"/>
            <w:tcMar>
              <w:top w:w="28" w:type="dxa"/>
              <w:left w:w="28" w:type="dxa"/>
              <w:bottom w:w="28" w:type="dxa"/>
              <w:right w:w="28" w:type="dxa"/>
            </w:tcMar>
            <w:textDirection w:val="btLr"/>
            <w:vAlign w:val="center"/>
          </w:tcPr>
          <w:p w14:paraId="597B193D">
            <w:pPr>
              <w:pStyle w:val="178"/>
              <w:rPr>
                <w:rFonts w:ascii="Times New Roman"/>
              </w:rPr>
            </w:pPr>
            <w:r>
              <w:rPr>
                <w:rFonts w:ascii="Times New Roman"/>
              </w:rPr>
              <w:t>(CO</w:t>
            </w:r>
            <w:r>
              <w:rPr>
                <w:rFonts w:ascii="Times New Roman"/>
                <w:vertAlign w:val="subscript"/>
              </w:rPr>
              <w:t>2</w:t>
            </w:r>
            <w:r>
              <w:rPr>
                <w:rFonts w:ascii="Times New Roman"/>
              </w:rPr>
              <w:t>吸收)</w:t>
            </w:r>
          </w:p>
        </w:tc>
        <w:tc>
          <w:tcPr>
            <w:tcW w:w="802" w:type="dxa"/>
            <w:tcMar>
              <w:top w:w="28" w:type="dxa"/>
              <w:left w:w="28" w:type="dxa"/>
              <w:bottom w:w="28" w:type="dxa"/>
              <w:right w:w="28" w:type="dxa"/>
            </w:tcMar>
            <w:textDirection w:val="btLr"/>
            <w:vAlign w:val="center"/>
          </w:tcPr>
          <w:p w14:paraId="708A5E0D">
            <w:pPr>
              <w:pStyle w:val="178"/>
              <w:rPr>
                <w:rFonts w:ascii="Times New Roman"/>
              </w:rPr>
            </w:pPr>
          </w:p>
        </w:tc>
        <w:tc>
          <w:tcPr>
            <w:tcW w:w="802" w:type="dxa"/>
            <w:tcMar>
              <w:top w:w="28" w:type="dxa"/>
              <w:left w:w="28" w:type="dxa"/>
              <w:bottom w:w="28" w:type="dxa"/>
              <w:right w:w="28" w:type="dxa"/>
            </w:tcMar>
            <w:textDirection w:val="btLr"/>
            <w:vAlign w:val="center"/>
          </w:tcPr>
          <w:p w14:paraId="4013C12B">
            <w:pPr>
              <w:pStyle w:val="178"/>
              <w:rPr>
                <w:rFonts w:ascii="Times New Roman"/>
              </w:rPr>
            </w:pPr>
          </w:p>
        </w:tc>
        <w:tc>
          <w:tcPr>
            <w:tcW w:w="802" w:type="dxa"/>
            <w:tcMar>
              <w:top w:w="28" w:type="dxa"/>
              <w:left w:w="28" w:type="dxa"/>
              <w:bottom w:w="28" w:type="dxa"/>
              <w:right w:w="28" w:type="dxa"/>
            </w:tcMar>
            <w:textDirection w:val="btLr"/>
            <w:vAlign w:val="center"/>
          </w:tcPr>
          <w:p w14:paraId="5B06CE9B">
            <w:pPr>
              <w:pStyle w:val="178"/>
              <w:rPr>
                <w:rFonts w:ascii="Times New Roman"/>
              </w:rPr>
            </w:pPr>
          </w:p>
        </w:tc>
        <w:tc>
          <w:tcPr>
            <w:tcW w:w="802" w:type="dxa"/>
            <w:tcMar>
              <w:top w:w="28" w:type="dxa"/>
              <w:left w:w="28" w:type="dxa"/>
              <w:bottom w:w="28" w:type="dxa"/>
              <w:right w:w="28" w:type="dxa"/>
            </w:tcMar>
            <w:textDirection w:val="btLr"/>
            <w:vAlign w:val="center"/>
          </w:tcPr>
          <w:p w14:paraId="6DCE877C">
            <w:pPr>
              <w:pStyle w:val="178"/>
              <w:rPr>
                <w:rFonts w:ascii="Times New Roman"/>
              </w:rPr>
            </w:pPr>
          </w:p>
        </w:tc>
        <w:tc>
          <w:tcPr>
            <w:tcW w:w="802" w:type="dxa"/>
            <w:tcMar>
              <w:top w:w="28" w:type="dxa"/>
              <w:left w:w="28" w:type="dxa"/>
              <w:bottom w:w="28" w:type="dxa"/>
              <w:right w:w="28" w:type="dxa"/>
            </w:tcMar>
            <w:textDirection w:val="btLr"/>
            <w:vAlign w:val="center"/>
          </w:tcPr>
          <w:p w14:paraId="64F06E82">
            <w:pPr>
              <w:pStyle w:val="178"/>
              <w:rPr>
                <w:rFonts w:ascii="Times New Roman"/>
              </w:rPr>
            </w:pPr>
            <w:r>
              <w:rPr>
                <w:rFonts w:ascii="Times New Roman"/>
              </w:rPr>
              <w:t>(CO</w:t>
            </w:r>
            <w:r>
              <w:rPr>
                <w:rFonts w:ascii="Times New Roman"/>
                <w:vertAlign w:val="subscript"/>
              </w:rPr>
              <w:t>2</w:t>
            </w:r>
            <w:r>
              <w:rPr>
                <w:rFonts w:ascii="Times New Roman"/>
              </w:rPr>
              <w:t>吸收)</w:t>
            </w:r>
          </w:p>
        </w:tc>
        <w:tc>
          <w:tcPr>
            <w:tcW w:w="802" w:type="dxa"/>
            <w:tcMar>
              <w:top w:w="28" w:type="dxa"/>
              <w:left w:w="28" w:type="dxa"/>
              <w:bottom w:w="28" w:type="dxa"/>
              <w:right w:w="28" w:type="dxa"/>
            </w:tcMar>
            <w:textDirection w:val="btLr"/>
            <w:vAlign w:val="center"/>
          </w:tcPr>
          <w:p w14:paraId="7A46086A">
            <w:pPr>
              <w:pStyle w:val="178"/>
              <w:rPr>
                <w:rFonts w:ascii="Times New Roman"/>
              </w:rPr>
            </w:pPr>
            <w:r>
              <w:rPr>
                <w:rFonts w:ascii="Times New Roman"/>
              </w:rPr>
              <w:t>(CO</w:t>
            </w:r>
            <w:r>
              <w:rPr>
                <w:rFonts w:ascii="Times New Roman"/>
                <w:vertAlign w:val="subscript"/>
              </w:rPr>
              <w:t>2</w:t>
            </w:r>
            <w:r>
              <w:rPr>
                <w:rFonts w:ascii="Times New Roman"/>
              </w:rPr>
              <w:t>吸收)</w:t>
            </w:r>
          </w:p>
        </w:tc>
        <w:tc>
          <w:tcPr>
            <w:tcW w:w="1699" w:type="dxa"/>
            <w:vMerge w:val="restart"/>
            <w:tcMar>
              <w:top w:w="28" w:type="dxa"/>
              <w:left w:w="28" w:type="dxa"/>
              <w:bottom w:w="28" w:type="dxa"/>
              <w:right w:w="28" w:type="dxa"/>
            </w:tcMar>
            <w:textDirection w:val="btLr"/>
            <w:vAlign w:val="center"/>
          </w:tcPr>
          <w:p w14:paraId="678E208F">
            <w:pPr>
              <w:pStyle w:val="192"/>
              <w:rPr>
                <w:rFonts w:ascii="Times New Roman" w:hAnsi="Times New Roman"/>
              </w:rPr>
            </w:pPr>
            <w:r>
              <w:rPr>
                <w:rFonts w:ascii="Times New Roman" w:hAnsi="Times New Roman"/>
              </w:rPr>
              <w:t>PM: 颗粒物</w:t>
            </w:r>
          </w:p>
          <w:p w14:paraId="0624152D">
            <w:pPr>
              <w:pStyle w:val="192"/>
              <w:rPr>
                <w:rFonts w:ascii="Times New Roman" w:hAnsi="Times New Roman"/>
              </w:rPr>
            </w:pPr>
            <w:r>
              <w:rPr>
                <w:rFonts w:ascii="Times New Roman" w:hAnsi="Times New Roman"/>
              </w:rPr>
              <w:t>VOC：挥发性有机化合物</w:t>
            </w:r>
          </w:p>
          <w:p w14:paraId="238B0768">
            <w:pPr>
              <w:pStyle w:val="192"/>
              <w:rPr>
                <w:rFonts w:ascii="Times New Roman" w:hAnsi="Times New Roman"/>
              </w:rPr>
            </w:pPr>
            <w:r>
              <w:rPr>
                <w:rFonts w:ascii="Times New Roman" w:hAnsi="Times New Roman"/>
              </w:rPr>
              <w:t>ODP：臭氧消耗潜势</w:t>
            </w:r>
          </w:p>
          <w:p w14:paraId="06E4CA4E">
            <w:pPr>
              <w:pStyle w:val="101"/>
              <w:numPr>
                <w:ilvl w:val="0"/>
                <w:numId w:val="36"/>
              </w:numPr>
            </w:pPr>
            <w:r>
              <w:t>骨料包括天然骨料、半人造骨料、人造骨料、再生骨料、矿渣骨料等。</w:t>
            </w:r>
          </w:p>
          <w:p w14:paraId="555FDBDC">
            <w:pPr>
              <w:pStyle w:val="101"/>
              <w:numPr>
                <w:ilvl w:val="0"/>
                <w:numId w:val="36"/>
              </w:numPr>
              <w:rPr>
                <w:rFonts w:ascii="Times New Roman" w:hAnsi="Times New Roman"/>
                <w:szCs w:val="18"/>
              </w:rPr>
            </w:pPr>
            <w:r>
              <w:t>筋材包括无机、有机和金属筋材。</w:t>
            </w:r>
          </w:p>
        </w:tc>
      </w:tr>
      <w:tr w14:paraId="1BEB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7FCD8115">
            <w:pPr>
              <w:widowControl/>
              <w:adjustRightInd/>
              <w:spacing w:line="240" w:lineRule="auto"/>
              <w:ind w:left="113" w:right="113"/>
              <w:jc w:val="center"/>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26F392ED">
            <w:pPr>
              <w:pStyle w:val="178"/>
              <w:rPr>
                <w:rFonts w:ascii="Times New Roman"/>
              </w:rPr>
            </w:pPr>
            <w:r>
              <w:rPr>
                <w:rFonts w:ascii="Times New Roman"/>
              </w:rPr>
              <w:t>噪声/振动</w:t>
            </w:r>
          </w:p>
        </w:tc>
        <w:tc>
          <w:tcPr>
            <w:tcW w:w="801" w:type="dxa"/>
            <w:tcMar>
              <w:top w:w="28" w:type="dxa"/>
              <w:left w:w="28" w:type="dxa"/>
              <w:bottom w:w="28" w:type="dxa"/>
              <w:right w:w="28" w:type="dxa"/>
            </w:tcMar>
            <w:textDirection w:val="btLr"/>
            <w:vAlign w:val="center"/>
          </w:tcPr>
          <w:p w14:paraId="20C67F46">
            <w:pPr>
              <w:pStyle w:val="178"/>
              <w:rPr>
                <w:rFonts w:ascii="Times New Roman"/>
              </w:rPr>
            </w:pPr>
            <w:r>
              <w:rPr>
                <w:rFonts w:ascii="Times New Roman"/>
              </w:rPr>
              <w:t>噪声/振动</w:t>
            </w:r>
          </w:p>
        </w:tc>
        <w:tc>
          <w:tcPr>
            <w:tcW w:w="802" w:type="dxa"/>
            <w:tcMar>
              <w:top w:w="28" w:type="dxa"/>
              <w:left w:w="28" w:type="dxa"/>
              <w:bottom w:w="28" w:type="dxa"/>
              <w:right w:w="28" w:type="dxa"/>
            </w:tcMar>
            <w:textDirection w:val="btLr"/>
            <w:vAlign w:val="center"/>
          </w:tcPr>
          <w:p w14:paraId="472125A5">
            <w:pPr>
              <w:pStyle w:val="178"/>
              <w:rPr>
                <w:rFonts w:ascii="Times New Roman"/>
              </w:rPr>
            </w:pPr>
            <w:r>
              <w:rPr>
                <w:rFonts w:ascii="Times New Roman"/>
              </w:rPr>
              <w:t>噪声/振动</w:t>
            </w:r>
          </w:p>
        </w:tc>
        <w:tc>
          <w:tcPr>
            <w:tcW w:w="802" w:type="dxa"/>
            <w:tcMar>
              <w:top w:w="28" w:type="dxa"/>
              <w:left w:w="28" w:type="dxa"/>
              <w:bottom w:w="28" w:type="dxa"/>
              <w:right w:w="28" w:type="dxa"/>
            </w:tcMar>
            <w:textDirection w:val="btLr"/>
            <w:vAlign w:val="center"/>
          </w:tcPr>
          <w:p w14:paraId="46942395">
            <w:pPr>
              <w:pStyle w:val="178"/>
              <w:rPr>
                <w:rFonts w:ascii="Times New Roman"/>
              </w:rPr>
            </w:pPr>
            <w:r>
              <w:rPr>
                <w:rFonts w:ascii="Times New Roman"/>
              </w:rPr>
              <w:t>噪声/振动</w:t>
            </w:r>
          </w:p>
        </w:tc>
        <w:tc>
          <w:tcPr>
            <w:tcW w:w="802" w:type="dxa"/>
            <w:tcMar>
              <w:top w:w="28" w:type="dxa"/>
              <w:left w:w="28" w:type="dxa"/>
              <w:bottom w:w="28" w:type="dxa"/>
              <w:right w:w="28" w:type="dxa"/>
            </w:tcMar>
            <w:textDirection w:val="btLr"/>
            <w:vAlign w:val="center"/>
          </w:tcPr>
          <w:p w14:paraId="37C330D2">
            <w:pPr>
              <w:pStyle w:val="178"/>
              <w:rPr>
                <w:rFonts w:ascii="Times New Roman"/>
              </w:rPr>
            </w:pPr>
          </w:p>
        </w:tc>
        <w:tc>
          <w:tcPr>
            <w:tcW w:w="802" w:type="dxa"/>
            <w:tcMar>
              <w:top w:w="28" w:type="dxa"/>
              <w:left w:w="28" w:type="dxa"/>
              <w:bottom w:w="28" w:type="dxa"/>
              <w:right w:w="28" w:type="dxa"/>
            </w:tcMar>
            <w:textDirection w:val="btLr"/>
            <w:vAlign w:val="center"/>
          </w:tcPr>
          <w:p w14:paraId="7A2E0CE4">
            <w:pPr>
              <w:pStyle w:val="178"/>
              <w:rPr>
                <w:rFonts w:ascii="Times New Roman"/>
              </w:rPr>
            </w:pPr>
            <w:r>
              <w:rPr>
                <w:rFonts w:ascii="Times New Roman"/>
              </w:rPr>
              <w:t>噪声/振动</w:t>
            </w:r>
          </w:p>
        </w:tc>
        <w:tc>
          <w:tcPr>
            <w:tcW w:w="802" w:type="dxa"/>
            <w:tcMar>
              <w:top w:w="28" w:type="dxa"/>
              <w:left w:w="28" w:type="dxa"/>
              <w:bottom w:w="28" w:type="dxa"/>
              <w:right w:w="28" w:type="dxa"/>
            </w:tcMar>
            <w:textDirection w:val="btLr"/>
            <w:vAlign w:val="center"/>
          </w:tcPr>
          <w:p w14:paraId="27E43041">
            <w:pPr>
              <w:pStyle w:val="178"/>
              <w:rPr>
                <w:rFonts w:ascii="Times New Roman"/>
              </w:rPr>
            </w:pPr>
            <w:r>
              <w:rPr>
                <w:rFonts w:ascii="Times New Roman"/>
              </w:rPr>
              <w:t>噪声/振动</w:t>
            </w:r>
          </w:p>
        </w:tc>
        <w:tc>
          <w:tcPr>
            <w:tcW w:w="802" w:type="dxa"/>
            <w:tcMar>
              <w:top w:w="28" w:type="dxa"/>
              <w:left w:w="28" w:type="dxa"/>
              <w:bottom w:w="28" w:type="dxa"/>
              <w:right w:w="28" w:type="dxa"/>
            </w:tcMar>
            <w:textDirection w:val="btLr"/>
            <w:vAlign w:val="center"/>
          </w:tcPr>
          <w:p w14:paraId="57C8534D">
            <w:pPr>
              <w:pStyle w:val="178"/>
              <w:rPr>
                <w:rFonts w:ascii="Times New Roman"/>
              </w:rPr>
            </w:pPr>
            <w:r>
              <w:rPr>
                <w:rFonts w:ascii="Times New Roman"/>
              </w:rPr>
              <w:t>噪声/振动</w:t>
            </w:r>
          </w:p>
        </w:tc>
        <w:tc>
          <w:tcPr>
            <w:tcW w:w="1699" w:type="dxa"/>
            <w:vMerge w:val="continue"/>
            <w:tcMar>
              <w:top w:w="28" w:type="dxa"/>
              <w:left w:w="28" w:type="dxa"/>
              <w:bottom w:w="28" w:type="dxa"/>
              <w:right w:w="28" w:type="dxa"/>
            </w:tcMar>
            <w:textDirection w:val="btLr"/>
            <w:vAlign w:val="center"/>
          </w:tcPr>
          <w:p w14:paraId="0E9EEA30">
            <w:pPr>
              <w:widowControl/>
              <w:adjustRightInd/>
              <w:snapToGrid w:val="0"/>
              <w:spacing w:line="240" w:lineRule="auto"/>
              <w:jc w:val="left"/>
              <w:rPr>
                <w:rFonts w:ascii="Times New Roman" w:hAnsi="Times New Roman"/>
                <w:sz w:val="18"/>
                <w:szCs w:val="18"/>
              </w:rPr>
            </w:pPr>
          </w:p>
        </w:tc>
      </w:tr>
      <w:tr w14:paraId="6457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42B7BB6F">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5C4282D3">
            <w:pPr>
              <w:pStyle w:val="178"/>
              <w:rPr>
                <w:rFonts w:ascii="Times New Roman"/>
              </w:rPr>
            </w:pPr>
            <w:r>
              <w:rPr>
                <w:rFonts w:hint="eastAsia" w:ascii="Times New Roman"/>
              </w:rPr>
              <w:t>产生废物的影响</w:t>
            </w:r>
          </w:p>
        </w:tc>
        <w:tc>
          <w:tcPr>
            <w:tcW w:w="801" w:type="dxa"/>
            <w:tcMar>
              <w:top w:w="28" w:type="dxa"/>
              <w:left w:w="28" w:type="dxa"/>
              <w:bottom w:w="28" w:type="dxa"/>
              <w:right w:w="28" w:type="dxa"/>
            </w:tcMar>
            <w:textDirection w:val="btLr"/>
            <w:vAlign w:val="center"/>
          </w:tcPr>
          <w:p w14:paraId="579A45E9">
            <w:pPr>
              <w:pStyle w:val="178"/>
              <w:rPr>
                <w:rFonts w:ascii="Times New Roman"/>
              </w:rPr>
            </w:pPr>
            <w:r>
              <w:rPr>
                <w:rFonts w:ascii="Times New Roman"/>
              </w:rPr>
              <w:t>废物</w:t>
            </w:r>
          </w:p>
        </w:tc>
        <w:tc>
          <w:tcPr>
            <w:tcW w:w="802" w:type="dxa"/>
            <w:tcMar>
              <w:top w:w="28" w:type="dxa"/>
              <w:left w:w="28" w:type="dxa"/>
              <w:bottom w:w="28" w:type="dxa"/>
              <w:right w:w="28" w:type="dxa"/>
            </w:tcMar>
            <w:textDirection w:val="btLr"/>
            <w:vAlign w:val="center"/>
          </w:tcPr>
          <w:p w14:paraId="71EA9E1A">
            <w:pPr>
              <w:pStyle w:val="178"/>
              <w:rPr>
                <w:rFonts w:ascii="Times New Roman"/>
              </w:rPr>
            </w:pPr>
          </w:p>
        </w:tc>
        <w:tc>
          <w:tcPr>
            <w:tcW w:w="802" w:type="dxa"/>
            <w:tcMar>
              <w:top w:w="28" w:type="dxa"/>
              <w:left w:w="28" w:type="dxa"/>
              <w:bottom w:w="28" w:type="dxa"/>
              <w:right w:w="28" w:type="dxa"/>
            </w:tcMar>
            <w:textDirection w:val="btLr"/>
            <w:vAlign w:val="center"/>
          </w:tcPr>
          <w:p w14:paraId="1A2F65EC">
            <w:pPr>
              <w:pStyle w:val="178"/>
              <w:rPr>
                <w:rFonts w:ascii="Times New Roman"/>
              </w:rPr>
            </w:pPr>
          </w:p>
        </w:tc>
        <w:tc>
          <w:tcPr>
            <w:tcW w:w="802" w:type="dxa"/>
            <w:tcMar>
              <w:top w:w="28" w:type="dxa"/>
              <w:left w:w="28" w:type="dxa"/>
              <w:bottom w:w="28" w:type="dxa"/>
              <w:right w:w="28" w:type="dxa"/>
            </w:tcMar>
            <w:textDirection w:val="btLr"/>
            <w:vAlign w:val="center"/>
          </w:tcPr>
          <w:p w14:paraId="44A7ECF0">
            <w:pPr>
              <w:pStyle w:val="178"/>
              <w:rPr>
                <w:rFonts w:ascii="Times New Roman"/>
              </w:rPr>
            </w:pPr>
          </w:p>
        </w:tc>
        <w:tc>
          <w:tcPr>
            <w:tcW w:w="802" w:type="dxa"/>
            <w:tcMar>
              <w:top w:w="28" w:type="dxa"/>
              <w:left w:w="28" w:type="dxa"/>
              <w:bottom w:w="28" w:type="dxa"/>
              <w:right w:w="28" w:type="dxa"/>
            </w:tcMar>
            <w:textDirection w:val="btLr"/>
            <w:vAlign w:val="center"/>
          </w:tcPr>
          <w:p w14:paraId="6DD56F62">
            <w:pPr>
              <w:pStyle w:val="178"/>
              <w:rPr>
                <w:rFonts w:ascii="Times New Roman"/>
              </w:rPr>
            </w:pPr>
          </w:p>
        </w:tc>
        <w:tc>
          <w:tcPr>
            <w:tcW w:w="802" w:type="dxa"/>
            <w:tcMar>
              <w:top w:w="28" w:type="dxa"/>
              <w:left w:w="28" w:type="dxa"/>
              <w:bottom w:w="28" w:type="dxa"/>
              <w:right w:w="28" w:type="dxa"/>
            </w:tcMar>
            <w:textDirection w:val="btLr"/>
            <w:vAlign w:val="center"/>
          </w:tcPr>
          <w:p w14:paraId="31BF11B1">
            <w:pPr>
              <w:pStyle w:val="178"/>
              <w:rPr>
                <w:rFonts w:ascii="Times New Roman"/>
              </w:rPr>
            </w:pPr>
            <w:r>
              <w:rPr>
                <w:rFonts w:ascii="Times New Roman"/>
              </w:rPr>
              <w:t>废物</w:t>
            </w:r>
          </w:p>
        </w:tc>
        <w:tc>
          <w:tcPr>
            <w:tcW w:w="802" w:type="dxa"/>
            <w:tcMar>
              <w:top w:w="28" w:type="dxa"/>
              <w:left w:w="28" w:type="dxa"/>
              <w:bottom w:w="28" w:type="dxa"/>
              <w:right w:w="28" w:type="dxa"/>
            </w:tcMar>
            <w:textDirection w:val="btLr"/>
            <w:vAlign w:val="center"/>
          </w:tcPr>
          <w:p w14:paraId="57D4BF84">
            <w:pPr>
              <w:pStyle w:val="178"/>
              <w:rPr>
                <w:rFonts w:ascii="Times New Roman"/>
              </w:rPr>
            </w:pPr>
          </w:p>
        </w:tc>
        <w:tc>
          <w:tcPr>
            <w:tcW w:w="1699" w:type="dxa"/>
            <w:vMerge w:val="continue"/>
            <w:tcMar>
              <w:top w:w="28" w:type="dxa"/>
              <w:left w:w="28" w:type="dxa"/>
              <w:bottom w:w="28" w:type="dxa"/>
              <w:right w:w="28" w:type="dxa"/>
            </w:tcMar>
            <w:textDirection w:val="btLr"/>
            <w:vAlign w:val="center"/>
          </w:tcPr>
          <w:p w14:paraId="7C643DA4">
            <w:pPr>
              <w:widowControl/>
              <w:adjustRightInd/>
              <w:spacing w:line="240" w:lineRule="auto"/>
              <w:ind w:left="113" w:right="113"/>
              <w:jc w:val="left"/>
              <w:rPr>
                <w:rFonts w:ascii="Times New Roman" w:hAnsi="Times New Roman"/>
                <w:sz w:val="18"/>
                <w:szCs w:val="18"/>
              </w:rPr>
            </w:pPr>
          </w:p>
        </w:tc>
      </w:tr>
      <w:tr w14:paraId="7C1F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2C0ECFEC">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5AC898E2">
            <w:pPr>
              <w:pStyle w:val="178"/>
              <w:rPr>
                <w:rFonts w:ascii="Times New Roman"/>
              </w:rPr>
            </w:pPr>
            <w:r>
              <w:rPr>
                <w:rFonts w:ascii="Times New Roman"/>
              </w:rPr>
              <w:t>放射性物质的污染</w:t>
            </w:r>
          </w:p>
        </w:tc>
        <w:tc>
          <w:tcPr>
            <w:tcW w:w="801" w:type="dxa"/>
            <w:tcMar>
              <w:top w:w="28" w:type="dxa"/>
              <w:left w:w="28" w:type="dxa"/>
              <w:bottom w:w="28" w:type="dxa"/>
              <w:right w:w="28" w:type="dxa"/>
            </w:tcMar>
            <w:textDirection w:val="btLr"/>
            <w:vAlign w:val="center"/>
          </w:tcPr>
          <w:p w14:paraId="48F9FE34">
            <w:pPr>
              <w:pStyle w:val="178"/>
              <w:rPr>
                <w:rFonts w:ascii="Times New Roman"/>
              </w:rPr>
            </w:pPr>
          </w:p>
        </w:tc>
        <w:tc>
          <w:tcPr>
            <w:tcW w:w="802" w:type="dxa"/>
            <w:tcMar>
              <w:top w:w="28" w:type="dxa"/>
              <w:left w:w="28" w:type="dxa"/>
              <w:bottom w:w="28" w:type="dxa"/>
              <w:right w:w="28" w:type="dxa"/>
            </w:tcMar>
            <w:textDirection w:val="btLr"/>
            <w:vAlign w:val="center"/>
          </w:tcPr>
          <w:p w14:paraId="4DF29FA1">
            <w:pPr>
              <w:pStyle w:val="178"/>
              <w:rPr>
                <w:rFonts w:ascii="Times New Roman"/>
              </w:rPr>
            </w:pPr>
          </w:p>
        </w:tc>
        <w:tc>
          <w:tcPr>
            <w:tcW w:w="802" w:type="dxa"/>
            <w:tcMar>
              <w:top w:w="28" w:type="dxa"/>
              <w:left w:w="28" w:type="dxa"/>
              <w:bottom w:w="28" w:type="dxa"/>
              <w:right w:w="28" w:type="dxa"/>
            </w:tcMar>
            <w:textDirection w:val="btLr"/>
            <w:vAlign w:val="center"/>
          </w:tcPr>
          <w:p w14:paraId="1E41F1D0">
            <w:pPr>
              <w:pStyle w:val="178"/>
              <w:rPr>
                <w:rFonts w:ascii="Times New Roman"/>
              </w:rPr>
            </w:pPr>
          </w:p>
        </w:tc>
        <w:tc>
          <w:tcPr>
            <w:tcW w:w="802" w:type="dxa"/>
            <w:tcMar>
              <w:top w:w="28" w:type="dxa"/>
              <w:left w:w="28" w:type="dxa"/>
              <w:bottom w:w="28" w:type="dxa"/>
              <w:right w:w="28" w:type="dxa"/>
            </w:tcMar>
            <w:textDirection w:val="btLr"/>
            <w:vAlign w:val="center"/>
          </w:tcPr>
          <w:p w14:paraId="287B04BF">
            <w:pPr>
              <w:pStyle w:val="178"/>
              <w:rPr>
                <w:rFonts w:ascii="Times New Roman"/>
              </w:rPr>
            </w:pPr>
          </w:p>
        </w:tc>
        <w:tc>
          <w:tcPr>
            <w:tcW w:w="802" w:type="dxa"/>
            <w:tcMar>
              <w:top w:w="28" w:type="dxa"/>
              <w:left w:w="28" w:type="dxa"/>
              <w:bottom w:w="28" w:type="dxa"/>
              <w:right w:w="28" w:type="dxa"/>
            </w:tcMar>
            <w:textDirection w:val="btLr"/>
            <w:vAlign w:val="center"/>
          </w:tcPr>
          <w:p w14:paraId="3D2347E3">
            <w:pPr>
              <w:pStyle w:val="178"/>
              <w:rPr>
                <w:rFonts w:ascii="Times New Roman"/>
              </w:rPr>
            </w:pPr>
          </w:p>
        </w:tc>
        <w:tc>
          <w:tcPr>
            <w:tcW w:w="802" w:type="dxa"/>
            <w:tcMar>
              <w:top w:w="28" w:type="dxa"/>
              <w:left w:w="28" w:type="dxa"/>
              <w:bottom w:w="28" w:type="dxa"/>
              <w:right w:w="28" w:type="dxa"/>
            </w:tcMar>
            <w:textDirection w:val="btLr"/>
            <w:vAlign w:val="center"/>
          </w:tcPr>
          <w:p w14:paraId="1246E390">
            <w:pPr>
              <w:pStyle w:val="178"/>
              <w:rPr>
                <w:rFonts w:ascii="Times New Roman"/>
              </w:rPr>
            </w:pPr>
          </w:p>
        </w:tc>
        <w:tc>
          <w:tcPr>
            <w:tcW w:w="802" w:type="dxa"/>
            <w:tcMar>
              <w:top w:w="28" w:type="dxa"/>
              <w:left w:w="28" w:type="dxa"/>
              <w:bottom w:w="28" w:type="dxa"/>
              <w:right w:w="28" w:type="dxa"/>
            </w:tcMar>
            <w:textDirection w:val="btLr"/>
            <w:vAlign w:val="center"/>
          </w:tcPr>
          <w:p w14:paraId="31D259BE">
            <w:pPr>
              <w:pStyle w:val="178"/>
              <w:rPr>
                <w:rFonts w:ascii="Times New Roman"/>
              </w:rPr>
            </w:pPr>
          </w:p>
        </w:tc>
        <w:tc>
          <w:tcPr>
            <w:tcW w:w="1699" w:type="dxa"/>
            <w:vMerge w:val="continue"/>
            <w:tcMar>
              <w:top w:w="28" w:type="dxa"/>
              <w:left w:w="28" w:type="dxa"/>
              <w:bottom w:w="28" w:type="dxa"/>
              <w:right w:w="28" w:type="dxa"/>
            </w:tcMar>
            <w:textDirection w:val="btLr"/>
            <w:vAlign w:val="center"/>
          </w:tcPr>
          <w:p w14:paraId="4A7835FB">
            <w:pPr>
              <w:widowControl/>
              <w:adjustRightInd/>
              <w:spacing w:line="240" w:lineRule="auto"/>
              <w:ind w:left="113" w:right="113"/>
              <w:jc w:val="left"/>
              <w:rPr>
                <w:rFonts w:ascii="Times New Roman" w:hAnsi="Times New Roman"/>
                <w:sz w:val="18"/>
                <w:szCs w:val="18"/>
              </w:rPr>
            </w:pPr>
          </w:p>
        </w:tc>
      </w:tr>
      <w:tr w14:paraId="4FE1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35EE7AAE">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5B3008C2">
            <w:pPr>
              <w:pStyle w:val="178"/>
              <w:rPr>
                <w:rFonts w:ascii="Times New Roman"/>
              </w:rPr>
            </w:pPr>
            <w:r>
              <w:rPr>
                <w:rFonts w:ascii="Times New Roman"/>
              </w:rPr>
              <w:t>土壤</w:t>
            </w:r>
          </w:p>
          <w:p w14:paraId="4FF93EE6">
            <w:pPr>
              <w:pStyle w:val="178"/>
              <w:rPr>
                <w:rFonts w:ascii="Times New Roman"/>
              </w:rPr>
            </w:pPr>
            <w:r>
              <w:rPr>
                <w:rFonts w:ascii="Times New Roman"/>
              </w:rPr>
              <w:t>污染</w:t>
            </w:r>
          </w:p>
        </w:tc>
        <w:tc>
          <w:tcPr>
            <w:tcW w:w="801" w:type="dxa"/>
            <w:tcMar>
              <w:top w:w="28" w:type="dxa"/>
              <w:left w:w="28" w:type="dxa"/>
              <w:bottom w:w="28" w:type="dxa"/>
              <w:right w:w="28" w:type="dxa"/>
            </w:tcMar>
            <w:textDirection w:val="btLr"/>
            <w:vAlign w:val="center"/>
          </w:tcPr>
          <w:p w14:paraId="5205DF9F">
            <w:pPr>
              <w:pStyle w:val="178"/>
              <w:rPr>
                <w:rFonts w:ascii="Times New Roman"/>
              </w:rPr>
            </w:pPr>
          </w:p>
        </w:tc>
        <w:tc>
          <w:tcPr>
            <w:tcW w:w="802" w:type="dxa"/>
            <w:tcMar>
              <w:top w:w="28" w:type="dxa"/>
              <w:left w:w="28" w:type="dxa"/>
              <w:bottom w:w="28" w:type="dxa"/>
              <w:right w:w="28" w:type="dxa"/>
            </w:tcMar>
            <w:textDirection w:val="btLr"/>
            <w:vAlign w:val="center"/>
          </w:tcPr>
          <w:p w14:paraId="3CA0E4FC">
            <w:pPr>
              <w:pStyle w:val="178"/>
              <w:rPr>
                <w:rFonts w:ascii="Times New Roman"/>
              </w:rPr>
            </w:pPr>
          </w:p>
        </w:tc>
        <w:tc>
          <w:tcPr>
            <w:tcW w:w="802" w:type="dxa"/>
            <w:tcMar>
              <w:top w:w="28" w:type="dxa"/>
              <w:left w:w="28" w:type="dxa"/>
              <w:bottom w:w="28" w:type="dxa"/>
              <w:right w:w="28" w:type="dxa"/>
            </w:tcMar>
            <w:textDirection w:val="btLr"/>
            <w:vAlign w:val="center"/>
          </w:tcPr>
          <w:p w14:paraId="19814218">
            <w:pPr>
              <w:pStyle w:val="178"/>
              <w:rPr>
                <w:rFonts w:ascii="Times New Roman"/>
              </w:rPr>
            </w:pPr>
          </w:p>
        </w:tc>
        <w:tc>
          <w:tcPr>
            <w:tcW w:w="802" w:type="dxa"/>
            <w:tcMar>
              <w:top w:w="28" w:type="dxa"/>
              <w:left w:w="28" w:type="dxa"/>
              <w:bottom w:w="28" w:type="dxa"/>
              <w:right w:w="28" w:type="dxa"/>
            </w:tcMar>
            <w:textDirection w:val="btLr"/>
            <w:vAlign w:val="center"/>
          </w:tcPr>
          <w:p w14:paraId="48FEA9DC">
            <w:pPr>
              <w:pStyle w:val="178"/>
              <w:rPr>
                <w:rFonts w:ascii="Times New Roman"/>
              </w:rPr>
            </w:pPr>
          </w:p>
        </w:tc>
        <w:tc>
          <w:tcPr>
            <w:tcW w:w="802" w:type="dxa"/>
            <w:tcMar>
              <w:top w:w="28" w:type="dxa"/>
              <w:left w:w="28" w:type="dxa"/>
              <w:bottom w:w="28" w:type="dxa"/>
              <w:right w:w="28" w:type="dxa"/>
            </w:tcMar>
            <w:textDirection w:val="btLr"/>
            <w:vAlign w:val="center"/>
          </w:tcPr>
          <w:p w14:paraId="45493C3C">
            <w:pPr>
              <w:pStyle w:val="178"/>
              <w:rPr>
                <w:rFonts w:ascii="Times New Roman"/>
              </w:rPr>
            </w:pPr>
          </w:p>
        </w:tc>
        <w:tc>
          <w:tcPr>
            <w:tcW w:w="802" w:type="dxa"/>
            <w:tcMar>
              <w:top w:w="28" w:type="dxa"/>
              <w:left w:w="28" w:type="dxa"/>
              <w:bottom w:w="28" w:type="dxa"/>
              <w:right w:w="28" w:type="dxa"/>
            </w:tcMar>
            <w:textDirection w:val="btLr"/>
            <w:vAlign w:val="center"/>
          </w:tcPr>
          <w:p w14:paraId="6B2FBABA">
            <w:pPr>
              <w:pStyle w:val="178"/>
              <w:rPr>
                <w:rFonts w:ascii="Times New Roman"/>
              </w:rPr>
            </w:pPr>
            <w:r>
              <w:rPr>
                <w:rFonts w:ascii="Times New Roman"/>
              </w:rPr>
              <w:t>重金属</w:t>
            </w:r>
          </w:p>
        </w:tc>
        <w:tc>
          <w:tcPr>
            <w:tcW w:w="802" w:type="dxa"/>
            <w:tcMar>
              <w:top w:w="28" w:type="dxa"/>
              <w:left w:w="28" w:type="dxa"/>
              <w:bottom w:w="28" w:type="dxa"/>
              <w:right w:w="28" w:type="dxa"/>
            </w:tcMar>
            <w:textDirection w:val="btLr"/>
            <w:vAlign w:val="center"/>
          </w:tcPr>
          <w:p w14:paraId="0CCC28F2">
            <w:pPr>
              <w:pStyle w:val="178"/>
              <w:rPr>
                <w:rFonts w:ascii="Times New Roman"/>
              </w:rPr>
            </w:pPr>
            <w:r>
              <w:rPr>
                <w:rFonts w:ascii="Times New Roman"/>
              </w:rPr>
              <w:t>重金属</w:t>
            </w:r>
          </w:p>
        </w:tc>
        <w:tc>
          <w:tcPr>
            <w:tcW w:w="1699" w:type="dxa"/>
            <w:vMerge w:val="continue"/>
            <w:tcMar>
              <w:top w:w="28" w:type="dxa"/>
              <w:left w:w="28" w:type="dxa"/>
              <w:bottom w:w="28" w:type="dxa"/>
              <w:right w:w="28" w:type="dxa"/>
            </w:tcMar>
            <w:textDirection w:val="btLr"/>
            <w:vAlign w:val="center"/>
          </w:tcPr>
          <w:p w14:paraId="200BBE2E">
            <w:pPr>
              <w:widowControl/>
              <w:adjustRightInd/>
              <w:spacing w:line="240" w:lineRule="auto"/>
              <w:ind w:left="113" w:right="113"/>
              <w:jc w:val="left"/>
              <w:rPr>
                <w:rFonts w:ascii="Times New Roman" w:hAnsi="Times New Roman"/>
                <w:sz w:val="18"/>
                <w:szCs w:val="18"/>
              </w:rPr>
            </w:pPr>
          </w:p>
        </w:tc>
      </w:tr>
      <w:tr w14:paraId="10F6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5203EF3A">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446A21D9">
            <w:pPr>
              <w:pStyle w:val="178"/>
              <w:rPr>
                <w:rFonts w:ascii="Times New Roman"/>
              </w:rPr>
            </w:pPr>
            <w:r>
              <w:rPr>
                <w:rFonts w:ascii="Times New Roman"/>
              </w:rPr>
              <w:t>水</w:t>
            </w:r>
          </w:p>
          <w:p w14:paraId="558D988F">
            <w:pPr>
              <w:pStyle w:val="178"/>
              <w:rPr>
                <w:rFonts w:ascii="Times New Roman"/>
              </w:rPr>
            </w:pPr>
            <w:r>
              <w:rPr>
                <w:rFonts w:ascii="Times New Roman"/>
              </w:rPr>
              <w:t>污染</w:t>
            </w:r>
          </w:p>
        </w:tc>
        <w:tc>
          <w:tcPr>
            <w:tcW w:w="801" w:type="dxa"/>
            <w:tcMar>
              <w:top w:w="28" w:type="dxa"/>
              <w:left w:w="28" w:type="dxa"/>
              <w:bottom w:w="28" w:type="dxa"/>
              <w:right w:w="28" w:type="dxa"/>
            </w:tcMar>
            <w:textDirection w:val="btLr"/>
            <w:vAlign w:val="center"/>
          </w:tcPr>
          <w:p w14:paraId="3BF8F785">
            <w:pPr>
              <w:pStyle w:val="178"/>
              <w:rPr>
                <w:rFonts w:ascii="Times New Roman"/>
              </w:rPr>
            </w:pPr>
          </w:p>
        </w:tc>
        <w:tc>
          <w:tcPr>
            <w:tcW w:w="802" w:type="dxa"/>
            <w:tcMar>
              <w:top w:w="28" w:type="dxa"/>
              <w:left w:w="28" w:type="dxa"/>
              <w:bottom w:w="28" w:type="dxa"/>
              <w:right w:w="28" w:type="dxa"/>
            </w:tcMar>
            <w:textDirection w:val="btLr"/>
            <w:vAlign w:val="center"/>
          </w:tcPr>
          <w:p w14:paraId="3F26A0E6">
            <w:pPr>
              <w:pStyle w:val="178"/>
              <w:rPr>
                <w:rFonts w:ascii="Times New Roman"/>
              </w:rPr>
            </w:pPr>
          </w:p>
        </w:tc>
        <w:tc>
          <w:tcPr>
            <w:tcW w:w="802" w:type="dxa"/>
            <w:tcMar>
              <w:top w:w="28" w:type="dxa"/>
              <w:left w:w="28" w:type="dxa"/>
              <w:bottom w:w="28" w:type="dxa"/>
              <w:right w:w="28" w:type="dxa"/>
            </w:tcMar>
            <w:textDirection w:val="btLr"/>
            <w:vAlign w:val="center"/>
          </w:tcPr>
          <w:p w14:paraId="065464DA">
            <w:pPr>
              <w:pStyle w:val="178"/>
              <w:rPr>
                <w:rFonts w:ascii="Times New Roman"/>
              </w:rPr>
            </w:pPr>
          </w:p>
        </w:tc>
        <w:tc>
          <w:tcPr>
            <w:tcW w:w="802" w:type="dxa"/>
            <w:tcMar>
              <w:top w:w="28" w:type="dxa"/>
              <w:left w:w="28" w:type="dxa"/>
              <w:bottom w:w="28" w:type="dxa"/>
              <w:right w:w="28" w:type="dxa"/>
            </w:tcMar>
            <w:textDirection w:val="btLr"/>
            <w:vAlign w:val="center"/>
          </w:tcPr>
          <w:p w14:paraId="1C96095E">
            <w:pPr>
              <w:pStyle w:val="178"/>
              <w:rPr>
                <w:rFonts w:ascii="Times New Roman"/>
              </w:rPr>
            </w:pPr>
          </w:p>
        </w:tc>
        <w:tc>
          <w:tcPr>
            <w:tcW w:w="802" w:type="dxa"/>
            <w:tcMar>
              <w:top w:w="28" w:type="dxa"/>
              <w:left w:w="28" w:type="dxa"/>
              <w:bottom w:w="28" w:type="dxa"/>
              <w:right w:w="28" w:type="dxa"/>
            </w:tcMar>
            <w:textDirection w:val="btLr"/>
            <w:vAlign w:val="center"/>
          </w:tcPr>
          <w:p w14:paraId="4F7628F3">
            <w:pPr>
              <w:pStyle w:val="178"/>
              <w:rPr>
                <w:rFonts w:ascii="Times New Roman"/>
              </w:rPr>
            </w:pPr>
          </w:p>
        </w:tc>
        <w:tc>
          <w:tcPr>
            <w:tcW w:w="802" w:type="dxa"/>
            <w:tcMar>
              <w:top w:w="28" w:type="dxa"/>
              <w:left w:w="28" w:type="dxa"/>
              <w:bottom w:w="28" w:type="dxa"/>
              <w:right w:w="28" w:type="dxa"/>
            </w:tcMar>
            <w:textDirection w:val="btLr"/>
            <w:vAlign w:val="center"/>
          </w:tcPr>
          <w:p w14:paraId="5E99693C">
            <w:pPr>
              <w:pStyle w:val="178"/>
              <w:rPr>
                <w:rFonts w:ascii="Times New Roman"/>
              </w:rPr>
            </w:pPr>
            <w:r>
              <w:rPr>
                <w:rFonts w:ascii="Times New Roman"/>
              </w:rPr>
              <w:t>重金属</w:t>
            </w:r>
          </w:p>
        </w:tc>
        <w:tc>
          <w:tcPr>
            <w:tcW w:w="802" w:type="dxa"/>
            <w:tcMar>
              <w:top w:w="28" w:type="dxa"/>
              <w:left w:w="28" w:type="dxa"/>
              <w:bottom w:w="28" w:type="dxa"/>
              <w:right w:w="28" w:type="dxa"/>
            </w:tcMar>
            <w:textDirection w:val="btLr"/>
            <w:vAlign w:val="center"/>
          </w:tcPr>
          <w:p w14:paraId="58B5A8EC">
            <w:pPr>
              <w:pStyle w:val="178"/>
              <w:rPr>
                <w:rFonts w:ascii="Times New Roman"/>
              </w:rPr>
            </w:pPr>
            <w:r>
              <w:rPr>
                <w:rFonts w:ascii="Times New Roman"/>
              </w:rPr>
              <w:t>重金属</w:t>
            </w:r>
          </w:p>
        </w:tc>
        <w:tc>
          <w:tcPr>
            <w:tcW w:w="1699" w:type="dxa"/>
            <w:vMerge w:val="continue"/>
            <w:tcMar>
              <w:top w:w="28" w:type="dxa"/>
              <w:left w:w="28" w:type="dxa"/>
              <w:bottom w:w="28" w:type="dxa"/>
              <w:right w:w="28" w:type="dxa"/>
            </w:tcMar>
            <w:textDirection w:val="btLr"/>
            <w:vAlign w:val="center"/>
          </w:tcPr>
          <w:p w14:paraId="13DC1CED">
            <w:pPr>
              <w:widowControl/>
              <w:adjustRightInd/>
              <w:spacing w:line="240" w:lineRule="auto"/>
              <w:ind w:left="113" w:right="113"/>
              <w:jc w:val="left"/>
              <w:rPr>
                <w:rFonts w:ascii="Times New Roman" w:hAnsi="Times New Roman"/>
                <w:sz w:val="18"/>
                <w:szCs w:val="18"/>
              </w:rPr>
            </w:pPr>
          </w:p>
        </w:tc>
      </w:tr>
      <w:tr w14:paraId="0B50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335DCD84">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1F310911">
            <w:pPr>
              <w:pStyle w:val="178"/>
              <w:rPr>
                <w:rFonts w:ascii="Times New Roman"/>
              </w:rPr>
            </w:pPr>
            <w:r>
              <w:rPr>
                <w:rFonts w:ascii="Times New Roman"/>
              </w:rPr>
              <w:t>空气</w:t>
            </w:r>
          </w:p>
          <w:p w14:paraId="2B23B7D7">
            <w:pPr>
              <w:pStyle w:val="178"/>
              <w:rPr>
                <w:rFonts w:ascii="Times New Roman"/>
              </w:rPr>
            </w:pPr>
            <w:r>
              <w:rPr>
                <w:rFonts w:ascii="Times New Roman"/>
              </w:rPr>
              <w:t>污染</w:t>
            </w:r>
          </w:p>
        </w:tc>
        <w:tc>
          <w:tcPr>
            <w:tcW w:w="801" w:type="dxa"/>
            <w:tcMar>
              <w:top w:w="28" w:type="dxa"/>
              <w:left w:w="28" w:type="dxa"/>
              <w:bottom w:w="28" w:type="dxa"/>
              <w:right w:w="28" w:type="dxa"/>
            </w:tcMar>
            <w:textDirection w:val="btLr"/>
            <w:vAlign w:val="center"/>
          </w:tcPr>
          <w:p w14:paraId="50EA6E2D">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,PM,灰尘</w:t>
            </w:r>
          </w:p>
        </w:tc>
        <w:tc>
          <w:tcPr>
            <w:tcW w:w="802" w:type="dxa"/>
            <w:tcMar>
              <w:top w:w="28" w:type="dxa"/>
              <w:left w:w="28" w:type="dxa"/>
              <w:bottom w:w="28" w:type="dxa"/>
              <w:right w:w="28" w:type="dxa"/>
            </w:tcMar>
            <w:textDirection w:val="btLr"/>
            <w:vAlign w:val="center"/>
          </w:tcPr>
          <w:p w14:paraId="1726E510">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802" w:type="dxa"/>
            <w:tcMar>
              <w:top w:w="28" w:type="dxa"/>
              <w:left w:w="28" w:type="dxa"/>
              <w:bottom w:w="28" w:type="dxa"/>
              <w:right w:w="28" w:type="dxa"/>
            </w:tcMar>
            <w:textDirection w:val="btLr"/>
            <w:vAlign w:val="center"/>
          </w:tcPr>
          <w:p w14:paraId="32DF90C6">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802" w:type="dxa"/>
            <w:tcMar>
              <w:top w:w="28" w:type="dxa"/>
              <w:left w:w="28" w:type="dxa"/>
              <w:bottom w:w="28" w:type="dxa"/>
              <w:right w:w="28" w:type="dxa"/>
            </w:tcMar>
            <w:textDirection w:val="btLr"/>
            <w:vAlign w:val="center"/>
          </w:tcPr>
          <w:p w14:paraId="7D1B7CEC">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802" w:type="dxa"/>
            <w:tcMar>
              <w:top w:w="28" w:type="dxa"/>
              <w:left w:w="28" w:type="dxa"/>
              <w:bottom w:w="28" w:type="dxa"/>
              <w:right w:w="28" w:type="dxa"/>
            </w:tcMar>
            <w:textDirection w:val="btLr"/>
            <w:vAlign w:val="center"/>
          </w:tcPr>
          <w:p w14:paraId="0D074C73">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802" w:type="dxa"/>
            <w:tcMar>
              <w:top w:w="28" w:type="dxa"/>
              <w:left w:w="28" w:type="dxa"/>
              <w:bottom w:w="28" w:type="dxa"/>
              <w:right w:w="28" w:type="dxa"/>
            </w:tcMar>
            <w:textDirection w:val="btLr"/>
            <w:vAlign w:val="center"/>
          </w:tcPr>
          <w:p w14:paraId="4A83D32D">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802" w:type="dxa"/>
            <w:tcMar>
              <w:top w:w="28" w:type="dxa"/>
              <w:left w:w="28" w:type="dxa"/>
              <w:bottom w:w="28" w:type="dxa"/>
              <w:right w:w="28" w:type="dxa"/>
            </w:tcMar>
            <w:textDirection w:val="btLr"/>
            <w:vAlign w:val="center"/>
          </w:tcPr>
          <w:p w14:paraId="1DB468BC">
            <w:pPr>
              <w:pStyle w:val="178"/>
              <w:rPr>
                <w:rFonts w:ascii="Times New Roman"/>
              </w:rPr>
            </w:pPr>
            <w:r>
              <w:rPr>
                <w:rFonts w:ascii="Times New Roman"/>
              </w:rPr>
              <w:t>NO</w:t>
            </w:r>
            <w:r>
              <w:rPr>
                <w:rFonts w:ascii="Times New Roman"/>
                <w:vertAlign w:val="subscript"/>
              </w:rPr>
              <w:t>x</w:t>
            </w:r>
            <w:r>
              <w:rPr>
                <w:rFonts w:ascii="Times New Roman"/>
              </w:rPr>
              <w:t>,SO</w:t>
            </w:r>
            <w:r>
              <w:rPr>
                <w:rFonts w:ascii="Times New Roman"/>
                <w:vertAlign w:val="subscript"/>
              </w:rPr>
              <w:t>x</w:t>
            </w:r>
            <w:r>
              <w:rPr>
                <w:rFonts w:ascii="Times New Roman"/>
              </w:rPr>
              <w:t>,PM</w:t>
            </w:r>
          </w:p>
        </w:tc>
        <w:tc>
          <w:tcPr>
            <w:tcW w:w="1699" w:type="dxa"/>
            <w:vMerge w:val="continue"/>
            <w:tcMar>
              <w:top w:w="28" w:type="dxa"/>
              <w:left w:w="28" w:type="dxa"/>
              <w:bottom w:w="28" w:type="dxa"/>
              <w:right w:w="28" w:type="dxa"/>
            </w:tcMar>
            <w:textDirection w:val="btLr"/>
            <w:vAlign w:val="center"/>
          </w:tcPr>
          <w:p w14:paraId="0151D1B9">
            <w:pPr>
              <w:widowControl/>
              <w:adjustRightInd/>
              <w:spacing w:line="240" w:lineRule="auto"/>
              <w:ind w:left="113" w:right="113"/>
              <w:jc w:val="left"/>
              <w:rPr>
                <w:rFonts w:ascii="Times New Roman" w:hAnsi="Times New Roman"/>
                <w:sz w:val="18"/>
                <w:szCs w:val="18"/>
              </w:rPr>
            </w:pPr>
          </w:p>
        </w:tc>
      </w:tr>
      <w:tr w14:paraId="6B98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5DD42E8F">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07091435">
            <w:pPr>
              <w:pStyle w:val="178"/>
              <w:rPr>
                <w:rFonts w:ascii="Times New Roman"/>
              </w:rPr>
            </w:pPr>
            <w:r>
              <w:rPr>
                <w:rFonts w:ascii="Times New Roman"/>
              </w:rPr>
              <w:t>酸化</w:t>
            </w:r>
          </w:p>
        </w:tc>
        <w:tc>
          <w:tcPr>
            <w:tcW w:w="801" w:type="dxa"/>
            <w:tcMar>
              <w:top w:w="28" w:type="dxa"/>
              <w:left w:w="28" w:type="dxa"/>
              <w:bottom w:w="28" w:type="dxa"/>
              <w:right w:w="28" w:type="dxa"/>
            </w:tcMar>
            <w:textDirection w:val="btLr"/>
            <w:vAlign w:val="center"/>
          </w:tcPr>
          <w:p w14:paraId="43992E23">
            <w:pPr>
              <w:pStyle w:val="178"/>
              <w:rPr>
                <w:rFonts w:ascii="Times New Roman"/>
              </w:rPr>
            </w:pPr>
            <w:r>
              <w:rPr>
                <w:rFonts w:ascii="Times New Roman"/>
              </w:rPr>
              <w:t>NO</w:t>
            </w:r>
            <w:r>
              <w:rPr>
                <w:rFonts w:ascii="Times New Roman"/>
                <w:vertAlign w:val="subscript"/>
              </w:rPr>
              <w:t>x</w:t>
            </w:r>
            <w:r>
              <w:rPr>
                <w:rFonts w:hint="eastAsia" w:ascii="Times New Roman"/>
              </w:rPr>
              <w:t>,</w:t>
            </w:r>
          </w:p>
          <w:p w14:paraId="7DEAAF74">
            <w:pPr>
              <w:pStyle w:val="178"/>
              <w:rPr>
                <w:rFonts w:ascii="Times New Roman"/>
              </w:rPr>
            </w:pPr>
            <w:r>
              <w:rPr>
                <w:rFonts w:ascii="Times New Roman"/>
              </w:rPr>
              <w:t>SO</w:t>
            </w:r>
            <w:r>
              <w:rPr>
                <w:rFonts w:ascii="Times New Roman"/>
                <w:vertAlign w:val="subscript"/>
              </w:rPr>
              <w:t>x</w:t>
            </w:r>
          </w:p>
        </w:tc>
        <w:tc>
          <w:tcPr>
            <w:tcW w:w="802" w:type="dxa"/>
            <w:tcMar>
              <w:top w:w="28" w:type="dxa"/>
              <w:left w:w="28" w:type="dxa"/>
              <w:bottom w:w="28" w:type="dxa"/>
              <w:right w:w="28" w:type="dxa"/>
            </w:tcMar>
            <w:textDirection w:val="btLr"/>
            <w:vAlign w:val="center"/>
          </w:tcPr>
          <w:p w14:paraId="6244038B">
            <w:pPr>
              <w:pStyle w:val="178"/>
              <w:rPr>
                <w:rFonts w:ascii="Times New Roman"/>
              </w:rPr>
            </w:pPr>
            <w:r>
              <w:rPr>
                <w:rFonts w:ascii="Times New Roman"/>
              </w:rPr>
              <w:t>NO</w:t>
            </w:r>
            <w:r>
              <w:rPr>
                <w:rFonts w:ascii="Times New Roman"/>
                <w:vertAlign w:val="subscript"/>
              </w:rPr>
              <w:t>x</w:t>
            </w:r>
            <w:r>
              <w:rPr>
                <w:rFonts w:hint="eastAsia" w:ascii="Times New Roman"/>
              </w:rPr>
              <w:t>,</w:t>
            </w:r>
          </w:p>
          <w:p w14:paraId="00053D19">
            <w:pPr>
              <w:pStyle w:val="178"/>
              <w:rPr>
                <w:rFonts w:ascii="Times New Roman"/>
              </w:rPr>
            </w:pPr>
            <w:r>
              <w:rPr>
                <w:rFonts w:ascii="Times New Roman"/>
              </w:rPr>
              <w:t>SO</w:t>
            </w:r>
            <w:r>
              <w:rPr>
                <w:rFonts w:ascii="Times New Roman"/>
                <w:vertAlign w:val="subscript"/>
              </w:rPr>
              <w:t>x</w:t>
            </w:r>
          </w:p>
        </w:tc>
        <w:tc>
          <w:tcPr>
            <w:tcW w:w="802" w:type="dxa"/>
            <w:tcMar>
              <w:top w:w="28" w:type="dxa"/>
              <w:left w:w="28" w:type="dxa"/>
              <w:bottom w:w="28" w:type="dxa"/>
              <w:right w:w="28" w:type="dxa"/>
            </w:tcMar>
            <w:textDirection w:val="btLr"/>
            <w:vAlign w:val="center"/>
          </w:tcPr>
          <w:p w14:paraId="1A9392A1">
            <w:pPr>
              <w:pStyle w:val="178"/>
              <w:rPr>
                <w:rFonts w:ascii="Times New Roman"/>
              </w:rPr>
            </w:pPr>
            <w:r>
              <w:rPr>
                <w:rFonts w:ascii="Times New Roman"/>
              </w:rPr>
              <w:t>NO</w:t>
            </w:r>
            <w:r>
              <w:rPr>
                <w:rFonts w:ascii="Times New Roman"/>
                <w:vertAlign w:val="subscript"/>
              </w:rPr>
              <w:t>x</w:t>
            </w:r>
            <w:r>
              <w:rPr>
                <w:rFonts w:hint="eastAsia" w:ascii="Times New Roman"/>
              </w:rPr>
              <w:t>,</w:t>
            </w:r>
          </w:p>
          <w:p w14:paraId="36066364">
            <w:pPr>
              <w:pStyle w:val="178"/>
              <w:rPr>
                <w:rFonts w:ascii="Times New Roman"/>
              </w:rPr>
            </w:pPr>
            <w:r>
              <w:rPr>
                <w:rFonts w:ascii="Times New Roman"/>
              </w:rPr>
              <w:t>SO</w:t>
            </w:r>
            <w:r>
              <w:rPr>
                <w:rFonts w:ascii="Times New Roman"/>
                <w:vertAlign w:val="subscript"/>
              </w:rPr>
              <w:t>x</w:t>
            </w:r>
          </w:p>
        </w:tc>
        <w:tc>
          <w:tcPr>
            <w:tcW w:w="802" w:type="dxa"/>
            <w:tcMar>
              <w:top w:w="28" w:type="dxa"/>
              <w:left w:w="28" w:type="dxa"/>
              <w:bottom w:w="28" w:type="dxa"/>
              <w:right w:w="28" w:type="dxa"/>
            </w:tcMar>
            <w:textDirection w:val="btLr"/>
            <w:vAlign w:val="center"/>
          </w:tcPr>
          <w:p w14:paraId="5681B53C">
            <w:pPr>
              <w:pStyle w:val="178"/>
              <w:rPr>
                <w:rFonts w:ascii="Times New Roman"/>
              </w:rPr>
            </w:pPr>
            <w:r>
              <w:rPr>
                <w:rFonts w:ascii="Times New Roman"/>
              </w:rPr>
              <w:t>NO</w:t>
            </w:r>
            <w:r>
              <w:rPr>
                <w:rFonts w:ascii="Times New Roman"/>
                <w:vertAlign w:val="subscript"/>
              </w:rPr>
              <w:t>x</w:t>
            </w:r>
            <w:r>
              <w:rPr>
                <w:rFonts w:hint="eastAsia" w:ascii="Times New Roman"/>
              </w:rPr>
              <w:t>,</w:t>
            </w:r>
          </w:p>
          <w:p w14:paraId="4B3C5996">
            <w:pPr>
              <w:pStyle w:val="178"/>
              <w:rPr>
                <w:rFonts w:ascii="Times New Roman"/>
              </w:rPr>
            </w:pPr>
            <w:r>
              <w:rPr>
                <w:rFonts w:ascii="Times New Roman"/>
              </w:rPr>
              <w:t>SO</w:t>
            </w:r>
            <w:r>
              <w:rPr>
                <w:rFonts w:ascii="Times New Roman"/>
                <w:vertAlign w:val="subscript"/>
              </w:rPr>
              <w:t>x</w:t>
            </w:r>
          </w:p>
        </w:tc>
        <w:tc>
          <w:tcPr>
            <w:tcW w:w="802" w:type="dxa"/>
            <w:tcMar>
              <w:top w:w="28" w:type="dxa"/>
              <w:left w:w="28" w:type="dxa"/>
              <w:bottom w:w="28" w:type="dxa"/>
              <w:right w:w="28" w:type="dxa"/>
            </w:tcMar>
            <w:textDirection w:val="btLr"/>
            <w:vAlign w:val="center"/>
          </w:tcPr>
          <w:p w14:paraId="0EB97A4A">
            <w:pPr>
              <w:pStyle w:val="178"/>
              <w:rPr>
                <w:rFonts w:ascii="Times New Roman"/>
              </w:rPr>
            </w:pPr>
            <w:r>
              <w:rPr>
                <w:rFonts w:ascii="Times New Roman"/>
              </w:rPr>
              <w:t>NO</w:t>
            </w:r>
            <w:r>
              <w:rPr>
                <w:rFonts w:ascii="Times New Roman"/>
                <w:vertAlign w:val="subscript"/>
              </w:rPr>
              <w:t>x</w:t>
            </w:r>
            <w:r>
              <w:rPr>
                <w:rFonts w:hint="eastAsia" w:ascii="Times New Roman"/>
              </w:rPr>
              <w:t>,</w:t>
            </w:r>
          </w:p>
          <w:p w14:paraId="04C2A606">
            <w:pPr>
              <w:pStyle w:val="178"/>
              <w:rPr>
                <w:rFonts w:ascii="Times New Roman"/>
              </w:rPr>
            </w:pPr>
            <w:r>
              <w:rPr>
                <w:rFonts w:ascii="Times New Roman"/>
              </w:rPr>
              <w:t>SO</w:t>
            </w:r>
            <w:r>
              <w:rPr>
                <w:rFonts w:ascii="Times New Roman"/>
                <w:vertAlign w:val="subscript"/>
              </w:rPr>
              <w:t>x</w:t>
            </w:r>
          </w:p>
        </w:tc>
        <w:tc>
          <w:tcPr>
            <w:tcW w:w="802" w:type="dxa"/>
            <w:tcMar>
              <w:top w:w="28" w:type="dxa"/>
              <w:left w:w="28" w:type="dxa"/>
              <w:bottom w:w="28" w:type="dxa"/>
              <w:right w:w="28" w:type="dxa"/>
            </w:tcMar>
            <w:textDirection w:val="btLr"/>
            <w:vAlign w:val="center"/>
          </w:tcPr>
          <w:p w14:paraId="4258631B">
            <w:pPr>
              <w:pStyle w:val="178"/>
              <w:rPr>
                <w:rFonts w:ascii="Times New Roman"/>
              </w:rPr>
            </w:pPr>
            <w:r>
              <w:rPr>
                <w:rFonts w:ascii="Times New Roman"/>
              </w:rPr>
              <w:t>NO</w:t>
            </w:r>
            <w:r>
              <w:rPr>
                <w:rFonts w:ascii="Times New Roman"/>
                <w:vertAlign w:val="subscript"/>
              </w:rPr>
              <w:t>x</w:t>
            </w:r>
            <w:r>
              <w:rPr>
                <w:rFonts w:hint="eastAsia" w:ascii="Times New Roman"/>
              </w:rPr>
              <w:t>,</w:t>
            </w:r>
          </w:p>
          <w:p w14:paraId="66F16E8D">
            <w:pPr>
              <w:pStyle w:val="178"/>
              <w:rPr>
                <w:rFonts w:ascii="Times New Roman"/>
              </w:rPr>
            </w:pPr>
            <w:r>
              <w:rPr>
                <w:rFonts w:ascii="Times New Roman"/>
              </w:rPr>
              <w:t>SO</w:t>
            </w:r>
            <w:r>
              <w:rPr>
                <w:rFonts w:ascii="Times New Roman"/>
                <w:vertAlign w:val="subscript"/>
              </w:rPr>
              <w:t>x</w:t>
            </w:r>
          </w:p>
        </w:tc>
        <w:tc>
          <w:tcPr>
            <w:tcW w:w="802" w:type="dxa"/>
            <w:tcMar>
              <w:top w:w="28" w:type="dxa"/>
              <w:left w:w="28" w:type="dxa"/>
              <w:bottom w:w="28" w:type="dxa"/>
              <w:right w:w="28" w:type="dxa"/>
            </w:tcMar>
            <w:textDirection w:val="btLr"/>
            <w:vAlign w:val="center"/>
          </w:tcPr>
          <w:p w14:paraId="741621F8">
            <w:pPr>
              <w:pStyle w:val="178"/>
              <w:rPr>
                <w:rFonts w:ascii="Times New Roman"/>
              </w:rPr>
            </w:pPr>
            <w:r>
              <w:rPr>
                <w:rFonts w:ascii="Times New Roman"/>
              </w:rPr>
              <w:t>NO</w:t>
            </w:r>
            <w:r>
              <w:rPr>
                <w:rFonts w:ascii="Times New Roman"/>
                <w:vertAlign w:val="subscript"/>
              </w:rPr>
              <w:t>x</w:t>
            </w:r>
            <w:r>
              <w:rPr>
                <w:rFonts w:hint="eastAsia" w:ascii="Times New Roman"/>
              </w:rPr>
              <w:t>,</w:t>
            </w:r>
          </w:p>
          <w:p w14:paraId="267F5752">
            <w:pPr>
              <w:pStyle w:val="178"/>
              <w:rPr>
                <w:rFonts w:ascii="Times New Roman"/>
              </w:rPr>
            </w:pPr>
            <w:r>
              <w:rPr>
                <w:rFonts w:ascii="Times New Roman"/>
              </w:rPr>
              <w:t>SO</w:t>
            </w:r>
            <w:r>
              <w:rPr>
                <w:rFonts w:ascii="Times New Roman"/>
                <w:vertAlign w:val="subscript"/>
              </w:rPr>
              <w:t>x</w:t>
            </w:r>
          </w:p>
        </w:tc>
        <w:tc>
          <w:tcPr>
            <w:tcW w:w="1699" w:type="dxa"/>
            <w:vMerge w:val="continue"/>
            <w:tcMar>
              <w:top w:w="28" w:type="dxa"/>
              <w:left w:w="28" w:type="dxa"/>
              <w:bottom w:w="28" w:type="dxa"/>
              <w:right w:w="28" w:type="dxa"/>
            </w:tcMar>
            <w:textDirection w:val="btLr"/>
            <w:vAlign w:val="center"/>
          </w:tcPr>
          <w:p w14:paraId="3349374F">
            <w:pPr>
              <w:widowControl/>
              <w:adjustRightInd/>
              <w:spacing w:line="240" w:lineRule="auto"/>
              <w:ind w:left="113" w:right="113"/>
              <w:jc w:val="left"/>
              <w:rPr>
                <w:rFonts w:ascii="Times New Roman" w:hAnsi="Times New Roman"/>
                <w:sz w:val="18"/>
                <w:szCs w:val="18"/>
              </w:rPr>
            </w:pPr>
          </w:p>
        </w:tc>
      </w:tr>
      <w:tr w14:paraId="0D3A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1953E4D5">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054BE2F5">
            <w:pPr>
              <w:pStyle w:val="178"/>
              <w:rPr>
                <w:rFonts w:ascii="Times New Roman"/>
              </w:rPr>
            </w:pPr>
            <w:r>
              <w:rPr>
                <w:rFonts w:ascii="Times New Roman"/>
              </w:rPr>
              <w:t>富营</w:t>
            </w:r>
          </w:p>
          <w:p w14:paraId="7B8ABD64">
            <w:pPr>
              <w:pStyle w:val="178"/>
              <w:rPr>
                <w:rFonts w:ascii="Times New Roman"/>
              </w:rPr>
            </w:pPr>
            <w:r>
              <w:rPr>
                <w:rFonts w:ascii="Times New Roman"/>
              </w:rPr>
              <w:t>养化</w:t>
            </w:r>
          </w:p>
        </w:tc>
        <w:tc>
          <w:tcPr>
            <w:tcW w:w="801" w:type="dxa"/>
            <w:tcMar>
              <w:top w:w="28" w:type="dxa"/>
              <w:left w:w="28" w:type="dxa"/>
              <w:bottom w:w="28" w:type="dxa"/>
              <w:right w:w="28" w:type="dxa"/>
            </w:tcMar>
            <w:textDirection w:val="btLr"/>
            <w:vAlign w:val="center"/>
          </w:tcPr>
          <w:p w14:paraId="42A77ECE">
            <w:pPr>
              <w:pStyle w:val="178"/>
              <w:rPr>
                <w:rFonts w:ascii="Times New Roman"/>
              </w:rPr>
            </w:pPr>
            <w:r>
              <w:rPr>
                <w:rFonts w:ascii="Times New Roman"/>
              </w:rPr>
              <w:t>NO</w:t>
            </w:r>
            <w:r>
              <w:rPr>
                <w:rFonts w:ascii="Times New Roman"/>
                <w:vertAlign w:val="subscript"/>
              </w:rPr>
              <w:t>x</w:t>
            </w:r>
          </w:p>
        </w:tc>
        <w:tc>
          <w:tcPr>
            <w:tcW w:w="802" w:type="dxa"/>
            <w:tcMar>
              <w:top w:w="28" w:type="dxa"/>
              <w:left w:w="28" w:type="dxa"/>
              <w:bottom w:w="28" w:type="dxa"/>
              <w:right w:w="28" w:type="dxa"/>
            </w:tcMar>
            <w:textDirection w:val="btLr"/>
            <w:vAlign w:val="center"/>
          </w:tcPr>
          <w:p w14:paraId="46DAC7B8">
            <w:pPr>
              <w:pStyle w:val="178"/>
              <w:rPr>
                <w:rFonts w:ascii="Times New Roman"/>
              </w:rPr>
            </w:pPr>
            <w:r>
              <w:rPr>
                <w:rFonts w:ascii="Times New Roman"/>
              </w:rPr>
              <w:t>NO</w:t>
            </w:r>
            <w:r>
              <w:rPr>
                <w:rFonts w:ascii="Times New Roman"/>
                <w:vertAlign w:val="subscript"/>
              </w:rPr>
              <w:t>x</w:t>
            </w:r>
          </w:p>
        </w:tc>
        <w:tc>
          <w:tcPr>
            <w:tcW w:w="802" w:type="dxa"/>
            <w:tcMar>
              <w:top w:w="28" w:type="dxa"/>
              <w:left w:w="28" w:type="dxa"/>
              <w:bottom w:w="28" w:type="dxa"/>
              <w:right w:w="28" w:type="dxa"/>
            </w:tcMar>
            <w:textDirection w:val="btLr"/>
            <w:vAlign w:val="center"/>
          </w:tcPr>
          <w:p w14:paraId="69F27C01">
            <w:pPr>
              <w:pStyle w:val="178"/>
              <w:rPr>
                <w:rFonts w:ascii="Times New Roman"/>
              </w:rPr>
            </w:pPr>
            <w:r>
              <w:rPr>
                <w:rFonts w:ascii="Times New Roman"/>
              </w:rPr>
              <w:t>NO</w:t>
            </w:r>
            <w:r>
              <w:rPr>
                <w:rFonts w:ascii="Times New Roman"/>
                <w:vertAlign w:val="subscript"/>
              </w:rPr>
              <w:t>x</w:t>
            </w:r>
          </w:p>
        </w:tc>
        <w:tc>
          <w:tcPr>
            <w:tcW w:w="802" w:type="dxa"/>
            <w:tcMar>
              <w:top w:w="28" w:type="dxa"/>
              <w:left w:w="28" w:type="dxa"/>
              <w:bottom w:w="28" w:type="dxa"/>
              <w:right w:w="28" w:type="dxa"/>
            </w:tcMar>
            <w:textDirection w:val="btLr"/>
            <w:vAlign w:val="center"/>
          </w:tcPr>
          <w:p w14:paraId="271BAAB8">
            <w:pPr>
              <w:pStyle w:val="178"/>
              <w:rPr>
                <w:rFonts w:ascii="Times New Roman"/>
              </w:rPr>
            </w:pPr>
            <w:r>
              <w:rPr>
                <w:rFonts w:ascii="Times New Roman"/>
              </w:rPr>
              <w:t>NO</w:t>
            </w:r>
            <w:r>
              <w:rPr>
                <w:rFonts w:ascii="Times New Roman"/>
                <w:vertAlign w:val="subscript"/>
              </w:rPr>
              <w:t>x</w:t>
            </w:r>
          </w:p>
        </w:tc>
        <w:tc>
          <w:tcPr>
            <w:tcW w:w="802" w:type="dxa"/>
            <w:tcMar>
              <w:top w:w="28" w:type="dxa"/>
              <w:left w:w="28" w:type="dxa"/>
              <w:bottom w:w="28" w:type="dxa"/>
              <w:right w:w="28" w:type="dxa"/>
            </w:tcMar>
            <w:textDirection w:val="btLr"/>
            <w:vAlign w:val="center"/>
          </w:tcPr>
          <w:p w14:paraId="27D61884">
            <w:pPr>
              <w:pStyle w:val="178"/>
              <w:rPr>
                <w:rFonts w:ascii="Times New Roman"/>
              </w:rPr>
            </w:pPr>
            <w:r>
              <w:rPr>
                <w:rFonts w:ascii="Times New Roman"/>
              </w:rPr>
              <w:t>NO</w:t>
            </w:r>
            <w:r>
              <w:rPr>
                <w:rFonts w:ascii="Times New Roman"/>
                <w:vertAlign w:val="subscript"/>
              </w:rPr>
              <w:t>x</w:t>
            </w:r>
          </w:p>
        </w:tc>
        <w:tc>
          <w:tcPr>
            <w:tcW w:w="802" w:type="dxa"/>
            <w:tcMar>
              <w:top w:w="28" w:type="dxa"/>
              <w:left w:w="28" w:type="dxa"/>
              <w:bottom w:w="28" w:type="dxa"/>
              <w:right w:w="28" w:type="dxa"/>
            </w:tcMar>
            <w:textDirection w:val="btLr"/>
            <w:vAlign w:val="center"/>
          </w:tcPr>
          <w:p w14:paraId="69B96F98">
            <w:pPr>
              <w:pStyle w:val="178"/>
              <w:rPr>
                <w:rFonts w:ascii="Times New Roman"/>
              </w:rPr>
            </w:pPr>
            <w:r>
              <w:rPr>
                <w:rFonts w:ascii="Times New Roman"/>
              </w:rPr>
              <w:t>NO</w:t>
            </w:r>
            <w:r>
              <w:rPr>
                <w:rFonts w:ascii="Times New Roman"/>
                <w:vertAlign w:val="subscript"/>
              </w:rPr>
              <w:t>x</w:t>
            </w:r>
          </w:p>
        </w:tc>
        <w:tc>
          <w:tcPr>
            <w:tcW w:w="802" w:type="dxa"/>
            <w:tcMar>
              <w:top w:w="28" w:type="dxa"/>
              <w:left w:w="28" w:type="dxa"/>
              <w:bottom w:w="28" w:type="dxa"/>
              <w:right w:w="28" w:type="dxa"/>
            </w:tcMar>
            <w:textDirection w:val="btLr"/>
            <w:vAlign w:val="center"/>
          </w:tcPr>
          <w:p w14:paraId="28C998ED">
            <w:pPr>
              <w:pStyle w:val="178"/>
              <w:rPr>
                <w:rFonts w:ascii="Times New Roman"/>
              </w:rPr>
            </w:pPr>
            <w:r>
              <w:rPr>
                <w:rFonts w:ascii="Times New Roman"/>
              </w:rPr>
              <w:t>NO</w:t>
            </w:r>
            <w:r>
              <w:rPr>
                <w:rFonts w:ascii="Times New Roman"/>
                <w:vertAlign w:val="subscript"/>
              </w:rPr>
              <w:t>x</w:t>
            </w:r>
          </w:p>
        </w:tc>
        <w:tc>
          <w:tcPr>
            <w:tcW w:w="1699" w:type="dxa"/>
            <w:vMerge w:val="continue"/>
            <w:tcMar>
              <w:top w:w="28" w:type="dxa"/>
              <w:left w:w="28" w:type="dxa"/>
              <w:bottom w:w="28" w:type="dxa"/>
              <w:right w:w="28" w:type="dxa"/>
            </w:tcMar>
            <w:textDirection w:val="btLr"/>
            <w:vAlign w:val="center"/>
          </w:tcPr>
          <w:p w14:paraId="699E063E">
            <w:pPr>
              <w:widowControl/>
              <w:adjustRightInd/>
              <w:spacing w:line="240" w:lineRule="auto"/>
              <w:ind w:left="113" w:right="113"/>
              <w:jc w:val="left"/>
              <w:rPr>
                <w:rFonts w:ascii="Times New Roman" w:hAnsi="Times New Roman"/>
                <w:sz w:val="18"/>
                <w:szCs w:val="18"/>
              </w:rPr>
            </w:pPr>
          </w:p>
        </w:tc>
      </w:tr>
      <w:tr w14:paraId="2403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76BD1B67">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2D0F594F">
            <w:pPr>
              <w:pStyle w:val="178"/>
              <w:rPr>
                <w:rFonts w:ascii="Times New Roman"/>
              </w:rPr>
            </w:pPr>
            <w:r>
              <w:rPr>
                <w:rFonts w:ascii="Times New Roman"/>
              </w:rPr>
              <w:t>土地利用/</w:t>
            </w:r>
          </w:p>
          <w:p w14:paraId="685DB120">
            <w:pPr>
              <w:pStyle w:val="178"/>
              <w:rPr>
                <w:rFonts w:ascii="Times New Roman"/>
              </w:rPr>
            </w:pPr>
            <w:r>
              <w:rPr>
                <w:rFonts w:ascii="Times New Roman"/>
              </w:rPr>
              <w:t>生境改变</w:t>
            </w:r>
          </w:p>
        </w:tc>
        <w:tc>
          <w:tcPr>
            <w:tcW w:w="801" w:type="dxa"/>
            <w:tcMar>
              <w:top w:w="28" w:type="dxa"/>
              <w:left w:w="28" w:type="dxa"/>
              <w:bottom w:w="28" w:type="dxa"/>
              <w:right w:w="28" w:type="dxa"/>
            </w:tcMar>
            <w:textDirection w:val="btLr"/>
            <w:vAlign w:val="center"/>
          </w:tcPr>
          <w:p w14:paraId="7ADF892A">
            <w:pPr>
              <w:pStyle w:val="178"/>
              <w:rPr>
                <w:rFonts w:ascii="Times New Roman"/>
              </w:rPr>
            </w:pPr>
          </w:p>
        </w:tc>
        <w:tc>
          <w:tcPr>
            <w:tcW w:w="802" w:type="dxa"/>
            <w:tcMar>
              <w:top w:w="28" w:type="dxa"/>
              <w:left w:w="28" w:type="dxa"/>
              <w:bottom w:w="28" w:type="dxa"/>
              <w:right w:w="28" w:type="dxa"/>
            </w:tcMar>
            <w:textDirection w:val="btLr"/>
            <w:vAlign w:val="center"/>
          </w:tcPr>
          <w:p w14:paraId="474A370A">
            <w:pPr>
              <w:pStyle w:val="178"/>
              <w:rPr>
                <w:rFonts w:ascii="Times New Roman"/>
              </w:rPr>
            </w:pPr>
          </w:p>
        </w:tc>
        <w:tc>
          <w:tcPr>
            <w:tcW w:w="802" w:type="dxa"/>
            <w:tcMar>
              <w:top w:w="28" w:type="dxa"/>
              <w:left w:w="28" w:type="dxa"/>
              <w:bottom w:w="28" w:type="dxa"/>
              <w:right w:w="28" w:type="dxa"/>
            </w:tcMar>
            <w:textDirection w:val="btLr"/>
            <w:vAlign w:val="center"/>
          </w:tcPr>
          <w:p w14:paraId="4F844FB7">
            <w:pPr>
              <w:pStyle w:val="178"/>
              <w:rPr>
                <w:rFonts w:ascii="Times New Roman"/>
              </w:rPr>
            </w:pPr>
          </w:p>
        </w:tc>
        <w:tc>
          <w:tcPr>
            <w:tcW w:w="802" w:type="dxa"/>
            <w:tcMar>
              <w:top w:w="28" w:type="dxa"/>
              <w:left w:w="28" w:type="dxa"/>
              <w:bottom w:w="28" w:type="dxa"/>
              <w:right w:w="28" w:type="dxa"/>
            </w:tcMar>
            <w:textDirection w:val="btLr"/>
            <w:vAlign w:val="center"/>
          </w:tcPr>
          <w:p w14:paraId="25E25EC5">
            <w:pPr>
              <w:pStyle w:val="178"/>
              <w:rPr>
                <w:rFonts w:ascii="Times New Roman"/>
              </w:rPr>
            </w:pPr>
          </w:p>
        </w:tc>
        <w:tc>
          <w:tcPr>
            <w:tcW w:w="802" w:type="dxa"/>
            <w:tcMar>
              <w:top w:w="28" w:type="dxa"/>
              <w:left w:w="28" w:type="dxa"/>
              <w:bottom w:w="28" w:type="dxa"/>
              <w:right w:w="28" w:type="dxa"/>
            </w:tcMar>
            <w:textDirection w:val="btLr"/>
            <w:vAlign w:val="center"/>
          </w:tcPr>
          <w:p w14:paraId="5F38286E">
            <w:pPr>
              <w:pStyle w:val="178"/>
              <w:rPr>
                <w:rFonts w:ascii="Times New Roman"/>
              </w:rPr>
            </w:pPr>
          </w:p>
        </w:tc>
        <w:tc>
          <w:tcPr>
            <w:tcW w:w="802" w:type="dxa"/>
            <w:tcMar>
              <w:top w:w="28" w:type="dxa"/>
              <w:left w:w="28" w:type="dxa"/>
              <w:bottom w:w="28" w:type="dxa"/>
              <w:right w:w="28" w:type="dxa"/>
            </w:tcMar>
            <w:textDirection w:val="btLr"/>
            <w:vAlign w:val="center"/>
          </w:tcPr>
          <w:p w14:paraId="67967CE0">
            <w:pPr>
              <w:pStyle w:val="178"/>
              <w:rPr>
                <w:rFonts w:ascii="Times New Roman"/>
              </w:rPr>
            </w:pPr>
          </w:p>
        </w:tc>
        <w:tc>
          <w:tcPr>
            <w:tcW w:w="802" w:type="dxa"/>
            <w:tcMar>
              <w:top w:w="28" w:type="dxa"/>
              <w:left w:w="28" w:type="dxa"/>
              <w:bottom w:w="28" w:type="dxa"/>
              <w:right w:w="28" w:type="dxa"/>
            </w:tcMar>
            <w:textDirection w:val="btLr"/>
            <w:vAlign w:val="center"/>
          </w:tcPr>
          <w:p w14:paraId="48564B1A">
            <w:pPr>
              <w:pStyle w:val="178"/>
              <w:rPr>
                <w:rFonts w:ascii="Times New Roman"/>
              </w:rPr>
            </w:pPr>
            <w:r>
              <w:rPr>
                <w:rFonts w:ascii="Times New Roman"/>
              </w:rPr>
              <w:t>土地使用变化，生境改变</w:t>
            </w:r>
          </w:p>
        </w:tc>
        <w:tc>
          <w:tcPr>
            <w:tcW w:w="1699" w:type="dxa"/>
            <w:vMerge w:val="continue"/>
            <w:tcMar>
              <w:top w:w="28" w:type="dxa"/>
              <w:left w:w="28" w:type="dxa"/>
              <w:bottom w:w="28" w:type="dxa"/>
              <w:right w:w="28" w:type="dxa"/>
            </w:tcMar>
            <w:textDirection w:val="btLr"/>
            <w:vAlign w:val="center"/>
          </w:tcPr>
          <w:p w14:paraId="543C69D2">
            <w:pPr>
              <w:widowControl/>
              <w:adjustRightInd/>
              <w:spacing w:line="240" w:lineRule="auto"/>
              <w:ind w:left="113" w:right="113"/>
              <w:jc w:val="left"/>
              <w:rPr>
                <w:rFonts w:ascii="Times New Roman" w:hAnsi="Times New Roman"/>
                <w:sz w:val="18"/>
                <w:szCs w:val="18"/>
              </w:rPr>
            </w:pPr>
          </w:p>
        </w:tc>
      </w:tr>
      <w:tr w14:paraId="6BD6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4F5D68AD">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0C3BA1D8">
            <w:pPr>
              <w:pStyle w:val="178"/>
              <w:rPr>
                <w:rFonts w:ascii="Times New Roman"/>
              </w:rPr>
            </w:pPr>
            <w:r>
              <w:rPr>
                <w:rFonts w:ascii="Times New Roman"/>
              </w:rPr>
              <w:t>平流层</w:t>
            </w:r>
          </w:p>
          <w:p w14:paraId="79AC2E8F">
            <w:pPr>
              <w:pStyle w:val="178"/>
              <w:rPr>
                <w:rFonts w:ascii="Times New Roman"/>
              </w:rPr>
            </w:pPr>
            <w:r>
              <w:rPr>
                <w:rFonts w:ascii="Times New Roman"/>
              </w:rPr>
              <w:t>臭氧水平</w:t>
            </w:r>
          </w:p>
        </w:tc>
        <w:tc>
          <w:tcPr>
            <w:tcW w:w="801" w:type="dxa"/>
            <w:tcMar>
              <w:top w:w="28" w:type="dxa"/>
              <w:left w:w="28" w:type="dxa"/>
              <w:bottom w:w="28" w:type="dxa"/>
              <w:right w:w="28" w:type="dxa"/>
            </w:tcMar>
            <w:textDirection w:val="btLr"/>
            <w:vAlign w:val="center"/>
          </w:tcPr>
          <w:p w14:paraId="4E3DC9CF">
            <w:pPr>
              <w:pStyle w:val="178"/>
              <w:rPr>
                <w:rFonts w:ascii="Times New Roman"/>
              </w:rPr>
            </w:pPr>
          </w:p>
        </w:tc>
        <w:tc>
          <w:tcPr>
            <w:tcW w:w="802" w:type="dxa"/>
            <w:tcMar>
              <w:top w:w="28" w:type="dxa"/>
              <w:left w:w="28" w:type="dxa"/>
              <w:bottom w:w="28" w:type="dxa"/>
              <w:right w:w="28" w:type="dxa"/>
            </w:tcMar>
            <w:textDirection w:val="btLr"/>
            <w:vAlign w:val="center"/>
          </w:tcPr>
          <w:p w14:paraId="1B84E9E9">
            <w:pPr>
              <w:pStyle w:val="178"/>
              <w:rPr>
                <w:rFonts w:ascii="Times New Roman"/>
              </w:rPr>
            </w:pPr>
          </w:p>
        </w:tc>
        <w:tc>
          <w:tcPr>
            <w:tcW w:w="802" w:type="dxa"/>
            <w:tcMar>
              <w:top w:w="28" w:type="dxa"/>
              <w:left w:w="28" w:type="dxa"/>
              <w:bottom w:w="28" w:type="dxa"/>
              <w:right w:w="28" w:type="dxa"/>
            </w:tcMar>
            <w:textDirection w:val="btLr"/>
            <w:vAlign w:val="center"/>
          </w:tcPr>
          <w:p w14:paraId="678B7B33">
            <w:pPr>
              <w:pStyle w:val="178"/>
              <w:rPr>
                <w:rFonts w:ascii="Times New Roman"/>
              </w:rPr>
            </w:pPr>
          </w:p>
        </w:tc>
        <w:tc>
          <w:tcPr>
            <w:tcW w:w="802" w:type="dxa"/>
            <w:tcMar>
              <w:top w:w="28" w:type="dxa"/>
              <w:left w:w="28" w:type="dxa"/>
              <w:bottom w:w="28" w:type="dxa"/>
              <w:right w:w="28" w:type="dxa"/>
            </w:tcMar>
            <w:textDirection w:val="btLr"/>
            <w:vAlign w:val="center"/>
          </w:tcPr>
          <w:p w14:paraId="758E77DA">
            <w:pPr>
              <w:pStyle w:val="178"/>
              <w:rPr>
                <w:rFonts w:ascii="Times New Roman"/>
              </w:rPr>
            </w:pPr>
          </w:p>
        </w:tc>
        <w:tc>
          <w:tcPr>
            <w:tcW w:w="802" w:type="dxa"/>
            <w:tcMar>
              <w:top w:w="28" w:type="dxa"/>
              <w:left w:w="28" w:type="dxa"/>
              <w:bottom w:w="28" w:type="dxa"/>
              <w:right w:w="28" w:type="dxa"/>
            </w:tcMar>
            <w:textDirection w:val="btLr"/>
            <w:vAlign w:val="center"/>
          </w:tcPr>
          <w:p w14:paraId="1B2D2B7F">
            <w:pPr>
              <w:pStyle w:val="178"/>
              <w:rPr>
                <w:rFonts w:ascii="Times New Roman"/>
              </w:rPr>
            </w:pPr>
          </w:p>
        </w:tc>
        <w:tc>
          <w:tcPr>
            <w:tcW w:w="802" w:type="dxa"/>
            <w:tcMar>
              <w:top w:w="28" w:type="dxa"/>
              <w:left w:w="28" w:type="dxa"/>
              <w:bottom w:w="28" w:type="dxa"/>
              <w:right w:w="28" w:type="dxa"/>
            </w:tcMar>
            <w:textDirection w:val="btLr"/>
            <w:vAlign w:val="center"/>
          </w:tcPr>
          <w:p w14:paraId="7D524EF4">
            <w:pPr>
              <w:pStyle w:val="178"/>
              <w:rPr>
                <w:rFonts w:ascii="Times New Roman"/>
              </w:rPr>
            </w:pPr>
          </w:p>
        </w:tc>
        <w:tc>
          <w:tcPr>
            <w:tcW w:w="802" w:type="dxa"/>
            <w:tcMar>
              <w:top w:w="28" w:type="dxa"/>
              <w:left w:w="28" w:type="dxa"/>
              <w:bottom w:w="28" w:type="dxa"/>
              <w:right w:w="28" w:type="dxa"/>
            </w:tcMar>
            <w:textDirection w:val="btLr"/>
            <w:vAlign w:val="center"/>
          </w:tcPr>
          <w:p w14:paraId="3119C8B5">
            <w:pPr>
              <w:pStyle w:val="178"/>
              <w:rPr>
                <w:rFonts w:ascii="Times New Roman"/>
              </w:rPr>
            </w:pPr>
          </w:p>
        </w:tc>
        <w:tc>
          <w:tcPr>
            <w:tcW w:w="1699" w:type="dxa"/>
            <w:vMerge w:val="continue"/>
            <w:tcMar>
              <w:top w:w="28" w:type="dxa"/>
              <w:left w:w="28" w:type="dxa"/>
              <w:bottom w:w="28" w:type="dxa"/>
              <w:right w:w="28" w:type="dxa"/>
            </w:tcMar>
            <w:textDirection w:val="btLr"/>
            <w:vAlign w:val="center"/>
          </w:tcPr>
          <w:p w14:paraId="2DE81149">
            <w:pPr>
              <w:widowControl/>
              <w:adjustRightInd/>
              <w:spacing w:line="240" w:lineRule="auto"/>
              <w:ind w:left="113" w:right="113"/>
              <w:jc w:val="left"/>
              <w:rPr>
                <w:rFonts w:ascii="Times New Roman" w:hAnsi="Times New Roman"/>
                <w:sz w:val="18"/>
                <w:szCs w:val="18"/>
              </w:rPr>
            </w:pPr>
          </w:p>
        </w:tc>
      </w:tr>
      <w:tr w14:paraId="24C9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4"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32AFB111">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5FD76175">
            <w:pPr>
              <w:pStyle w:val="178"/>
              <w:rPr>
                <w:rFonts w:ascii="Times New Roman"/>
              </w:rPr>
            </w:pPr>
            <w:r>
              <w:rPr>
                <w:rFonts w:ascii="Times New Roman"/>
              </w:rPr>
              <w:t>自然资源</w:t>
            </w:r>
          </w:p>
          <w:p w14:paraId="588A741D">
            <w:pPr>
              <w:pStyle w:val="178"/>
              <w:rPr>
                <w:rFonts w:ascii="Times New Roman"/>
              </w:rPr>
            </w:pPr>
            <w:r>
              <w:rPr>
                <w:rFonts w:ascii="Times New Roman"/>
              </w:rPr>
              <w:t>使用</w:t>
            </w:r>
          </w:p>
        </w:tc>
        <w:tc>
          <w:tcPr>
            <w:tcW w:w="801" w:type="dxa"/>
            <w:tcMar>
              <w:top w:w="28" w:type="dxa"/>
              <w:left w:w="28" w:type="dxa"/>
              <w:bottom w:w="28" w:type="dxa"/>
              <w:right w:w="28" w:type="dxa"/>
            </w:tcMar>
            <w:textDirection w:val="btLr"/>
            <w:vAlign w:val="center"/>
          </w:tcPr>
          <w:p w14:paraId="78F26C36">
            <w:pPr>
              <w:pStyle w:val="178"/>
              <w:rPr>
                <w:rFonts w:ascii="Times New Roman"/>
              </w:rPr>
            </w:pPr>
            <w:r>
              <w:rPr>
                <w:rFonts w:ascii="Times New Roman"/>
              </w:rPr>
              <w:t>化石燃料</w:t>
            </w:r>
          </w:p>
        </w:tc>
        <w:tc>
          <w:tcPr>
            <w:tcW w:w="802" w:type="dxa"/>
            <w:tcMar>
              <w:top w:w="28" w:type="dxa"/>
              <w:left w:w="28" w:type="dxa"/>
              <w:bottom w:w="28" w:type="dxa"/>
              <w:right w:w="28" w:type="dxa"/>
            </w:tcMar>
            <w:textDirection w:val="btLr"/>
            <w:vAlign w:val="center"/>
          </w:tcPr>
          <w:p w14:paraId="610F3637">
            <w:pPr>
              <w:pStyle w:val="178"/>
              <w:rPr>
                <w:rFonts w:ascii="Times New Roman"/>
              </w:rPr>
            </w:pPr>
            <w:r>
              <w:rPr>
                <w:rFonts w:ascii="Times New Roman"/>
              </w:rPr>
              <w:t>化石燃料</w:t>
            </w:r>
          </w:p>
        </w:tc>
        <w:tc>
          <w:tcPr>
            <w:tcW w:w="802" w:type="dxa"/>
            <w:tcMar>
              <w:top w:w="28" w:type="dxa"/>
              <w:left w:w="28" w:type="dxa"/>
              <w:bottom w:w="28" w:type="dxa"/>
              <w:right w:w="28" w:type="dxa"/>
            </w:tcMar>
            <w:textDirection w:val="btLr"/>
            <w:vAlign w:val="center"/>
          </w:tcPr>
          <w:p w14:paraId="198076DD">
            <w:pPr>
              <w:pStyle w:val="178"/>
              <w:rPr>
                <w:rFonts w:ascii="Times New Roman"/>
              </w:rPr>
            </w:pPr>
            <w:r>
              <w:rPr>
                <w:rFonts w:ascii="Times New Roman"/>
              </w:rPr>
              <w:t>化石燃料</w:t>
            </w:r>
          </w:p>
        </w:tc>
        <w:tc>
          <w:tcPr>
            <w:tcW w:w="802" w:type="dxa"/>
            <w:tcMar>
              <w:top w:w="28" w:type="dxa"/>
              <w:left w:w="28" w:type="dxa"/>
              <w:bottom w:w="28" w:type="dxa"/>
              <w:right w:w="28" w:type="dxa"/>
            </w:tcMar>
            <w:textDirection w:val="btLr"/>
            <w:vAlign w:val="center"/>
          </w:tcPr>
          <w:p w14:paraId="0A4E3F3E">
            <w:pPr>
              <w:pStyle w:val="178"/>
              <w:rPr>
                <w:rFonts w:ascii="Times New Roman"/>
              </w:rPr>
            </w:pPr>
            <w:r>
              <w:rPr>
                <w:rFonts w:ascii="Times New Roman"/>
              </w:rPr>
              <w:t>化石燃料</w:t>
            </w:r>
          </w:p>
        </w:tc>
        <w:tc>
          <w:tcPr>
            <w:tcW w:w="802" w:type="dxa"/>
            <w:tcMar>
              <w:top w:w="28" w:type="dxa"/>
              <w:left w:w="28" w:type="dxa"/>
              <w:bottom w:w="28" w:type="dxa"/>
              <w:right w:w="28" w:type="dxa"/>
            </w:tcMar>
            <w:textDirection w:val="btLr"/>
            <w:vAlign w:val="center"/>
          </w:tcPr>
          <w:p w14:paraId="77C23E1F">
            <w:pPr>
              <w:pStyle w:val="178"/>
              <w:rPr>
                <w:rFonts w:ascii="Times New Roman"/>
              </w:rPr>
            </w:pPr>
            <w:r>
              <w:rPr>
                <w:rFonts w:ascii="Times New Roman"/>
              </w:rPr>
              <w:t>化石燃料</w:t>
            </w:r>
          </w:p>
        </w:tc>
        <w:tc>
          <w:tcPr>
            <w:tcW w:w="802" w:type="dxa"/>
            <w:tcMar>
              <w:top w:w="28" w:type="dxa"/>
              <w:left w:w="28" w:type="dxa"/>
              <w:bottom w:w="28" w:type="dxa"/>
              <w:right w:w="28" w:type="dxa"/>
            </w:tcMar>
            <w:textDirection w:val="btLr"/>
            <w:vAlign w:val="center"/>
          </w:tcPr>
          <w:p w14:paraId="755D4A2C">
            <w:pPr>
              <w:pStyle w:val="178"/>
              <w:rPr>
                <w:rFonts w:ascii="Times New Roman"/>
              </w:rPr>
            </w:pPr>
            <w:r>
              <w:rPr>
                <w:rFonts w:ascii="Times New Roman"/>
              </w:rPr>
              <w:t>化石燃料</w:t>
            </w:r>
          </w:p>
        </w:tc>
        <w:tc>
          <w:tcPr>
            <w:tcW w:w="802" w:type="dxa"/>
            <w:tcMar>
              <w:top w:w="28" w:type="dxa"/>
              <w:left w:w="28" w:type="dxa"/>
              <w:bottom w:w="28" w:type="dxa"/>
              <w:right w:w="28" w:type="dxa"/>
            </w:tcMar>
            <w:textDirection w:val="btLr"/>
            <w:vAlign w:val="center"/>
          </w:tcPr>
          <w:p w14:paraId="5427D36F">
            <w:pPr>
              <w:pStyle w:val="178"/>
              <w:rPr>
                <w:rFonts w:ascii="Times New Roman"/>
              </w:rPr>
            </w:pPr>
            <w:r>
              <w:rPr>
                <w:rFonts w:ascii="Times New Roman"/>
              </w:rPr>
              <w:t>化石燃料</w:t>
            </w:r>
          </w:p>
        </w:tc>
        <w:tc>
          <w:tcPr>
            <w:tcW w:w="1699" w:type="dxa"/>
            <w:vMerge w:val="continue"/>
            <w:tcMar>
              <w:top w:w="28" w:type="dxa"/>
              <w:left w:w="28" w:type="dxa"/>
              <w:bottom w:w="28" w:type="dxa"/>
              <w:right w:w="28" w:type="dxa"/>
            </w:tcMar>
            <w:textDirection w:val="btLr"/>
            <w:vAlign w:val="center"/>
          </w:tcPr>
          <w:p w14:paraId="3F2C9A2F">
            <w:pPr>
              <w:widowControl/>
              <w:adjustRightInd/>
              <w:spacing w:line="240" w:lineRule="auto"/>
              <w:ind w:left="113" w:right="113"/>
              <w:jc w:val="left"/>
              <w:rPr>
                <w:rFonts w:ascii="Times New Roman" w:hAnsi="Times New Roman"/>
                <w:sz w:val="18"/>
                <w:szCs w:val="18"/>
              </w:rPr>
            </w:pPr>
          </w:p>
        </w:tc>
      </w:tr>
      <w:tr w14:paraId="41A2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2AD5C048">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btLr"/>
            <w:vAlign w:val="center"/>
          </w:tcPr>
          <w:p w14:paraId="7A75DEAE">
            <w:pPr>
              <w:pStyle w:val="178"/>
              <w:rPr>
                <w:rFonts w:ascii="Times New Roman"/>
              </w:rPr>
            </w:pPr>
            <w:r>
              <w:rPr>
                <w:rFonts w:ascii="Times New Roman"/>
              </w:rPr>
              <w:t>全球气候变化</w:t>
            </w:r>
          </w:p>
        </w:tc>
        <w:tc>
          <w:tcPr>
            <w:tcW w:w="801" w:type="dxa"/>
            <w:tcMar>
              <w:top w:w="28" w:type="dxa"/>
              <w:left w:w="28" w:type="dxa"/>
              <w:bottom w:w="28" w:type="dxa"/>
              <w:right w:w="28" w:type="dxa"/>
            </w:tcMar>
            <w:textDirection w:val="btLr"/>
            <w:vAlign w:val="center"/>
          </w:tcPr>
          <w:p w14:paraId="5A22045C">
            <w:pPr>
              <w:pStyle w:val="178"/>
              <w:rPr>
                <w:rFonts w:ascii="Times New Roman"/>
              </w:rPr>
            </w:pPr>
            <w:r>
              <w:rPr>
                <w:rFonts w:ascii="Times New Roman"/>
              </w:rPr>
              <w:t>CO</w:t>
            </w:r>
            <w:r>
              <w:rPr>
                <w:rFonts w:ascii="Times New Roman"/>
                <w:vertAlign w:val="subscript"/>
              </w:rPr>
              <w:t>2</w:t>
            </w:r>
          </w:p>
        </w:tc>
        <w:tc>
          <w:tcPr>
            <w:tcW w:w="802" w:type="dxa"/>
            <w:tcMar>
              <w:top w:w="28" w:type="dxa"/>
              <w:left w:w="28" w:type="dxa"/>
              <w:bottom w:w="28" w:type="dxa"/>
              <w:right w:w="28" w:type="dxa"/>
            </w:tcMar>
            <w:textDirection w:val="btLr"/>
            <w:vAlign w:val="center"/>
          </w:tcPr>
          <w:p w14:paraId="2EA9D075">
            <w:pPr>
              <w:pStyle w:val="178"/>
              <w:rPr>
                <w:rFonts w:ascii="Times New Roman"/>
              </w:rPr>
            </w:pPr>
            <w:r>
              <w:rPr>
                <w:rFonts w:ascii="Times New Roman"/>
              </w:rPr>
              <w:t>CO</w:t>
            </w:r>
            <w:r>
              <w:rPr>
                <w:rFonts w:ascii="Times New Roman"/>
                <w:vertAlign w:val="subscript"/>
              </w:rPr>
              <w:t>2</w:t>
            </w:r>
          </w:p>
        </w:tc>
        <w:tc>
          <w:tcPr>
            <w:tcW w:w="802" w:type="dxa"/>
            <w:tcMar>
              <w:top w:w="28" w:type="dxa"/>
              <w:left w:w="28" w:type="dxa"/>
              <w:bottom w:w="28" w:type="dxa"/>
              <w:right w:w="28" w:type="dxa"/>
            </w:tcMar>
            <w:textDirection w:val="btLr"/>
            <w:vAlign w:val="center"/>
          </w:tcPr>
          <w:p w14:paraId="5BBF8930">
            <w:pPr>
              <w:pStyle w:val="178"/>
              <w:rPr>
                <w:rFonts w:ascii="Times New Roman"/>
              </w:rPr>
            </w:pPr>
            <w:r>
              <w:rPr>
                <w:rFonts w:ascii="Times New Roman"/>
              </w:rPr>
              <w:t>CO</w:t>
            </w:r>
            <w:r>
              <w:rPr>
                <w:rFonts w:ascii="Times New Roman"/>
                <w:vertAlign w:val="subscript"/>
              </w:rPr>
              <w:t>2</w:t>
            </w:r>
          </w:p>
        </w:tc>
        <w:tc>
          <w:tcPr>
            <w:tcW w:w="802" w:type="dxa"/>
            <w:tcMar>
              <w:top w:w="28" w:type="dxa"/>
              <w:left w:w="28" w:type="dxa"/>
              <w:bottom w:w="28" w:type="dxa"/>
              <w:right w:w="28" w:type="dxa"/>
            </w:tcMar>
            <w:textDirection w:val="btLr"/>
            <w:vAlign w:val="center"/>
          </w:tcPr>
          <w:p w14:paraId="531C95B5">
            <w:pPr>
              <w:pStyle w:val="178"/>
              <w:rPr>
                <w:rFonts w:ascii="Times New Roman"/>
              </w:rPr>
            </w:pPr>
            <w:r>
              <w:rPr>
                <w:rFonts w:ascii="Times New Roman"/>
              </w:rPr>
              <w:t>CO</w:t>
            </w:r>
            <w:r>
              <w:rPr>
                <w:rFonts w:ascii="Times New Roman"/>
                <w:vertAlign w:val="subscript"/>
              </w:rPr>
              <w:t>2</w:t>
            </w:r>
          </w:p>
        </w:tc>
        <w:tc>
          <w:tcPr>
            <w:tcW w:w="802" w:type="dxa"/>
            <w:tcMar>
              <w:top w:w="28" w:type="dxa"/>
              <w:left w:w="28" w:type="dxa"/>
              <w:bottom w:w="28" w:type="dxa"/>
              <w:right w:w="28" w:type="dxa"/>
            </w:tcMar>
            <w:textDirection w:val="btLr"/>
            <w:vAlign w:val="center"/>
          </w:tcPr>
          <w:p w14:paraId="6A98FF83">
            <w:pPr>
              <w:pStyle w:val="178"/>
              <w:rPr>
                <w:rFonts w:ascii="Times New Roman"/>
              </w:rPr>
            </w:pPr>
            <w:r>
              <w:rPr>
                <w:rFonts w:ascii="Times New Roman"/>
              </w:rPr>
              <w:t>CO</w:t>
            </w:r>
            <w:r>
              <w:rPr>
                <w:rFonts w:ascii="Times New Roman"/>
                <w:vertAlign w:val="subscript"/>
              </w:rPr>
              <w:t>2</w:t>
            </w:r>
          </w:p>
        </w:tc>
        <w:tc>
          <w:tcPr>
            <w:tcW w:w="802" w:type="dxa"/>
            <w:tcMar>
              <w:top w:w="28" w:type="dxa"/>
              <w:left w:w="28" w:type="dxa"/>
              <w:bottom w:w="28" w:type="dxa"/>
              <w:right w:w="28" w:type="dxa"/>
            </w:tcMar>
            <w:textDirection w:val="btLr"/>
            <w:vAlign w:val="center"/>
          </w:tcPr>
          <w:p w14:paraId="3D10FC0F">
            <w:pPr>
              <w:pStyle w:val="178"/>
              <w:rPr>
                <w:rFonts w:ascii="Times New Roman"/>
              </w:rPr>
            </w:pPr>
            <w:r>
              <w:rPr>
                <w:rFonts w:ascii="Times New Roman"/>
              </w:rPr>
              <w:t>CO</w:t>
            </w:r>
            <w:r>
              <w:rPr>
                <w:rFonts w:ascii="Times New Roman"/>
                <w:vertAlign w:val="subscript"/>
              </w:rPr>
              <w:t>2</w:t>
            </w:r>
          </w:p>
        </w:tc>
        <w:tc>
          <w:tcPr>
            <w:tcW w:w="802" w:type="dxa"/>
            <w:tcMar>
              <w:top w:w="28" w:type="dxa"/>
              <w:left w:w="28" w:type="dxa"/>
              <w:bottom w:w="28" w:type="dxa"/>
              <w:right w:w="28" w:type="dxa"/>
            </w:tcMar>
            <w:textDirection w:val="btLr"/>
            <w:vAlign w:val="center"/>
          </w:tcPr>
          <w:p w14:paraId="7BC0885D">
            <w:pPr>
              <w:pStyle w:val="178"/>
              <w:rPr>
                <w:rFonts w:ascii="Times New Roman"/>
              </w:rPr>
            </w:pPr>
            <w:r>
              <w:rPr>
                <w:rFonts w:ascii="Times New Roman"/>
              </w:rPr>
              <w:t>CO</w:t>
            </w:r>
            <w:r>
              <w:rPr>
                <w:rFonts w:ascii="Times New Roman"/>
                <w:vertAlign w:val="subscript"/>
              </w:rPr>
              <w:t>2</w:t>
            </w:r>
          </w:p>
        </w:tc>
        <w:tc>
          <w:tcPr>
            <w:tcW w:w="1699" w:type="dxa"/>
            <w:vMerge w:val="continue"/>
            <w:tcMar>
              <w:top w:w="28" w:type="dxa"/>
              <w:left w:w="28" w:type="dxa"/>
              <w:bottom w:w="28" w:type="dxa"/>
              <w:right w:w="28" w:type="dxa"/>
            </w:tcMar>
            <w:textDirection w:val="btLr"/>
            <w:vAlign w:val="center"/>
          </w:tcPr>
          <w:p w14:paraId="6BC60FA0">
            <w:pPr>
              <w:widowControl/>
              <w:adjustRightInd/>
              <w:spacing w:line="240" w:lineRule="auto"/>
              <w:ind w:left="113" w:right="113"/>
              <w:jc w:val="left"/>
              <w:rPr>
                <w:rFonts w:ascii="Times New Roman" w:hAnsi="Times New Roman"/>
                <w:sz w:val="18"/>
                <w:szCs w:val="18"/>
              </w:rPr>
            </w:pPr>
          </w:p>
        </w:tc>
      </w:tr>
      <w:tr w14:paraId="3F2D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0D0C2B14">
            <w:pPr>
              <w:widowControl/>
              <w:adjustRightInd/>
              <w:spacing w:line="240" w:lineRule="auto"/>
              <w:ind w:left="113" w:right="113"/>
              <w:jc w:val="left"/>
              <w:rPr>
                <w:rFonts w:ascii="Times New Roman" w:hAnsi="Times New Roman"/>
                <w:sz w:val="18"/>
                <w:szCs w:val="18"/>
              </w:rPr>
            </w:pPr>
          </w:p>
        </w:tc>
        <w:tc>
          <w:tcPr>
            <w:tcW w:w="1103" w:type="dxa"/>
            <w:vMerge w:val="restart"/>
            <w:tcMar>
              <w:top w:w="28" w:type="dxa"/>
              <w:left w:w="28" w:type="dxa"/>
              <w:bottom w:w="28" w:type="dxa"/>
              <w:right w:w="28" w:type="dxa"/>
            </w:tcMar>
            <w:textDirection w:val="btLr"/>
            <w:vAlign w:val="center"/>
          </w:tcPr>
          <w:p w14:paraId="6A020284">
            <w:pPr>
              <w:pStyle w:val="178"/>
              <w:rPr>
                <w:rFonts w:ascii="Times New Roman"/>
              </w:rPr>
            </w:pPr>
            <w:r>
              <w:rPr>
                <w:rFonts w:ascii="Times New Roman"/>
              </w:rPr>
              <w:t>子阶段</w:t>
            </w:r>
          </w:p>
        </w:tc>
        <w:tc>
          <w:tcPr>
            <w:tcW w:w="801" w:type="dxa"/>
            <w:tcMar>
              <w:top w:w="28" w:type="dxa"/>
              <w:left w:w="28" w:type="dxa"/>
              <w:bottom w:w="28" w:type="dxa"/>
              <w:right w:w="28" w:type="dxa"/>
            </w:tcMar>
            <w:textDirection w:val="btLr"/>
            <w:vAlign w:val="center"/>
          </w:tcPr>
          <w:p w14:paraId="0272D631">
            <w:pPr>
              <w:pStyle w:val="178"/>
              <w:rPr>
                <w:rFonts w:ascii="Times New Roman"/>
              </w:rPr>
            </w:pPr>
          </w:p>
        </w:tc>
        <w:tc>
          <w:tcPr>
            <w:tcW w:w="802" w:type="dxa"/>
            <w:tcMar>
              <w:top w:w="28" w:type="dxa"/>
              <w:left w:w="28" w:type="dxa"/>
              <w:bottom w:w="28" w:type="dxa"/>
              <w:right w:w="28" w:type="dxa"/>
            </w:tcMar>
            <w:textDirection w:val="btLr"/>
            <w:vAlign w:val="center"/>
          </w:tcPr>
          <w:p w14:paraId="34CEDC2A">
            <w:pPr>
              <w:pStyle w:val="178"/>
              <w:rPr>
                <w:rFonts w:ascii="Times New Roman"/>
              </w:rPr>
            </w:pPr>
            <w:r>
              <w:rPr>
                <w:rFonts w:ascii="Times New Roman"/>
              </w:rPr>
              <w:t>卡车</w:t>
            </w:r>
          </w:p>
        </w:tc>
        <w:tc>
          <w:tcPr>
            <w:tcW w:w="802" w:type="dxa"/>
            <w:tcMar>
              <w:top w:w="28" w:type="dxa"/>
              <w:left w:w="28" w:type="dxa"/>
              <w:bottom w:w="28" w:type="dxa"/>
              <w:right w:w="28" w:type="dxa"/>
            </w:tcMar>
            <w:textDirection w:val="btLr"/>
            <w:vAlign w:val="center"/>
          </w:tcPr>
          <w:p w14:paraId="45001020">
            <w:pPr>
              <w:pStyle w:val="178"/>
              <w:rPr>
                <w:rFonts w:ascii="Times New Roman"/>
              </w:rPr>
            </w:pPr>
            <w:r>
              <w:rPr>
                <w:rFonts w:ascii="Times New Roman"/>
              </w:rPr>
              <w:t>火车</w:t>
            </w:r>
          </w:p>
        </w:tc>
        <w:tc>
          <w:tcPr>
            <w:tcW w:w="802" w:type="dxa"/>
            <w:tcMar>
              <w:top w:w="28" w:type="dxa"/>
              <w:left w:w="28" w:type="dxa"/>
              <w:bottom w:w="28" w:type="dxa"/>
              <w:right w:w="28" w:type="dxa"/>
            </w:tcMar>
            <w:textDirection w:val="btLr"/>
            <w:vAlign w:val="center"/>
          </w:tcPr>
          <w:p w14:paraId="34FD24FA">
            <w:pPr>
              <w:pStyle w:val="178"/>
              <w:rPr>
                <w:rFonts w:ascii="Times New Roman"/>
              </w:rPr>
            </w:pPr>
            <w:r>
              <w:rPr>
                <w:rFonts w:ascii="Times New Roman"/>
              </w:rPr>
              <w:t>轮船</w:t>
            </w:r>
          </w:p>
        </w:tc>
        <w:tc>
          <w:tcPr>
            <w:tcW w:w="802" w:type="dxa"/>
            <w:tcMar>
              <w:top w:w="28" w:type="dxa"/>
              <w:left w:w="28" w:type="dxa"/>
              <w:bottom w:w="28" w:type="dxa"/>
              <w:right w:w="28" w:type="dxa"/>
            </w:tcMar>
            <w:textDirection w:val="btLr"/>
            <w:vAlign w:val="center"/>
          </w:tcPr>
          <w:p w14:paraId="430E74D5">
            <w:pPr>
              <w:pStyle w:val="178"/>
              <w:rPr>
                <w:rFonts w:ascii="Times New Roman"/>
              </w:rPr>
            </w:pPr>
            <w:r>
              <w:rPr>
                <w:rFonts w:ascii="Times New Roman"/>
              </w:rPr>
              <w:t>传送带</w:t>
            </w:r>
          </w:p>
        </w:tc>
        <w:tc>
          <w:tcPr>
            <w:tcW w:w="802" w:type="dxa"/>
            <w:tcMar>
              <w:top w:w="28" w:type="dxa"/>
              <w:left w:w="28" w:type="dxa"/>
              <w:bottom w:w="28" w:type="dxa"/>
              <w:right w:w="28" w:type="dxa"/>
            </w:tcMar>
            <w:textDirection w:val="btLr"/>
            <w:vAlign w:val="center"/>
          </w:tcPr>
          <w:p w14:paraId="70B5FAA9">
            <w:pPr>
              <w:pStyle w:val="178"/>
              <w:rPr>
                <w:rFonts w:ascii="Times New Roman"/>
              </w:rPr>
            </w:pPr>
          </w:p>
        </w:tc>
        <w:tc>
          <w:tcPr>
            <w:tcW w:w="802" w:type="dxa"/>
            <w:tcMar>
              <w:top w:w="28" w:type="dxa"/>
              <w:left w:w="28" w:type="dxa"/>
              <w:bottom w:w="28" w:type="dxa"/>
              <w:right w:w="28" w:type="dxa"/>
            </w:tcMar>
            <w:textDirection w:val="btLr"/>
            <w:vAlign w:val="center"/>
          </w:tcPr>
          <w:p w14:paraId="28AF5A69">
            <w:pPr>
              <w:pStyle w:val="178"/>
              <w:rPr>
                <w:rFonts w:ascii="Times New Roman"/>
              </w:rPr>
            </w:pPr>
          </w:p>
        </w:tc>
        <w:tc>
          <w:tcPr>
            <w:tcW w:w="1699" w:type="dxa"/>
            <w:vMerge w:val="continue"/>
            <w:tcMar>
              <w:top w:w="28" w:type="dxa"/>
              <w:left w:w="28" w:type="dxa"/>
              <w:bottom w:w="28" w:type="dxa"/>
              <w:right w:w="28" w:type="dxa"/>
            </w:tcMar>
            <w:textDirection w:val="btLr"/>
            <w:vAlign w:val="center"/>
          </w:tcPr>
          <w:p w14:paraId="5DB173D4">
            <w:pPr>
              <w:widowControl/>
              <w:adjustRightInd/>
              <w:spacing w:line="240" w:lineRule="auto"/>
              <w:ind w:left="113" w:right="113"/>
              <w:jc w:val="left"/>
              <w:rPr>
                <w:rFonts w:ascii="Times New Roman" w:hAnsi="Times New Roman"/>
                <w:sz w:val="18"/>
                <w:szCs w:val="18"/>
              </w:rPr>
            </w:pPr>
          </w:p>
        </w:tc>
      </w:tr>
      <w:tr w14:paraId="3323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02993C88">
            <w:pPr>
              <w:widowControl/>
              <w:adjustRightInd/>
              <w:spacing w:line="240" w:lineRule="auto"/>
              <w:ind w:left="113" w:right="113"/>
              <w:jc w:val="left"/>
              <w:rPr>
                <w:rFonts w:ascii="Times New Roman" w:hAnsi="Times New Roman"/>
                <w:sz w:val="18"/>
                <w:szCs w:val="18"/>
              </w:rPr>
            </w:pPr>
          </w:p>
        </w:tc>
        <w:tc>
          <w:tcPr>
            <w:tcW w:w="1103" w:type="dxa"/>
            <w:vMerge w:val="continue"/>
            <w:tcMar>
              <w:top w:w="28" w:type="dxa"/>
              <w:left w:w="28" w:type="dxa"/>
              <w:bottom w:w="28" w:type="dxa"/>
              <w:right w:w="28" w:type="dxa"/>
            </w:tcMar>
            <w:textDirection w:val="btLr"/>
            <w:vAlign w:val="center"/>
          </w:tcPr>
          <w:p w14:paraId="5D165053">
            <w:pPr>
              <w:pStyle w:val="178"/>
              <w:rPr>
                <w:rFonts w:ascii="Times New Roman"/>
              </w:rPr>
            </w:pPr>
          </w:p>
        </w:tc>
        <w:tc>
          <w:tcPr>
            <w:tcW w:w="801" w:type="dxa"/>
            <w:tcMar>
              <w:top w:w="28" w:type="dxa"/>
              <w:left w:w="28" w:type="dxa"/>
              <w:bottom w:w="28" w:type="dxa"/>
              <w:right w:w="28" w:type="dxa"/>
            </w:tcMar>
            <w:textDirection w:val="btLr"/>
            <w:vAlign w:val="center"/>
          </w:tcPr>
          <w:p w14:paraId="34D47E83">
            <w:pPr>
              <w:pStyle w:val="178"/>
              <w:rPr>
                <w:rFonts w:ascii="Times New Roman"/>
              </w:rPr>
            </w:pPr>
            <w:r>
              <w:rPr>
                <w:rFonts w:ascii="Times New Roman"/>
              </w:rPr>
              <w:t>拆除</w:t>
            </w:r>
          </w:p>
        </w:tc>
        <w:tc>
          <w:tcPr>
            <w:tcW w:w="3208" w:type="dxa"/>
            <w:gridSpan w:val="4"/>
            <w:textDirection w:val="btLr"/>
            <w:vAlign w:val="center"/>
          </w:tcPr>
          <w:p w14:paraId="5D19FF0F">
            <w:pPr>
              <w:pStyle w:val="178"/>
              <w:rPr>
                <w:rFonts w:ascii="Times New Roman"/>
              </w:rPr>
            </w:pPr>
            <w:r>
              <w:rPr>
                <w:rFonts w:ascii="Times New Roman"/>
              </w:rPr>
              <w:t>运输</w:t>
            </w:r>
          </w:p>
        </w:tc>
        <w:tc>
          <w:tcPr>
            <w:tcW w:w="802" w:type="dxa"/>
            <w:textDirection w:val="btLr"/>
            <w:vAlign w:val="center"/>
          </w:tcPr>
          <w:p w14:paraId="3E865E35">
            <w:pPr>
              <w:pStyle w:val="178"/>
              <w:rPr>
                <w:rFonts w:ascii="Times New Roman"/>
              </w:rPr>
            </w:pPr>
            <w:r>
              <w:rPr>
                <w:rFonts w:ascii="Times New Roman"/>
              </w:rPr>
              <w:t>再使用/回收</w:t>
            </w:r>
          </w:p>
        </w:tc>
        <w:tc>
          <w:tcPr>
            <w:tcW w:w="802" w:type="dxa"/>
            <w:tcMar>
              <w:top w:w="28" w:type="dxa"/>
              <w:left w:w="28" w:type="dxa"/>
              <w:bottom w:w="28" w:type="dxa"/>
              <w:right w:w="28" w:type="dxa"/>
            </w:tcMar>
            <w:textDirection w:val="btLr"/>
            <w:vAlign w:val="center"/>
          </w:tcPr>
          <w:p w14:paraId="31A9E8B0">
            <w:pPr>
              <w:pStyle w:val="178"/>
              <w:rPr>
                <w:rFonts w:ascii="Times New Roman"/>
              </w:rPr>
            </w:pPr>
            <w:r>
              <w:rPr>
                <w:rFonts w:ascii="Times New Roman"/>
              </w:rPr>
              <w:t>处置</w:t>
            </w:r>
          </w:p>
        </w:tc>
        <w:tc>
          <w:tcPr>
            <w:tcW w:w="1699" w:type="dxa"/>
            <w:vMerge w:val="continue"/>
            <w:tcMar>
              <w:top w:w="28" w:type="dxa"/>
              <w:left w:w="28" w:type="dxa"/>
              <w:bottom w:w="28" w:type="dxa"/>
              <w:right w:w="28" w:type="dxa"/>
            </w:tcMar>
            <w:textDirection w:val="btLr"/>
            <w:vAlign w:val="center"/>
          </w:tcPr>
          <w:p w14:paraId="6445DAC1">
            <w:pPr>
              <w:widowControl/>
              <w:adjustRightInd/>
              <w:spacing w:line="240" w:lineRule="auto"/>
              <w:ind w:left="113" w:right="113"/>
              <w:jc w:val="left"/>
              <w:rPr>
                <w:rFonts w:ascii="Times New Roman" w:hAnsi="Times New Roman"/>
                <w:sz w:val="18"/>
                <w:szCs w:val="18"/>
              </w:rPr>
            </w:pPr>
          </w:p>
        </w:tc>
      </w:tr>
      <w:tr w14:paraId="53FB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trPr>
        <w:tc>
          <w:tcPr>
            <w:tcW w:w="799" w:type="dxa"/>
            <w:vMerge w:val="continue"/>
            <w:tcBorders>
              <w:left w:val="nil"/>
              <w:bottom w:val="nil"/>
            </w:tcBorders>
            <w:tcMar>
              <w:top w:w="28" w:type="dxa"/>
              <w:left w:w="28" w:type="dxa"/>
              <w:bottom w:w="28" w:type="dxa"/>
              <w:right w:w="28" w:type="dxa"/>
            </w:tcMar>
            <w:textDirection w:val="btLr"/>
            <w:vAlign w:val="center"/>
          </w:tcPr>
          <w:p w14:paraId="42A4602C">
            <w:pPr>
              <w:widowControl/>
              <w:adjustRightInd/>
              <w:spacing w:line="240" w:lineRule="auto"/>
              <w:ind w:left="113" w:right="113"/>
              <w:jc w:val="left"/>
              <w:rPr>
                <w:rFonts w:ascii="Times New Roman" w:hAnsi="Times New Roman"/>
                <w:sz w:val="18"/>
                <w:szCs w:val="18"/>
              </w:rPr>
            </w:pPr>
          </w:p>
        </w:tc>
        <w:tc>
          <w:tcPr>
            <w:tcW w:w="1103" w:type="dxa"/>
            <w:tcMar>
              <w:top w:w="28" w:type="dxa"/>
              <w:left w:w="28" w:type="dxa"/>
              <w:bottom w:w="28" w:type="dxa"/>
              <w:right w:w="28" w:type="dxa"/>
            </w:tcMar>
            <w:textDirection w:val="lrTbV"/>
            <w:vAlign w:val="center"/>
          </w:tcPr>
          <w:p w14:paraId="67C7E350">
            <w:pPr>
              <w:pStyle w:val="178"/>
              <w:rPr>
                <w:rFonts w:ascii="Times New Roman"/>
              </w:rPr>
            </w:pPr>
            <w:r>
              <w:rPr>
                <w:rFonts w:ascii="Times New Roman"/>
              </w:rPr>
              <w:t>阶段</w:t>
            </w:r>
          </w:p>
        </w:tc>
        <w:tc>
          <w:tcPr>
            <w:tcW w:w="5613" w:type="dxa"/>
            <w:gridSpan w:val="7"/>
            <w:tcMar>
              <w:top w:w="28" w:type="dxa"/>
              <w:left w:w="28" w:type="dxa"/>
              <w:bottom w:w="28" w:type="dxa"/>
              <w:right w:w="28" w:type="dxa"/>
            </w:tcMar>
            <w:textDirection w:val="lrTbV"/>
            <w:vAlign w:val="center"/>
          </w:tcPr>
          <w:p w14:paraId="756F2B75">
            <w:pPr>
              <w:pStyle w:val="178"/>
              <w:rPr>
                <w:rFonts w:ascii="Times New Roman"/>
              </w:rPr>
            </w:pPr>
            <w:r>
              <w:rPr>
                <w:rFonts w:ascii="Times New Roman"/>
              </w:rPr>
              <w:t>生命终止</w:t>
            </w:r>
          </w:p>
        </w:tc>
        <w:tc>
          <w:tcPr>
            <w:tcW w:w="1699" w:type="dxa"/>
            <w:vMerge w:val="continue"/>
            <w:tcMar>
              <w:top w:w="28" w:type="dxa"/>
              <w:left w:w="28" w:type="dxa"/>
              <w:bottom w:w="28" w:type="dxa"/>
              <w:right w:w="28" w:type="dxa"/>
            </w:tcMar>
            <w:textDirection w:val="btLr"/>
            <w:vAlign w:val="center"/>
          </w:tcPr>
          <w:p w14:paraId="24CD384C">
            <w:pPr>
              <w:widowControl/>
              <w:adjustRightInd/>
              <w:spacing w:line="240" w:lineRule="auto"/>
              <w:ind w:left="113" w:right="113"/>
              <w:jc w:val="left"/>
              <w:rPr>
                <w:rFonts w:ascii="Times New Roman" w:hAnsi="Times New Roman"/>
                <w:sz w:val="18"/>
                <w:szCs w:val="18"/>
              </w:rPr>
            </w:pPr>
          </w:p>
        </w:tc>
      </w:tr>
    </w:tbl>
    <w:p w14:paraId="4D35F222">
      <w:pPr>
        <w:pStyle w:val="63"/>
        <w:spacing w:after="156"/>
      </w:pPr>
      <w:bookmarkStart w:id="65" w:name="_Toc23648"/>
      <w:r>
        <w:rPr>
          <w:rFonts w:hint="eastAsia"/>
        </w:rPr>
        <w:t>参考文献</w:t>
      </w:r>
      <w:bookmarkEnd w:id="65"/>
    </w:p>
    <w:p w14:paraId="3B9380C4">
      <w:pPr>
        <w:pStyle w:val="64"/>
        <w:rPr>
          <w:rFonts w:ascii="Times New Roman"/>
        </w:rPr>
      </w:pPr>
      <w:r>
        <w:rPr>
          <w:rFonts w:ascii="Times New Roman"/>
        </w:rPr>
        <w:t>ISO</w:t>
      </w:r>
      <w:r>
        <w:rPr>
          <w:rFonts w:hint="eastAsia" w:ascii="Times New Roman"/>
        </w:rPr>
        <w:t xml:space="preserve"> </w:t>
      </w:r>
      <w:r>
        <w:rPr>
          <w:rFonts w:ascii="Times New Roman"/>
        </w:rPr>
        <w:t>14020</w:t>
      </w:r>
      <w:r>
        <w:rPr>
          <w:rFonts w:hint="eastAsia" w:ascii="Times New Roman"/>
        </w:rPr>
        <w:t xml:space="preserve"> </w:t>
      </w:r>
      <w:r>
        <w:rPr>
          <w:rFonts w:ascii="Times New Roman"/>
        </w:rPr>
        <w:t>Environmental</w:t>
      </w:r>
      <w:r>
        <w:rPr>
          <w:rFonts w:hint="eastAsia" w:ascii="Times New Roman"/>
        </w:rPr>
        <w:t xml:space="preserve"> </w:t>
      </w:r>
      <w:r>
        <w:rPr>
          <w:rFonts w:ascii="Times New Roman"/>
        </w:rPr>
        <w:t>statements</w:t>
      </w:r>
      <w:r>
        <w:rPr>
          <w:rFonts w:hint="eastAsia" w:ascii="Times New Roman"/>
        </w:rPr>
        <w:t xml:space="preserve"> </w:t>
      </w:r>
      <w:r>
        <w:rPr>
          <w:rFonts w:ascii="Times New Roman"/>
        </w:rPr>
        <w:t>and</w:t>
      </w:r>
      <w:r>
        <w:rPr>
          <w:rFonts w:hint="eastAsia" w:ascii="Times New Roman"/>
        </w:rPr>
        <w:t xml:space="preserve"> </w:t>
      </w:r>
      <w:r>
        <w:rPr>
          <w:rFonts w:ascii="Times New Roman"/>
        </w:rPr>
        <w:t>programmes</w:t>
      </w:r>
      <w:r>
        <w:rPr>
          <w:rFonts w:hint="eastAsia" w:ascii="Times New Roman"/>
        </w:rPr>
        <w:t xml:space="preserve"> </w:t>
      </w:r>
      <w:r>
        <w:rPr>
          <w:rFonts w:ascii="Times New Roman"/>
        </w:rPr>
        <w:t>for</w:t>
      </w:r>
      <w:r>
        <w:rPr>
          <w:rFonts w:hint="eastAsia" w:ascii="Times New Roman"/>
        </w:rPr>
        <w:t xml:space="preserve"> </w:t>
      </w:r>
      <w:r>
        <w:rPr>
          <w:rFonts w:ascii="Times New Roman"/>
        </w:rPr>
        <w:t>products—Principles</w:t>
      </w:r>
      <w:r>
        <w:rPr>
          <w:rFonts w:hint="eastAsia" w:ascii="Times New Roman"/>
        </w:rPr>
        <w:t xml:space="preserve"> </w:t>
      </w:r>
      <w:r>
        <w:rPr>
          <w:rFonts w:ascii="Times New Roman"/>
        </w:rPr>
        <w:t>and</w:t>
      </w:r>
      <w:r>
        <w:rPr>
          <w:rFonts w:hint="eastAsia" w:ascii="Times New Roman"/>
        </w:rPr>
        <w:t xml:space="preserve"> </w:t>
      </w:r>
      <w:r>
        <w:rPr>
          <w:rFonts w:ascii="Times New Roman"/>
        </w:rPr>
        <w:t>general requirements</w:t>
      </w:r>
    </w:p>
    <w:p w14:paraId="0F98E004">
      <w:pPr>
        <w:pStyle w:val="64"/>
        <w:rPr>
          <w:rFonts w:ascii="Times New Roman"/>
        </w:rPr>
      </w:pPr>
      <w:r>
        <w:rPr>
          <w:rFonts w:ascii="Times New Roman"/>
        </w:rPr>
        <w:t>ISO</w:t>
      </w:r>
      <w:r>
        <w:rPr>
          <w:rFonts w:hint="eastAsia" w:ascii="Times New Roman"/>
        </w:rPr>
        <w:t xml:space="preserve"> </w:t>
      </w:r>
      <w:r>
        <w:rPr>
          <w:rFonts w:ascii="Times New Roman"/>
        </w:rPr>
        <w:t>14021</w:t>
      </w:r>
      <w:r>
        <w:rPr>
          <w:rFonts w:hint="eastAsia" w:ascii="Times New Roman"/>
        </w:rPr>
        <w:t xml:space="preserve"> </w:t>
      </w:r>
      <w:r>
        <w:rPr>
          <w:rFonts w:ascii="Times New Roman"/>
        </w:rPr>
        <w:t>Environmental</w:t>
      </w:r>
      <w:r>
        <w:rPr>
          <w:rFonts w:hint="eastAsia" w:ascii="Times New Roman"/>
        </w:rPr>
        <w:t xml:space="preserve"> </w:t>
      </w:r>
      <w:r>
        <w:rPr>
          <w:rFonts w:ascii="Times New Roman"/>
        </w:rPr>
        <w:t>labels</w:t>
      </w:r>
      <w:r>
        <w:rPr>
          <w:rFonts w:hint="eastAsia" w:ascii="Times New Roman"/>
        </w:rPr>
        <w:t xml:space="preserve"> </w:t>
      </w:r>
      <w:r>
        <w:rPr>
          <w:rFonts w:ascii="Times New Roman"/>
        </w:rPr>
        <w:t>and</w:t>
      </w:r>
      <w:r>
        <w:rPr>
          <w:rFonts w:hint="eastAsia" w:ascii="Times New Roman"/>
        </w:rPr>
        <w:t xml:space="preserve"> </w:t>
      </w:r>
      <w:r>
        <w:rPr>
          <w:rFonts w:ascii="Times New Roman"/>
        </w:rPr>
        <w:t>declarations—Self-declared</w:t>
      </w:r>
      <w:r>
        <w:rPr>
          <w:rFonts w:hint="eastAsia" w:ascii="Times New Roman"/>
        </w:rPr>
        <w:t xml:space="preserve"> </w:t>
      </w:r>
      <w:r>
        <w:rPr>
          <w:rFonts w:ascii="Times New Roman"/>
        </w:rPr>
        <w:t>environmental</w:t>
      </w:r>
      <w:r>
        <w:rPr>
          <w:rFonts w:hint="eastAsia" w:ascii="Times New Roman"/>
        </w:rPr>
        <w:t xml:space="preserve"> </w:t>
      </w:r>
      <w:r>
        <w:rPr>
          <w:rFonts w:ascii="Times New Roman"/>
        </w:rPr>
        <w:t>claims</w:t>
      </w:r>
      <w:r>
        <w:rPr>
          <w:rFonts w:hint="eastAsia" w:ascii="Times New Roman"/>
        </w:rPr>
        <w:t xml:space="preserve"> </w:t>
      </w:r>
      <w:r>
        <w:rPr>
          <w:rFonts w:ascii="Times New Roman"/>
        </w:rPr>
        <w:t>(Type</w:t>
      </w:r>
      <w:r>
        <w:rPr>
          <w:rFonts w:hint="eastAsia" w:ascii="Times New Roman"/>
        </w:rPr>
        <w:t xml:space="preserve"> </w:t>
      </w:r>
      <w:r>
        <w:rPr>
          <w:rFonts w:ascii="Times New Roman"/>
        </w:rPr>
        <w:t>II environmental labelling)</w:t>
      </w:r>
    </w:p>
    <w:p w14:paraId="4FE74AE3">
      <w:pPr>
        <w:pStyle w:val="64"/>
        <w:rPr>
          <w:rFonts w:ascii="Times New Roman"/>
        </w:rPr>
      </w:pPr>
      <w:r>
        <w:rPr>
          <w:rFonts w:ascii="Times New Roman"/>
        </w:rPr>
        <w:t>ISO 14024</w:t>
      </w:r>
      <w:r>
        <w:rPr>
          <w:rFonts w:hint="eastAsia" w:ascii="Times New Roman"/>
        </w:rPr>
        <w:t xml:space="preserve"> </w:t>
      </w:r>
      <w:r>
        <w:rPr>
          <w:rFonts w:ascii="Times New Roman"/>
        </w:rPr>
        <w:t>Environmental labels and declarations—Type I environmental labelling—Principles and procedures</w:t>
      </w:r>
    </w:p>
    <w:p w14:paraId="6AD74371">
      <w:pPr>
        <w:pStyle w:val="64"/>
        <w:rPr>
          <w:rFonts w:ascii="Times New Roman"/>
        </w:rPr>
      </w:pPr>
      <w:r>
        <w:rPr>
          <w:rFonts w:ascii="Times New Roman"/>
        </w:rPr>
        <w:t>ISO 14025</w:t>
      </w:r>
      <w:r>
        <w:rPr>
          <w:rFonts w:hint="eastAsia" w:ascii="Times New Roman"/>
        </w:rPr>
        <w:t xml:space="preserve"> </w:t>
      </w:r>
      <w:r>
        <w:rPr>
          <w:rFonts w:ascii="Times New Roman"/>
        </w:rPr>
        <w:t>Environmental labels and declarations—Type III environmental declarations—Principles and procedures</w:t>
      </w:r>
    </w:p>
    <w:p w14:paraId="4EA0238A">
      <w:pPr>
        <w:pStyle w:val="64"/>
        <w:rPr>
          <w:rFonts w:ascii="Times New Roman"/>
        </w:rPr>
      </w:pPr>
      <w:r>
        <w:rPr>
          <w:rFonts w:ascii="Times New Roman"/>
        </w:rPr>
        <w:t>ISO 14031</w:t>
      </w:r>
      <w:r>
        <w:rPr>
          <w:rFonts w:hint="eastAsia" w:ascii="Times New Roman"/>
        </w:rPr>
        <w:t xml:space="preserve"> </w:t>
      </w:r>
      <w:r>
        <w:rPr>
          <w:rFonts w:ascii="Times New Roman"/>
        </w:rPr>
        <w:t>Environmental management—Environmental performance evaluation—Guidelines</w:t>
      </w:r>
    </w:p>
    <w:p w14:paraId="6E91C8E4">
      <w:pPr>
        <w:pStyle w:val="64"/>
        <w:rPr>
          <w:rFonts w:ascii="Times New Roman"/>
        </w:rPr>
      </w:pPr>
      <w:r>
        <w:rPr>
          <w:rFonts w:ascii="Times New Roman"/>
        </w:rPr>
        <w:t>ISO 16814</w:t>
      </w:r>
      <w:r>
        <w:rPr>
          <w:rFonts w:hint="eastAsia" w:ascii="Times New Roman"/>
        </w:rPr>
        <w:t xml:space="preserve"> </w:t>
      </w:r>
      <w:r>
        <w:rPr>
          <w:rFonts w:ascii="Times New Roman"/>
        </w:rPr>
        <w:t>Building environment design—Indoor air quality—Methods of expressing the quality of indoor air for human occupancy</w:t>
      </w:r>
    </w:p>
    <w:p w14:paraId="028EEC23">
      <w:pPr>
        <w:pStyle w:val="64"/>
        <w:rPr>
          <w:rFonts w:ascii="Times New Roman"/>
        </w:rPr>
      </w:pPr>
      <w:r>
        <w:rPr>
          <w:rFonts w:ascii="Times New Roman"/>
        </w:rPr>
        <w:t>IS</w:t>
      </w:r>
      <w:r>
        <w:rPr>
          <w:rFonts w:hint="eastAsia" w:ascii="Times New Roman"/>
        </w:rPr>
        <w:t xml:space="preserve">O </w:t>
      </w:r>
      <w:r>
        <w:rPr>
          <w:rFonts w:ascii="Times New Roman"/>
        </w:rPr>
        <w:t>21930</w:t>
      </w:r>
      <w:r>
        <w:rPr>
          <w:rFonts w:hint="eastAsia" w:ascii="Times New Roman"/>
        </w:rPr>
        <w:t xml:space="preserve"> </w:t>
      </w:r>
      <w:r>
        <w:rPr>
          <w:rFonts w:ascii="Times New Roman"/>
        </w:rPr>
        <w:t>Sustainability in buildings and civil engineering works—Core rules for environmental product declarations of construction products and services</w:t>
      </w:r>
    </w:p>
    <w:p w14:paraId="4508924F">
      <w:pPr>
        <w:pStyle w:val="64"/>
        <w:rPr>
          <w:rFonts w:ascii="Times New Roman"/>
        </w:rPr>
      </w:pPr>
      <w:r>
        <w:rPr>
          <w:rFonts w:ascii="Times New Roman"/>
        </w:rPr>
        <w:t>IS</w:t>
      </w:r>
      <w:r>
        <w:rPr>
          <w:rFonts w:hint="eastAsia" w:ascii="Times New Roman"/>
        </w:rPr>
        <w:t xml:space="preserve">O </w:t>
      </w:r>
      <w:r>
        <w:rPr>
          <w:rFonts w:ascii="Times New Roman"/>
        </w:rPr>
        <w:t>21931-1</w:t>
      </w:r>
      <w:r>
        <w:rPr>
          <w:rFonts w:hint="eastAsia" w:ascii="Times New Roman"/>
        </w:rPr>
        <w:t xml:space="preserve"> </w:t>
      </w:r>
      <w:r>
        <w:rPr>
          <w:rFonts w:ascii="Times New Roman"/>
        </w:rPr>
        <w:t>Sustainability in buildings and civil engineering works—Framework for</w:t>
      </w:r>
      <w:r>
        <w:rPr>
          <w:rFonts w:hint="eastAsia" w:ascii="Times New Roman"/>
        </w:rPr>
        <w:t xml:space="preserve"> </w:t>
      </w:r>
      <w:r>
        <w:rPr>
          <w:rFonts w:ascii="Times New Roman"/>
        </w:rPr>
        <w:t>methods of assessment of the environmental, social and economic performance of construction works as a basis for sustainability assessment—Part 1: Buildings</w:t>
      </w:r>
    </w:p>
    <w:p w14:paraId="67D7573B">
      <w:pPr>
        <w:pStyle w:val="64"/>
        <w:rPr>
          <w:rFonts w:ascii="Times New Roman"/>
        </w:rPr>
      </w:pPr>
      <w:r>
        <w:rPr>
          <w:rFonts w:ascii="Times New Roman"/>
        </w:rPr>
        <w:t>ISO</w:t>
      </w:r>
      <w:r>
        <w:rPr>
          <w:rFonts w:hint="eastAsia" w:ascii="Times New Roman"/>
        </w:rPr>
        <w:t xml:space="preserve"> </w:t>
      </w:r>
      <w:r>
        <w:rPr>
          <w:rFonts w:ascii="Times New Roman"/>
        </w:rPr>
        <w:t>21931-2</w:t>
      </w:r>
      <w:r>
        <w:rPr>
          <w:rFonts w:hint="eastAsia" w:ascii="Times New Roman"/>
        </w:rPr>
        <w:t xml:space="preserve"> </w:t>
      </w:r>
      <w:r>
        <w:rPr>
          <w:rFonts w:ascii="Times New Roman"/>
        </w:rPr>
        <w:t>Sustainability in buildings and civil engineering works—Framework for methods</w:t>
      </w:r>
      <w:r>
        <w:rPr>
          <w:rFonts w:hint="eastAsia" w:ascii="Times New Roman"/>
        </w:rPr>
        <w:t xml:space="preserve"> </w:t>
      </w:r>
      <w:r>
        <w:rPr>
          <w:rFonts w:ascii="Times New Roman"/>
        </w:rPr>
        <w:t>of assessment of the environmental, social and economic performance of construction works as a basis for sustainability assessment—Part 2: Civil engineering works</w:t>
      </w:r>
    </w:p>
    <w:bookmarkEnd w:id="23"/>
    <w:p w14:paraId="5A0B274F">
      <w:pPr>
        <w:pStyle w:val="56"/>
        <w:ind w:firstLine="0" w:firstLineChars="0"/>
        <w:jc w:val="center"/>
      </w:pPr>
      <w:bookmarkStart w:id="66" w:name="BookMark8"/>
      <w:r>
        <w:rPr>
          <w:rFonts w:hint="eastAsia"/>
        </w:rPr>
        <w:drawing>
          <wp:inline distT="0" distB="0" distL="0" distR="0">
            <wp:extent cx="1485900" cy="317500"/>
            <wp:effectExtent l="0" t="0" r="0" b="6350"/>
            <wp:docPr id="751344850" name="图片 1"/>
            <wp:cNvGraphicFramePr/>
            <a:graphic xmlns:a="http://schemas.openxmlformats.org/drawingml/2006/main">
              <a:graphicData uri="http://schemas.openxmlformats.org/drawingml/2006/picture">
                <pic:pic xmlns:pic="http://schemas.openxmlformats.org/drawingml/2006/picture">
                  <pic:nvPicPr>
                    <pic:cNvPr id="751344850" name="图片 1"/>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6"/>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E97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DB4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C1C9">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8670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39A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984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545A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11D82">
    <w:pPr>
      <w:pStyle w:val="61"/>
      <w:spacing w:after="0"/>
    </w:pPr>
    <w:r>
      <w:fldChar w:fldCharType="begin"/>
    </w:r>
    <w:r>
      <w:instrText xml:space="preserve"> STYLEREF  标准文件_文件编号  \* MERGEFORMAT </w:instrText>
    </w:r>
    <w:r>
      <w:fldChar w:fldCharType="separate"/>
    </w:r>
    <w:r>
      <w:t>GB/T XXXXX—XXXX/ISO 13315-1:2024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245D">
    <w:pPr>
      <w:pStyle w:val="18"/>
      <w:jc w:val="right"/>
    </w:pPr>
    <w:r>
      <w:fldChar w:fldCharType="begin"/>
    </w:r>
    <w:r>
      <w:instrText xml:space="preserve"> STYLEREF  标准文件_文件编号  \* MERGEFORMAT </w:instrText>
    </w:r>
    <w:r>
      <w:fldChar w:fldCharType="separate"/>
    </w:r>
    <w:r>
      <w:t>GB/T XXXXX—XXXX/ISO 13315-1:2024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attachedTemplate r:id="rId1"/>
  <w:documentProtection w:edit="forms" w:enforcement="1" w:cryptProviderType="rsaAES" w:cryptAlgorithmClass="hash" w:cryptAlgorithmType="typeAny" w:cryptAlgorithmSid="14" w:cryptSpinCount="100000" w:hash="5J4bgv/mYIGYTOppg1DQyG4+7KR5dqA3pPH1UWVS5n74yH0oI00iGKFJmgII7VF2CLoKK3uNtT6V/rZIrOltiw==" w:salt="XZ5uoz4GnrLm+5AY+vmej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DY4YTVmMWQ1MGQ3MjRmZjQ3ZTM1YzA2NWQ1YmYifQ=="/>
  </w:docVars>
  <w:rsids>
    <w:rsidRoot w:val="00492353"/>
    <w:rsid w:val="0000040A"/>
    <w:rsid w:val="00000A94"/>
    <w:rsid w:val="00001972"/>
    <w:rsid w:val="00001D9A"/>
    <w:rsid w:val="000079C3"/>
    <w:rsid w:val="00007B3A"/>
    <w:rsid w:val="000107E0"/>
    <w:rsid w:val="00010D79"/>
    <w:rsid w:val="00011FDE"/>
    <w:rsid w:val="00012F30"/>
    <w:rsid w:val="00012FFD"/>
    <w:rsid w:val="00014162"/>
    <w:rsid w:val="00014340"/>
    <w:rsid w:val="00016A9C"/>
    <w:rsid w:val="00022184"/>
    <w:rsid w:val="00022762"/>
    <w:rsid w:val="000238E0"/>
    <w:rsid w:val="000249DB"/>
    <w:rsid w:val="0002545A"/>
    <w:rsid w:val="0002567A"/>
    <w:rsid w:val="0002595E"/>
    <w:rsid w:val="000303C3"/>
    <w:rsid w:val="00032F9D"/>
    <w:rsid w:val="000331D3"/>
    <w:rsid w:val="000346A5"/>
    <w:rsid w:val="00034E7E"/>
    <w:rsid w:val="000359AF"/>
    <w:rsid w:val="000359C3"/>
    <w:rsid w:val="00035A7D"/>
    <w:rsid w:val="0004249A"/>
    <w:rsid w:val="0004321A"/>
    <w:rsid w:val="00043282"/>
    <w:rsid w:val="00044286"/>
    <w:rsid w:val="00047F28"/>
    <w:rsid w:val="000503AA"/>
    <w:rsid w:val="000506A1"/>
    <w:rsid w:val="000515DD"/>
    <w:rsid w:val="0005265A"/>
    <w:rsid w:val="000529F7"/>
    <w:rsid w:val="00053377"/>
    <w:rsid w:val="000539DD"/>
    <w:rsid w:val="00053BD3"/>
    <w:rsid w:val="000556ED"/>
    <w:rsid w:val="00055FE2"/>
    <w:rsid w:val="0005616F"/>
    <w:rsid w:val="00060C2E"/>
    <w:rsid w:val="00061033"/>
    <w:rsid w:val="000619E9"/>
    <w:rsid w:val="000622D4"/>
    <w:rsid w:val="00062D17"/>
    <w:rsid w:val="0006357D"/>
    <w:rsid w:val="00067849"/>
    <w:rsid w:val="00067F1E"/>
    <w:rsid w:val="00070333"/>
    <w:rsid w:val="00071CC0"/>
    <w:rsid w:val="00073C8C"/>
    <w:rsid w:val="00077B64"/>
    <w:rsid w:val="00080A1C"/>
    <w:rsid w:val="00082317"/>
    <w:rsid w:val="00083D2C"/>
    <w:rsid w:val="00086AA1"/>
    <w:rsid w:val="00087A77"/>
    <w:rsid w:val="00090CA6"/>
    <w:rsid w:val="00092B8A"/>
    <w:rsid w:val="00092FB0"/>
    <w:rsid w:val="000934C5"/>
    <w:rsid w:val="00093BFD"/>
    <w:rsid w:val="00093D25"/>
    <w:rsid w:val="00094D73"/>
    <w:rsid w:val="00096D63"/>
    <w:rsid w:val="000A09A2"/>
    <w:rsid w:val="000A0B60"/>
    <w:rsid w:val="000A0EB8"/>
    <w:rsid w:val="000A19FC"/>
    <w:rsid w:val="000A296B"/>
    <w:rsid w:val="000A7311"/>
    <w:rsid w:val="000B060F"/>
    <w:rsid w:val="000B1592"/>
    <w:rsid w:val="000B1FF2"/>
    <w:rsid w:val="000B3CDA"/>
    <w:rsid w:val="000B6281"/>
    <w:rsid w:val="000B6A0B"/>
    <w:rsid w:val="000C0F6C"/>
    <w:rsid w:val="000C11DB"/>
    <w:rsid w:val="000C2FBD"/>
    <w:rsid w:val="000C3E10"/>
    <w:rsid w:val="000C4B41"/>
    <w:rsid w:val="000C57D6"/>
    <w:rsid w:val="000C7666"/>
    <w:rsid w:val="000D0A9C"/>
    <w:rsid w:val="000D1795"/>
    <w:rsid w:val="000D329A"/>
    <w:rsid w:val="000D4B9C"/>
    <w:rsid w:val="000D4EB6"/>
    <w:rsid w:val="000D5B8E"/>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192F"/>
    <w:rsid w:val="001321C6"/>
    <w:rsid w:val="001325C4"/>
    <w:rsid w:val="00133010"/>
    <w:rsid w:val="001337A1"/>
    <w:rsid w:val="001338EE"/>
    <w:rsid w:val="00133AAE"/>
    <w:rsid w:val="00134514"/>
    <w:rsid w:val="00135323"/>
    <w:rsid w:val="001356C4"/>
    <w:rsid w:val="00140191"/>
    <w:rsid w:val="00141114"/>
    <w:rsid w:val="00142969"/>
    <w:rsid w:val="00145701"/>
    <w:rsid w:val="001457E7"/>
    <w:rsid w:val="00145D9D"/>
    <w:rsid w:val="00146388"/>
    <w:rsid w:val="00152040"/>
    <w:rsid w:val="001529E5"/>
    <w:rsid w:val="00153C7E"/>
    <w:rsid w:val="00156B25"/>
    <w:rsid w:val="00156E1A"/>
    <w:rsid w:val="00157B55"/>
    <w:rsid w:val="001642FA"/>
    <w:rsid w:val="001649EB"/>
    <w:rsid w:val="00164BAF"/>
    <w:rsid w:val="00164FA8"/>
    <w:rsid w:val="00165065"/>
    <w:rsid w:val="00165434"/>
    <w:rsid w:val="0016580B"/>
    <w:rsid w:val="00165C96"/>
    <w:rsid w:val="00165F49"/>
    <w:rsid w:val="00166B88"/>
    <w:rsid w:val="0016770A"/>
    <w:rsid w:val="00167E24"/>
    <w:rsid w:val="00170804"/>
    <w:rsid w:val="001708E9"/>
    <w:rsid w:val="0017340B"/>
    <w:rsid w:val="00173FB1"/>
    <w:rsid w:val="00175A52"/>
    <w:rsid w:val="00176DFD"/>
    <w:rsid w:val="00177106"/>
    <w:rsid w:val="001852C9"/>
    <w:rsid w:val="00190087"/>
    <w:rsid w:val="001913C4"/>
    <w:rsid w:val="00191D35"/>
    <w:rsid w:val="0019348F"/>
    <w:rsid w:val="00193A07"/>
    <w:rsid w:val="00194C95"/>
    <w:rsid w:val="00195C34"/>
    <w:rsid w:val="001A1A53"/>
    <w:rsid w:val="001A234A"/>
    <w:rsid w:val="001A7195"/>
    <w:rsid w:val="001B06E8"/>
    <w:rsid w:val="001B3AFB"/>
    <w:rsid w:val="001B4E2C"/>
    <w:rsid w:val="001B5C85"/>
    <w:rsid w:val="001B71D0"/>
    <w:rsid w:val="001B71EE"/>
    <w:rsid w:val="001C04A8"/>
    <w:rsid w:val="001C232B"/>
    <w:rsid w:val="001C2C03"/>
    <w:rsid w:val="001C42F7"/>
    <w:rsid w:val="001C49E5"/>
    <w:rsid w:val="001C680C"/>
    <w:rsid w:val="001C7FEA"/>
    <w:rsid w:val="001D0499"/>
    <w:rsid w:val="001D0BBE"/>
    <w:rsid w:val="001D0ED4"/>
    <w:rsid w:val="001D1C53"/>
    <w:rsid w:val="001D20AE"/>
    <w:rsid w:val="001D212F"/>
    <w:rsid w:val="001D29D7"/>
    <w:rsid w:val="001D2DE7"/>
    <w:rsid w:val="001D411C"/>
    <w:rsid w:val="001D6132"/>
    <w:rsid w:val="001D620A"/>
    <w:rsid w:val="001E1B6A"/>
    <w:rsid w:val="001E2484"/>
    <w:rsid w:val="001E2FFC"/>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605"/>
    <w:rsid w:val="00210B15"/>
    <w:rsid w:val="00211D99"/>
    <w:rsid w:val="00212109"/>
    <w:rsid w:val="0021376C"/>
    <w:rsid w:val="002142EA"/>
    <w:rsid w:val="002204BB"/>
    <w:rsid w:val="00221B79"/>
    <w:rsid w:val="00221C6B"/>
    <w:rsid w:val="002235CA"/>
    <w:rsid w:val="002253A1"/>
    <w:rsid w:val="00225CF8"/>
    <w:rsid w:val="002273B6"/>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299"/>
    <w:rsid w:val="0026148A"/>
    <w:rsid w:val="00262696"/>
    <w:rsid w:val="002630BB"/>
    <w:rsid w:val="002643C3"/>
    <w:rsid w:val="002643EC"/>
    <w:rsid w:val="00264A0C"/>
    <w:rsid w:val="00265638"/>
    <w:rsid w:val="002668B6"/>
    <w:rsid w:val="00267EF4"/>
    <w:rsid w:val="00270BE1"/>
    <w:rsid w:val="00270CB8"/>
    <w:rsid w:val="00272B08"/>
    <w:rsid w:val="00276F95"/>
    <w:rsid w:val="00281BB8"/>
    <w:rsid w:val="00281E9E"/>
    <w:rsid w:val="00285170"/>
    <w:rsid w:val="00285361"/>
    <w:rsid w:val="00290A3D"/>
    <w:rsid w:val="00292D60"/>
    <w:rsid w:val="00294D34"/>
    <w:rsid w:val="00294E3B"/>
    <w:rsid w:val="00296193"/>
    <w:rsid w:val="00296C66"/>
    <w:rsid w:val="00296EBE"/>
    <w:rsid w:val="002974E3"/>
    <w:rsid w:val="002A084B"/>
    <w:rsid w:val="002A091C"/>
    <w:rsid w:val="002A1260"/>
    <w:rsid w:val="002A1589"/>
    <w:rsid w:val="002A1608"/>
    <w:rsid w:val="002A25DC"/>
    <w:rsid w:val="002A2F5F"/>
    <w:rsid w:val="002A3AAB"/>
    <w:rsid w:val="002A3AF7"/>
    <w:rsid w:val="002A4CEA"/>
    <w:rsid w:val="002A5977"/>
    <w:rsid w:val="002A5A13"/>
    <w:rsid w:val="002A780A"/>
    <w:rsid w:val="002A7F44"/>
    <w:rsid w:val="002B0C40"/>
    <w:rsid w:val="002B1966"/>
    <w:rsid w:val="002B2BEF"/>
    <w:rsid w:val="002B4508"/>
    <w:rsid w:val="002B5779"/>
    <w:rsid w:val="002B71BD"/>
    <w:rsid w:val="002B7332"/>
    <w:rsid w:val="002B7F51"/>
    <w:rsid w:val="002C09E7"/>
    <w:rsid w:val="002C1854"/>
    <w:rsid w:val="002C1B28"/>
    <w:rsid w:val="002C27D3"/>
    <w:rsid w:val="002C3F07"/>
    <w:rsid w:val="002C5278"/>
    <w:rsid w:val="002C6A12"/>
    <w:rsid w:val="002C74EF"/>
    <w:rsid w:val="002C7EBB"/>
    <w:rsid w:val="002D06C1"/>
    <w:rsid w:val="002D13AD"/>
    <w:rsid w:val="002D42B5"/>
    <w:rsid w:val="002D4F1A"/>
    <w:rsid w:val="002D6EC6"/>
    <w:rsid w:val="002D79AC"/>
    <w:rsid w:val="002E039D"/>
    <w:rsid w:val="002E4D5A"/>
    <w:rsid w:val="002E6326"/>
    <w:rsid w:val="002F30E0"/>
    <w:rsid w:val="002F35E4"/>
    <w:rsid w:val="002F3730"/>
    <w:rsid w:val="002F38E1"/>
    <w:rsid w:val="002F7AF6"/>
    <w:rsid w:val="00300E63"/>
    <w:rsid w:val="00300F93"/>
    <w:rsid w:val="00302F5F"/>
    <w:rsid w:val="0030441D"/>
    <w:rsid w:val="00305761"/>
    <w:rsid w:val="00306063"/>
    <w:rsid w:val="00310946"/>
    <w:rsid w:val="003115FC"/>
    <w:rsid w:val="00313B85"/>
    <w:rsid w:val="00314BDF"/>
    <w:rsid w:val="00315BBF"/>
    <w:rsid w:val="00317988"/>
    <w:rsid w:val="003221B4"/>
    <w:rsid w:val="00322E62"/>
    <w:rsid w:val="00324EDD"/>
    <w:rsid w:val="00336C64"/>
    <w:rsid w:val="00337162"/>
    <w:rsid w:val="00337E4F"/>
    <w:rsid w:val="0034194F"/>
    <w:rsid w:val="00344605"/>
    <w:rsid w:val="003474AA"/>
    <w:rsid w:val="00350D1D"/>
    <w:rsid w:val="00352C83"/>
    <w:rsid w:val="00357673"/>
    <w:rsid w:val="003615D2"/>
    <w:rsid w:val="0036429C"/>
    <w:rsid w:val="00364A53"/>
    <w:rsid w:val="003654CB"/>
    <w:rsid w:val="00365F86"/>
    <w:rsid w:val="00365F87"/>
    <w:rsid w:val="003705F4"/>
    <w:rsid w:val="00370D58"/>
    <w:rsid w:val="00371316"/>
    <w:rsid w:val="00375242"/>
    <w:rsid w:val="00376713"/>
    <w:rsid w:val="00381815"/>
    <w:rsid w:val="003819AF"/>
    <w:rsid w:val="003820E9"/>
    <w:rsid w:val="00382DE7"/>
    <w:rsid w:val="00384FFC"/>
    <w:rsid w:val="00385720"/>
    <w:rsid w:val="0038630E"/>
    <w:rsid w:val="003872FC"/>
    <w:rsid w:val="00387ADC"/>
    <w:rsid w:val="00390020"/>
    <w:rsid w:val="003903D6"/>
    <w:rsid w:val="003906E5"/>
    <w:rsid w:val="00390EE6"/>
    <w:rsid w:val="0039118F"/>
    <w:rsid w:val="00392AD7"/>
    <w:rsid w:val="00392C1E"/>
    <w:rsid w:val="003938D9"/>
    <w:rsid w:val="00394376"/>
    <w:rsid w:val="003943FF"/>
    <w:rsid w:val="003961D6"/>
    <w:rsid w:val="003968B5"/>
    <w:rsid w:val="003974EB"/>
    <w:rsid w:val="00397CC5"/>
    <w:rsid w:val="003A1582"/>
    <w:rsid w:val="003A275F"/>
    <w:rsid w:val="003A2EB3"/>
    <w:rsid w:val="003A4077"/>
    <w:rsid w:val="003A7210"/>
    <w:rsid w:val="003B09AD"/>
    <w:rsid w:val="003B1F18"/>
    <w:rsid w:val="003B3790"/>
    <w:rsid w:val="003B5BF0"/>
    <w:rsid w:val="003B60BF"/>
    <w:rsid w:val="003B6BE3"/>
    <w:rsid w:val="003B7ECC"/>
    <w:rsid w:val="003C010C"/>
    <w:rsid w:val="003C0A6C"/>
    <w:rsid w:val="003C3004"/>
    <w:rsid w:val="003C5A43"/>
    <w:rsid w:val="003D0519"/>
    <w:rsid w:val="003D0FF6"/>
    <w:rsid w:val="003D262C"/>
    <w:rsid w:val="003D6656"/>
    <w:rsid w:val="003D6D61"/>
    <w:rsid w:val="003E091D"/>
    <w:rsid w:val="003E1C53"/>
    <w:rsid w:val="003E1D85"/>
    <w:rsid w:val="003E2A69"/>
    <w:rsid w:val="003E2D49"/>
    <w:rsid w:val="003E2FD4"/>
    <w:rsid w:val="003E49F6"/>
    <w:rsid w:val="003E582A"/>
    <w:rsid w:val="003E61B7"/>
    <w:rsid w:val="003F0841"/>
    <w:rsid w:val="003F23D3"/>
    <w:rsid w:val="003F3F08"/>
    <w:rsid w:val="003F49F1"/>
    <w:rsid w:val="003F6272"/>
    <w:rsid w:val="003F7BCA"/>
    <w:rsid w:val="00400E72"/>
    <w:rsid w:val="00401400"/>
    <w:rsid w:val="00401D7A"/>
    <w:rsid w:val="0040318A"/>
    <w:rsid w:val="00404869"/>
    <w:rsid w:val="00405884"/>
    <w:rsid w:val="00407D39"/>
    <w:rsid w:val="0041477A"/>
    <w:rsid w:val="004167A3"/>
    <w:rsid w:val="00432DAA"/>
    <w:rsid w:val="00434305"/>
    <w:rsid w:val="004347D3"/>
    <w:rsid w:val="00435DF7"/>
    <w:rsid w:val="004379BA"/>
    <w:rsid w:val="0044083F"/>
    <w:rsid w:val="00441AE7"/>
    <w:rsid w:val="004433C7"/>
    <w:rsid w:val="00445574"/>
    <w:rsid w:val="004467FB"/>
    <w:rsid w:val="00452D6B"/>
    <w:rsid w:val="00454484"/>
    <w:rsid w:val="0045517B"/>
    <w:rsid w:val="004564BB"/>
    <w:rsid w:val="00463B77"/>
    <w:rsid w:val="00463C7B"/>
    <w:rsid w:val="004644A6"/>
    <w:rsid w:val="004659BD"/>
    <w:rsid w:val="00470775"/>
    <w:rsid w:val="00471250"/>
    <w:rsid w:val="004746B1"/>
    <w:rsid w:val="0047583F"/>
    <w:rsid w:val="00482082"/>
    <w:rsid w:val="00483BE3"/>
    <w:rsid w:val="00484936"/>
    <w:rsid w:val="00484D43"/>
    <w:rsid w:val="00485C89"/>
    <w:rsid w:val="00486B0E"/>
    <w:rsid w:val="00486BE3"/>
    <w:rsid w:val="004905E4"/>
    <w:rsid w:val="00490A89"/>
    <w:rsid w:val="00490AB4"/>
    <w:rsid w:val="00492353"/>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39AA"/>
    <w:rsid w:val="004D4406"/>
    <w:rsid w:val="004D6C0F"/>
    <w:rsid w:val="004D7C42"/>
    <w:rsid w:val="004E0465"/>
    <w:rsid w:val="004E127B"/>
    <w:rsid w:val="004E1C0A"/>
    <w:rsid w:val="004E24E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42E"/>
    <w:rsid w:val="00513795"/>
    <w:rsid w:val="00514174"/>
    <w:rsid w:val="00514DF9"/>
    <w:rsid w:val="00516088"/>
    <w:rsid w:val="00516B0B"/>
    <w:rsid w:val="005220EC"/>
    <w:rsid w:val="00523461"/>
    <w:rsid w:val="00523F95"/>
    <w:rsid w:val="00524D65"/>
    <w:rsid w:val="00525B16"/>
    <w:rsid w:val="00526117"/>
    <w:rsid w:val="00533D04"/>
    <w:rsid w:val="00534804"/>
    <w:rsid w:val="00534BDF"/>
    <w:rsid w:val="005354EA"/>
    <w:rsid w:val="00535EC4"/>
    <w:rsid w:val="00535ED9"/>
    <w:rsid w:val="0053692B"/>
    <w:rsid w:val="00541853"/>
    <w:rsid w:val="00543BDA"/>
    <w:rsid w:val="005441CC"/>
    <w:rsid w:val="00544233"/>
    <w:rsid w:val="005479DA"/>
    <w:rsid w:val="00547BCC"/>
    <w:rsid w:val="0055013B"/>
    <w:rsid w:val="00551F6F"/>
    <w:rsid w:val="00555044"/>
    <w:rsid w:val="00555051"/>
    <w:rsid w:val="00561475"/>
    <w:rsid w:val="0056331C"/>
    <w:rsid w:val="0056487B"/>
    <w:rsid w:val="00564F18"/>
    <w:rsid w:val="00564FB9"/>
    <w:rsid w:val="0057091F"/>
    <w:rsid w:val="00573D9E"/>
    <w:rsid w:val="005758C6"/>
    <w:rsid w:val="005801E3"/>
    <w:rsid w:val="00581802"/>
    <w:rsid w:val="005836A8"/>
    <w:rsid w:val="00584262"/>
    <w:rsid w:val="00584B89"/>
    <w:rsid w:val="00586630"/>
    <w:rsid w:val="00587ADD"/>
    <w:rsid w:val="005938E8"/>
    <w:rsid w:val="005958B0"/>
    <w:rsid w:val="00596160"/>
    <w:rsid w:val="005966E2"/>
    <w:rsid w:val="00596A4D"/>
    <w:rsid w:val="00596D8C"/>
    <w:rsid w:val="00597007"/>
    <w:rsid w:val="005A0966"/>
    <w:rsid w:val="005A11B7"/>
    <w:rsid w:val="005A260B"/>
    <w:rsid w:val="005A4A1B"/>
    <w:rsid w:val="005A679E"/>
    <w:rsid w:val="005A7830"/>
    <w:rsid w:val="005A7FCE"/>
    <w:rsid w:val="005B0F3F"/>
    <w:rsid w:val="005B4903"/>
    <w:rsid w:val="005B51CE"/>
    <w:rsid w:val="005B5885"/>
    <w:rsid w:val="005B5CD7"/>
    <w:rsid w:val="005B6CF6"/>
    <w:rsid w:val="005B7422"/>
    <w:rsid w:val="005B7534"/>
    <w:rsid w:val="005C1F7C"/>
    <w:rsid w:val="005C29B8"/>
    <w:rsid w:val="005C42E0"/>
    <w:rsid w:val="005C5F21"/>
    <w:rsid w:val="005C7156"/>
    <w:rsid w:val="005D0C75"/>
    <w:rsid w:val="005D4171"/>
    <w:rsid w:val="005D6A95"/>
    <w:rsid w:val="005D6B2C"/>
    <w:rsid w:val="005D6D9C"/>
    <w:rsid w:val="005E2335"/>
    <w:rsid w:val="005E34CA"/>
    <w:rsid w:val="005E3C18"/>
    <w:rsid w:val="005E3CB3"/>
    <w:rsid w:val="005E7881"/>
    <w:rsid w:val="005E78E0"/>
    <w:rsid w:val="005F0D9C"/>
    <w:rsid w:val="005F284E"/>
    <w:rsid w:val="006002B2"/>
    <w:rsid w:val="006015CE"/>
    <w:rsid w:val="0060362D"/>
    <w:rsid w:val="00604784"/>
    <w:rsid w:val="00605380"/>
    <w:rsid w:val="00606419"/>
    <w:rsid w:val="00607D29"/>
    <w:rsid w:val="006107E3"/>
    <w:rsid w:val="00612952"/>
    <w:rsid w:val="00612FAA"/>
    <w:rsid w:val="00614432"/>
    <w:rsid w:val="00614CC1"/>
    <w:rsid w:val="00615A9D"/>
    <w:rsid w:val="006162BE"/>
    <w:rsid w:val="00616BBB"/>
    <w:rsid w:val="00617387"/>
    <w:rsid w:val="006252D8"/>
    <w:rsid w:val="006259BC"/>
    <w:rsid w:val="0062636B"/>
    <w:rsid w:val="00626922"/>
    <w:rsid w:val="00632182"/>
    <w:rsid w:val="00632AE0"/>
    <w:rsid w:val="00633C17"/>
    <w:rsid w:val="006363FA"/>
    <w:rsid w:val="00636E3E"/>
    <w:rsid w:val="006379F7"/>
    <w:rsid w:val="00637E4D"/>
    <w:rsid w:val="00640620"/>
    <w:rsid w:val="00641A1F"/>
    <w:rsid w:val="00644FCA"/>
    <w:rsid w:val="00645904"/>
    <w:rsid w:val="00646488"/>
    <w:rsid w:val="00651ACB"/>
    <w:rsid w:val="00651C47"/>
    <w:rsid w:val="00652AB2"/>
    <w:rsid w:val="00653848"/>
    <w:rsid w:val="00654EC0"/>
    <w:rsid w:val="0065525B"/>
    <w:rsid w:val="006552E2"/>
    <w:rsid w:val="00655D4F"/>
    <w:rsid w:val="006614CB"/>
    <w:rsid w:val="006640E5"/>
    <w:rsid w:val="006646F1"/>
    <w:rsid w:val="00664929"/>
    <w:rsid w:val="00664CF5"/>
    <w:rsid w:val="00664F62"/>
    <w:rsid w:val="006655E1"/>
    <w:rsid w:val="00672060"/>
    <w:rsid w:val="00672BFD"/>
    <w:rsid w:val="006770F4"/>
    <w:rsid w:val="00677A84"/>
    <w:rsid w:val="0068026D"/>
    <w:rsid w:val="00680A27"/>
    <w:rsid w:val="006816A4"/>
    <w:rsid w:val="006819B8"/>
    <w:rsid w:val="006840A6"/>
    <w:rsid w:val="006850CD"/>
    <w:rsid w:val="00685AAB"/>
    <w:rsid w:val="00692D0F"/>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0C2"/>
    <w:rsid w:val="006C62D3"/>
    <w:rsid w:val="006C6976"/>
    <w:rsid w:val="006C6DD0"/>
    <w:rsid w:val="006D04EA"/>
    <w:rsid w:val="006D16C4"/>
    <w:rsid w:val="006D3E96"/>
    <w:rsid w:val="006D4515"/>
    <w:rsid w:val="006D4BB1"/>
    <w:rsid w:val="006D6593"/>
    <w:rsid w:val="006E5DEE"/>
    <w:rsid w:val="006E7ED2"/>
    <w:rsid w:val="006F03A8"/>
    <w:rsid w:val="006F0ED7"/>
    <w:rsid w:val="006F1C38"/>
    <w:rsid w:val="006F2ACA"/>
    <w:rsid w:val="006F2ADC"/>
    <w:rsid w:val="006F2BFE"/>
    <w:rsid w:val="006F31E9"/>
    <w:rsid w:val="006F6284"/>
    <w:rsid w:val="006F6AE3"/>
    <w:rsid w:val="007002C5"/>
    <w:rsid w:val="00704387"/>
    <w:rsid w:val="00706EFD"/>
    <w:rsid w:val="00707669"/>
    <w:rsid w:val="00711CBA"/>
    <w:rsid w:val="00711FB5"/>
    <w:rsid w:val="00712957"/>
    <w:rsid w:val="00712A01"/>
    <w:rsid w:val="00714F58"/>
    <w:rsid w:val="00722FBF"/>
    <w:rsid w:val="00722FC2"/>
    <w:rsid w:val="00725949"/>
    <w:rsid w:val="00725F48"/>
    <w:rsid w:val="00727FA2"/>
    <w:rsid w:val="0073203A"/>
    <w:rsid w:val="007322D9"/>
    <w:rsid w:val="007324BC"/>
    <w:rsid w:val="00732BC0"/>
    <w:rsid w:val="00734CC4"/>
    <w:rsid w:val="0073720F"/>
    <w:rsid w:val="00737796"/>
    <w:rsid w:val="007402CA"/>
    <w:rsid w:val="007412C2"/>
    <w:rsid w:val="0074165C"/>
    <w:rsid w:val="007432CA"/>
    <w:rsid w:val="007439EB"/>
    <w:rsid w:val="00743CB4"/>
    <w:rsid w:val="00743F0A"/>
    <w:rsid w:val="007444E8"/>
    <w:rsid w:val="0074548E"/>
    <w:rsid w:val="00745773"/>
    <w:rsid w:val="00746800"/>
    <w:rsid w:val="007501A8"/>
    <w:rsid w:val="0075058C"/>
    <w:rsid w:val="00750725"/>
    <w:rsid w:val="00750EE1"/>
    <w:rsid w:val="00752B4D"/>
    <w:rsid w:val="007553AA"/>
    <w:rsid w:val="00755402"/>
    <w:rsid w:val="00756B26"/>
    <w:rsid w:val="00756DCD"/>
    <w:rsid w:val="00756EDF"/>
    <w:rsid w:val="007609A2"/>
    <w:rsid w:val="00763465"/>
    <w:rsid w:val="00765C43"/>
    <w:rsid w:val="00765EFB"/>
    <w:rsid w:val="007671CA"/>
    <w:rsid w:val="00767C61"/>
    <w:rsid w:val="0077008A"/>
    <w:rsid w:val="00773C1F"/>
    <w:rsid w:val="00774DA4"/>
    <w:rsid w:val="00776599"/>
    <w:rsid w:val="00776DA4"/>
    <w:rsid w:val="00777B6D"/>
    <w:rsid w:val="0078114B"/>
    <w:rsid w:val="00781DD2"/>
    <w:rsid w:val="00783ECF"/>
    <w:rsid w:val="0078413A"/>
    <w:rsid w:val="00784574"/>
    <w:rsid w:val="00790CA3"/>
    <w:rsid w:val="00790E01"/>
    <w:rsid w:val="007934BC"/>
    <w:rsid w:val="007959E8"/>
    <w:rsid w:val="00795E50"/>
    <w:rsid w:val="00795E9C"/>
    <w:rsid w:val="007A0521"/>
    <w:rsid w:val="007A061E"/>
    <w:rsid w:val="007A2E12"/>
    <w:rsid w:val="007A3475"/>
    <w:rsid w:val="007A41C8"/>
    <w:rsid w:val="007A54CE"/>
    <w:rsid w:val="007A6118"/>
    <w:rsid w:val="007A7711"/>
    <w:rsid w:val="007A7FFA"/>
    <w:rsid w:val="007B04EB"/>
    <w:rsid w:val="007B0D4F"/>
    <w:rsid w:val="007B5A3D"/>
    <w:rsid w:val="007B5B95"/>
    <w:rsid w:val="007B68EA"/>
    <w:rsid w:val="007C18E2"/>
    <w:rsid w:val="007C19E8"/>
    <w:rsid w:val="007C1ABF"/>
    <w:rsid w:val="007C2D89"/>
    <w:rsid w:val="007C4593"/>
    <w:rsid w:val="007C4FA0"/>
    <w:rsid w:val="007C5309"/>
    <w:rsid w:val="007C6069"/>
    <w:rsid w:val="007C777D"/>
    <w:rsid w:val="007D06C4"/>
    <w:rsid w:val="007D1352"/>
    <w:rsid w:val="007D2508"/>
    <w:rsid w:val="007D346A"/>
    <w:rsid w:val="007D4FAF"/>
    <w:rsid w:val="007D6518"/>
    <w:rsid w:val="007D6B7A"/>
    <w:rsid w:val="007D76BD"/>
    <w:rsid w:val="007E0BF1"/>
    <w:rsid w:val="007E3B7D"/>
    <w:rsid w:val="007E3D20"/>
    <w:rsid w:val="007E49B1"/>
    <w:rsid w:val="007F01CD"/>
    <w:rsid w:val="007F0ED8"/>
    <w:rsid w:val="007F0F63"/>
    <w:rsid w:val="007F75CE"/>
    <w:rsid w:val="008013A4"/>
    <w:rsid w:val="008027CE"/>
    <w:rsid w:val="00802F42"/>
    <w:rsid w:val="00804383"/>
    <w:rsid w:val="00804BB7"/>
    <w:rsid w:val="00810257"/>
    <w:rsid w:val="008104F5"/>
    <w:rsid w:val="00811072"/>
    <w:rsid w:val="00811369"/>
    <w:rsid w:val="00812F71"/>
    <w:rsid w:val="00814E50"/>
    <w:rsid w:val="00815034"/>
    <w:rsid w:val="00815419"/>
    <w:rsid w:val="008163C8"/>
    <w:rsid w:val="00817325"/>
    <w:rsid w:val="008209E6"/>
    <w:rsid w:val="00823303"/>
    <w:rsid w:val="008233B2"/>
    <w:rsid w:val="00823A9F"/>
    <w:rsid w:val="00823C85"/>
    <w:rsid w:val="00825138"/>
    <w:rsid w:val="008269DD"/>
    <w:rsid w:val="00830621"/>
    <w:rsid w:val="0083164E"/>
    <w:rsid w:val="0083348C"/>
    <w:rsid w:val="008373D3"/>
    <w:rsid w:val="00840617"/>
    <w:rsid w:val="00840BDD"/>
    <w:rsid w:val="00842A47"/>
    <w:rsid w:val="00843C13"/>
    <w:rsid w:val="008454F8"/>
    <w:rsid w:val="00851342"/>
    <w:rsid w:val="0085173A"/>
    <w:rsid w:val="0085202B"/>
    <w:rsid w:val="00853499"/>
    <w:rsid w:val="008565A3"/>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3DF"/>
    <w:rsid w:val="0089049D"/>
    <w:rsid w:val="00891EFE"/>
    <w:rsid w:val="008928C9"/>
    <w:rsid w:val="008938DC"/>
    <w:rsid w:val="00893FD1"/>
    <w:rsid w:val="00894836"/>
    <w:rsid w:val="00895172"/>
    <w:rsid w:val="00895680"/>
    <w:rsid w:val="00896DFF"/>
    <w:rsid w:val="0089762C"/>
    <w:rsid w:val="008A1893"/>
    <w:rsid w:val="008A2DEA"/>
    <w:rsid w:val="008A769A"/>
    <w:rsid w:val="008B0C9C"/>
    <w:rsid w:val="008B1624"/>
    <w:rsid w:val="008B166D"/>
    <w:rsid w:val="008B17F4"/>
    <w:rsid w:val="008B3615"/>
    <w:rsid w:val="008B4AC4"/>
    <w:rsid w:val="008B50C8"/>
    <w:rsid w:val="008B5281"/>
    <w:rsid w:val="008B7E05"/>
    <w:rsid w:val="008C1797"/>
    <w:rsid w:val="008C18BF"/>
    <w:rsid w:val="008C219C"/>
    <w:rsid w:val="008C3A00"/>
    <w:rsid w:val="008C475E"/>
    <w:rsid w:val="008C619A"/>
    <w:rsid w:val="008D0CE8"/>
    <w:rsid w:val="008D2D1D"/>
    <w:rsid w:val="008D3474"/>
    <w:rsid w:val="008D453D"/>
    <w:rsid w:val="008D5286"/>
    <w:rsid w:val="008D53AD"/>
    <w:rsid w:val="008D562B"/>
    <w:rsid w:val="008D5733"/>
    <w:rsid w:val="008D622B"/>
    <w:rsid w:val="008D666C"/>
    <w:rsid w:val="008D7B54"/>
    <w:rsid w:val="008E08E7"/>
    <w:rsid w:val="008E0C9D"/>
    <w:rsid w:val="008E1648"/>
    <w:rsid w:val="008E1B3E"/>
    <w:rsid w:val="008E2319"/>
    <w:rsid w:val="008E4171"/>
    <w:rsid w:val="008E4BB6"/>
    <w:rsid w:val="008E5518"/>
    <w:rsid w:val="008E61FD"/>
    <w:rsid w:val="008E6A84"/>
    <w:rsid w:val="008E6BE3"/>
    <w:rsid w:val="008E72FE"/>
    <w:rsid w:val="008F0313"/>
    <w:rsid w:val="008F0CDC"/>
    <w:rsid w:val="008F17A3"/>
    <w:rsid w:val="008F1ED3"/>
    <w:rsid w:val="008F388D"/>
    <w:rsid w:val="008F4C29"/>
    <w:rsid w:val="008F70BD"/>
    <w:rsid w:val="008F788F"/>
    <w:rsid w:val="008F7EA2"/>
    <w:rsid w:val="008F7FEF"/>
    <w:rsid w:val="00902722"/>
    <w:rsid w:val="009027BC"/>
    <w:rsid w:val="009036B2"/>
    <w:rsid w:val="009062E6"/>
    <w:rsid w:val="009109F0"/>
    <w:rsid w:val="00911BE5"/>
    <w:rsid w:val="009120BB"/>
    <w:rsid w:val="00913CA9"/>
    <w:rsid w:val="009145AE"/>
    <w:rsid w:val="009146CE"/>
    <w:rsid w:val="00914CA7"/>
    <w:rsid w:val="00915323"/>
    <w:rsid w:val="00915C3E"/>
    <w:rsid w:val="009161A8"/>
    <w:rsid w:val="0091673D"/>
    <w:rsid w:val="009245F5"/>
    <w:rsid w:val="009249EC"/>
    <w:rsid w:val="00926DD3"/>
    <w:rsid w:val="009273B3"/>
    <w:rsid w:val="009305B5"/>
    <w:rsid w:val="00934C12"/>
    <w:rsid w:val="00937CB6"/>
    <w:rsid w:val="009429D5"/>
    <w:rsid w:val="00942BF1"/>
    <w:rsid w:val="00945180"/>
    <w:rsid w:val="00945428"/>
    <w:rsid w:val="0094607B"/>
    <w:rsid w:val="00952788"/>
    <w:rsid w:val="00952C52"/>
    <w:rsid w:val="00953604"/>
    <w:rsid w:val="009610DC"/>
    <w:rsid w:val="00961490"/>
    <w:rsid w:val="00961A5D"/>
    <w:rsid w:val="0096381A"/>
    <w:rsid w:val="00965E04"/>
    <w:rsid w:val="009674AD"/>
    <w:rsid w:val="0097094E"/>
    <w:rsid w:val="00970CDC"/>
    <w:rsid w:val="00971EB8"/>
    <w:rsid w:val="00977010"/>
    <w:rsid w:val="00977D02"/>
    <w:rsid w:val="009809BB"/>
    <w:rsid w:val="00982D22"/>
    <w:rsid w:val="0098364B"/>
    <w:rsid w:val="00983A17"/>
    <w:rsid w:val="00983BF9"/>
    <w:rsid w:val="009911AF"/>
    <w:rsid w:val="00991875"/>
    <w:rsid w:val="00991F92"/>
    <w:rsid w:val="00992985"/>
    <w:rsid w:val="00993889"/>
    <w:rsid w:val="0099551B"/>
    <w:rsid w:val="00997BF1"/>
    <w:rsid w:val="009A089C"/>
    <w:rsid w:val="009A118E"/>
    <w:rsid w:val="009A21CD"/>
    <w:rsid w:val="009A230F"/>
    <w:rsid w:val="009A278C"/>
    <w:rsid w:val="009A2BC2"/>
    <w:rsid w:val="009A3EEC"/>
    <w:rsid w:val="009A42C1"/>
    <w:rsid w:val="009A5429"/>
    <w:rsid w:val="009A72AD"/>
    <w:rsid w:val="009B09E0"/>
    <w:rsid w:val="009B0BC5"/>
    <w:rsid w:val="009B1247"/>
    <w:rsid w:val="009B401B"/>
    <w:rsid w:val="009B6029"/>
    <w:rsid w:val="009B6971"/>
    <w:rsid w:val="009C27F1"/>
    <w:rsid w:val="009C3152"/>
    <w:rsid w:val="009C4CFA"/>
    <w:rsid w:val="009C5070"/>
    <w:rsid w:val="009C7086"/>
    <w:rsid w:val="009D112C"/>
    <w:rsid w:val="009D47FA"/>
    <w:rsid w:val="009D50D2"/>
    <w:rsid w:val="009D6BCA"/>
    <w:rsid w:val="009E0F62"/>
    <w:rsid w:val="009E4A58"/>
    <w:rsid w:val="009E5A2D"/>
    <w:rsid w:val="009E5AB2"/>
    <w:rsid w:val="009E6219"/>
    <w:rsid w:val="009F03B3"/>
    <w:rsid w:val="009F5B02"/>
    <w:rsid w:val="009F7EA3"/>
    <w:rsid w:val="00A01757"/>
    <w:rsid w:val="00A028C0"/>
    <w:rsid w:val="00A02BAE"/>
    <w:rsid w:val="00A06A6B"/>
    <w:rsid w:val="00A07E47"/>
    <w:rsid w:val="00A12690"/>
    <w:rsid w:val="00A129D0"/>
    <w:rsid w:val="00A12C33"/>
    <w:rsid w:val="00A138BA"/>
    <w:rsid w:val="00A14C8E"/>
    <w:rsid w:val="00A153D9"/>
    <w:rsid w:val="00A15F09"/>
    <w:rsid w:val="00A169B6"/>
    <w:rsid w:val="00A210E7"/>
    <w:rsid w:val="00A2271D"/>
    <w:rsid w:val="00A236E5"/>
    <w:rsid w:val="00A237D5"/>
    <w:rsid w:val="00A24F7B"/>
    <w:rsid w:val="00A26234"/>
    <w:rsid w:val="00A30EFC"/>
    <w:rsid w:val="00A31984"/>
    <w:rsid w:val="00A31D2F"/>
    <w:rsid w:val="00A32D73"/>
    <w:rsid w:val="00A32ECE"/>
    <w:rsid w:val="00A3367B"/>
    <w:rsid w:val="00A3597D"/>
    <w:rsid w:val="00A40091"/>
    <w:rsid w:val="00A4030F"/>
    <w:rsid w:val="00A41C79"/>
    <w:rsid w:val="00A41CB5"/>
    <w:rsid w:val="00A42CDF"/>
    <w:rsid w:val="00A4452E"/>
    <w:rsid w:val="00A4472C"/>
    <w:rsid w:val="00A44E69"/>
    <w:rsid w:val="00A4661E"/>
    <w:rsid w:val="00A51CCC"/>
    <w:rsid w:val="00A55BD6"/>
    <w:rsid w:val="00A55D50"/>
    <w:rsid w:val="00A57142"/>
    <w:rsid w:val="00A60DA9"/>
    <w:rsid w:val="00A61659"/>
    <w:rsid w:val="00A648CD"/>
    <w:rsid w:val="00A6537A"/>
    <w:rsid w:val="00A67866"/>
    <w:rsid w:val="00A67D58"/>
    <w:rsid w:val="00A70B07"/>
    <w:rsid w:val="00A723F8"/>
    <w:rsid w:val="00A75DC2"/>
    <w:rsid w:val="00A77CCB"/>
    <w:rsid w:val="00A816FA"/>
    <w:rsid w:val="00A81CC2"/>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03C8"/>
    <w:rsid w:val="00AB1298"/>
    <w:rsid w:val="00AB4230"/>
    <w:rsid w:val="00AB51D1"/>
    <w:rsid w:val="00AB6309"/>
    <w:rsid w:val="00AB6C5F"/>
    <w:rsid w:val="00AB7129"/>
    <w:rsid w:val="00AC27A6"/>
    <w:rsid w:val="00AC30F7"/>
    <w:rsid w:val="00AC3A5A"/>
    <w:rsid w:val="00AC4D95"/>
    <w:rsid w:val="00AC5DF4"/>
    <w:rsid w:val="00AC770C"/>
    <w:rsid w:val="00AD0AEF"/>
    <w:rsid w:val="00AD11B7"/>
    <w:rsid w:val="00AD1A94"/>
    <w:rsid w:val="00AD1C05"/>
    <w:rsid w:val="00AD2278"/>
    <w:rsid w:val="00AD3367"/>
    <w:rsid w:val="00AD4126"/>
    <w:rsid w:val="00AD421C"/>
    <w:rsid w:val="00AD44FA"/>
    <w:rsid w:val="00AE070A"/>
    <w:rsid w:val="00AE101C"/>
    <w:rsid w:val="00AE30B0"/>
    <w:rsid w:val="00AE3A55"/>
    <w:rsid w:val="00AF0C18"/>
    <w:rsid w:val="00AF2DDD"/>
    <w:rsid w:val="00AF47C5"/>
    <w:rsid w:val="00AF5398"/>
    <w:rsid w:val="00B049AF"/>
    <w:rsid w:val="00B07242"/>
    <w:rsid w:val="00B10534"/>
    <w:rsid w:val="00B10804"/>
    <w:rsid w:val="00B113DB"/>
    <w:rsid w:val="00B11D8A"/>
    <w:rsid w:val="00B12981"/>
    <w:rsid w:val="00B147DD"/>
    <w:rsid w:val="00B156FD"/>
    <w:rsid w:val="00B2018B"/>
    <w:rsid w:val="00B21F61"/>
    <w:rsid w:val="00B23045"/>
    <w:rsid w:val="00B261F1"/>
    <w:rsid w:val="00B265BC"/>
    <w:rsid w:val="00B30F44"/>
    <w:rsid w:val="00B31FB1"/>
    <w:rsid w:val="00B33952"/>
    <w:rsid w:val="00B33C5E"/>
    <w:rsid w:val="00B33D80"/>
    <w:rsid w:val="00B342F4"/>
    <w:rsid w:val="00B34369"/>
    <w:rsid w:val="00B34DC2"/>
    <w:rsid w:val="00B378E5"/>
    <w:rsid w:val="00B37B2F"/>
    <w:rsid w:val="00B4346D"/>
    <w:rsid w:val="00B440F4"/>
    <w:rsid w:val="00B447A5"/>
    <w:rsid w:val="00B45DE6"/>
    <w:rsid w:val="00B4654C"/>
    <w:rsid w:val="00B47293"/>
    <w:rsid w:val="00B5087B"/>
    <w:rsid w:val="00B51DBB"/>
    <w:rsid w:val="00B52120"/>
    <w:rsid w:val="00B53219"/>
    <w:rsid w:val="00B54ABC"/>
    <w:rsid w:val="00B56FBE"/>
    <w:rsid w:val="00B610FE"/>
    <w:rsid w:val="00B61434"/>
    <w:rsid w:val="00B6174C"/>
    <w:rsid w:val="00B62B58"/>
    <w:rsid w:val="00B65149"/>
    <w:rsid w:val="00B66567"/>
    <w:rsid w:val="00B66F52"/>
    <w:rsid w:val="00B66FE5"/>
    <w:rsid w:val="00B67149"/>
    <w:rsid w:val="00B675B7"/>
    <w:rsid w:val="00B72880"/>
    <w:rsid w:val="00B758BF"/>
    <w:rsid w:val="00B759C9"/>
    <w:rsid w:val="00B77E19"/>
    <w:rsid w:val="00B827A6"/>
    <w:rsid w:val="00B831CE"/>
    <w:rsid w:val="00B84D3A"/>
    <w:rsid w:val="00B86677"/>
    <w:rsid w:val="00B87131"/>
    <w:rsid w:val="00B9127B"/>
    <w:rsid w:val="00B91566"/>
    <w:rsid w:val="00B9320C"/>
    <w:rsid w:val="00B939B1"/>
    <w:rsid w:val="00B940ED"/>
    <w:rsid w:val="00B96D40"/>
    <w:rsid w:val="00B97386"/>
    <w:rsid w:val="00B97886"/>
    <w:rsid w:val="00BA0E86"/>
    <w:rsid w:val="00BA263B"/>
    <w:rsid w:val="00BA42B2"/>
    <w:rsid w:val="00BA58D4"/>
    <w:rsid w:val="00BA5A86"/>
    <w:rsid w:val="00BA5B9E"/>
    <w:rsid w:val="00BA7C9A"/>
    <w:rsid w:val="00BB465B"/>
    <w:rsid w:val="00BB5F8F"/>
    <w:rsid w:val="00BB657A"/>
    <w:rsid w:val="00BB6EC5"/>
    <w:rsid w:val="00BC1A4E"/>
    <w:rsid w:val="00BC5DC7"/>
    <w:rsid w:val="00BC6B8B"/>
    <w:rsid w:val="00BC73D8"/>
    <w:rsid w:val="00BD377F"/>
    <w:rsid w:val="00BD52D7"/>
    <w:rsid w:val="00BD5AD2"/>
    <w:rsid w:val="00BD6082"/>
    <w:rsid w:val="00BE22F3"/>
    <w:rsid w:val="00BE49EE"/>
    <w:rsid w:val="00BE5B52"/>
    <w:rsid w:val="00BE660F"/>
    <w:rsid w:val="00BE7B8D"/>
    <w:rsid w:val="00BF0993"/>
    <w:rsid w:val="00BF10A9"/>
    <w:rsid w:val="00BF1703"/>
    <w:rsid w:val="00BF231C"/>
    <w:rsid w:val="00BF2FC1"/>
    <w:rsid w:val="00BF51E5"/>
    <w:rsid w:val="00BF74A6"/>
    <w:rsid w:val="00C013AD"/>
    <w:rsid w:val="00C04904"/>
    <w:rsid w:val="00C056B3"/>
    <w:rsid w:val="00C103E5"/>
    <w:rsid w:val="00C11189"/>
    <w:rsid w:val="00C13319"/>
    <w:rsid w:val="00C13EE9"/>
    <w:rsid w:val="00C14D87"/>
    <w:rsid w:val="00C21540"/>
    <w:rsid w:val="00C21906"/>
    <w:rsid w:val="00C21BFA"/>
    <w:rsid w:val="00C24C8D"/>
    <w:rsid w:val="00C25FE2"/>
    <w:rsid w:val="00C268A6"/>
    <w:rsid w:val="00C26B53"/>
    <w:rsid w:val="00C279B2"/>
    <w:rsid w:val="00C317A3"/>
    <w:rsid w:val="00C33E50"/>
    <w:rsid w:val="00C34C20"/>
    <w:rsid w:val="00C35A3E"/>
    <w:rsid w:val="00C42130"/>
    <w:rsid w:val="00C423A4"/>
    <w:rsid w:val="00C44BF5"/>
    <w:rsid w:val="00C51953"/>
    <w:rsid w:val="00C55232"/>
    <w:rsid w:val="00C553A4"/>
    <w:rsid w:val="00C55656"/>
    <w:rsid w:val="00C55A06"/>
    <w:rsid w:val="00C55D03"/>
    <w:rsid w:val="00C601BC"/>
    <w:rsid w:val="00C6329F"/>
    <w:rsid w:val="00C63340"/>
    <w:rsid w:val="00C643F9"/>
    <w:rsid w:val="00C64E95"/>
    <w:rsid w:val="00C655FD"/>
    <w:rsid w:val="00C71372"/>
    <w:rsid w:val="00C72410"/>
    <w:rsid w:val="00C7287F"/>
    <w:rsid w:val="00C72F0E"/>
    <w:rsid w:val="00C7393D"/>
    <w:rsid w:val="00C7653B"/>
    <w:rsid w:val="00C80CB8"/>
    <w:rsid w:val="00C819F8"/>
    <w:rsid w:val="00C8248C"/>
    <w:rsid w:val="00C84E33"/>
    <w:rsid w:val="00C86D6F"/>
    <w:rsid w:val="00C905FC"/>
    <w:rsid w:val="00C92D03"/>
    <w:rsid w:val="00C9319C"/>
    <w:rsid w:val="00C9435D"/>
    <w:rsid w:val="00C9517F"/>
    <w:rsid w:val="00C96741"/>
    <w:rsid w:val="00C96EF6"/>
    <w:rsid w:val="00C97B80"/>
    <w:rsid w:val="00CA2D1B"/>
    <w:rsid w:val="00CA482B"/>
    <w:rsid w:val="00CA662A"/>
    <w:rsid w:val="00CA7AFD"/>
    <w:rsid w:val="00CA7C3C"/>
    <w:rsid w:val="00CB0189"/>
    <w:rsid w:val="00CB0BA2"/>
    <w:rsid w:val="00CB1A42"/>
    <w:rsid w:val="00CB1B0C"/>
    <w:rsid w:val="00CB2C0B"/>
    <w:rsid w:val="00CB517D"/>
    <w:rsid w:val="00CB6058"/>
    <w:rsid w:val="00CC038D"/>
    <w:rsid w:val="00CC39FF"/>
    <w:rsid w:val="00CC3C2F"/>
    <w:rsid w:val="00CC4AC8"/>
    <w:rsid w:val="00CC5233"/>
    <w:rsid w:val="00CC5DE6"/>
    <w:rsid w:val="00CC6E4E"/>
    <w:rsid w:val="00CC6FE8"/>
    <w:rsid w:val="00CC7202"/>
    <w:rsid w:val="00CD1072"/>
    <w:rsid w:val="00CD1D79"/>
    <w:rsid w:val="00CD2808"/>
    <w:rsid w:val="00CD28BF"/>
    <w:rsid w:val="00CD30CC"/>
    <w:rsid w:val="00CD4092"/>
    <w:rsid w:val="00CD4A20"/>
    <w:rsid w:val="00CD50A1"/>
    <w:rsid w:val="00CD519E"/>
    <w:rsid w:val="00CE0C4F"/>
    <w:rsid w:val="00CE30EA"/>
    <w:rsid w:val="00CE5DA8"/>
    <w:rsid w:val="00CF048A"/>
    <w:rsid w:val="00CF155A"/>
    <w:rsid w:val="00CF2947"/>
    <w:rsid w:val="00CF44B1"/>
    <w:rsid w:val="00CF5CF6"/>
    <w:rsid w:val="00CF686F"/>
    <w:rsid w:val="00CF6E60"/>
    <w:rsid w:val="00CF7BCA"/>
    <w:rsid w:val="00D008FD"/>
    <w:rsid w:val="00D02228"/>
    <w:rsid w:val="00D0321C"/>
    <w:rsid w:val="00D035EC"/>
    <w:rsid w:val="00D06AB1"/>
    <w:rsid w:val="00D072ED"/>
    <w:rsid w:val="00D07A16"/>
    <w:rsid w:val="00D1067E"/>
    <w:rsid w:val="00D10F50"/>
    <w:rsid w:val="00D11272"/>
    <w:rsid w:val="00D120F1"/>
    <w:rsid w:val="00D126F5"/>
    <w:rsid w:val="00D1489E"/>
    <w:rsid w:val="00D20737"/>
    <w:rsid w:val="00D211A7"/>
    <w:rsid w:val="00D21E81"/>
    <w:rsid w:val="00D223DE"/>
    <w:rsid w:val="00D25E37"/>
    <w:rsid w:val="00D2661A"/>
    <w:rsid w:val="00D27582"/>
    <w:rsid w:val="00D32719"/>
    <w:rsid w:val="00D33333"/>
    <w:rsid w:val="00D33A36"/>
    <w:rsid w:val="00D352A2"/>
    <w:rsid w:val="00D40A83"/>
    <w:rsid w:val="00D4162B"/>
    <w:rsid w:val="00D4514F"/>
    <w:rsid w:val="00D451E2"/>
    <w:rsid w:val="00D4545E"/>
    <w:rsid w:val="00D45E89"/>
    <w:rsid w:val="00D45E8D"/>
    <w:rsid w:val="00D466AE"/>
    <w:rsid w:val="00D4734F"/>
    <w:rsid w:val="00D47D0B"/>
    <w:rsid w:val="00D5063D"/>
    <w:rsid w:val="00D510E7"/>
    <w:rsid w:val="00D51BF3"/>
    <w:rsid w:val="00D53F30"/>
    <w:rsid w:val="00D60082"/>
    <w:rsid w:val="00D63276"/>
    <w:rsid w:val="00D66846"/>
    <w:rsid w:val="00D675FB"/>
    <w:rsid w:val="00D71F25"/>
    <w:rsid w:val="00D74815"/>
    <w:rsid w:val="00D77031"/>
    <w:rsid w:val="00D84941"/>
    <w:rsid w:val="00D84FA1"/>
    <w:rsid w:val="00D851F0"/>
    <w:rsid w:val="00D8557C"/>
    <w:rsid w:val="00D86DB7"/>
    <w:rsid w:val="00D90033"/>
    <w:rsid w:val="00D91252"/>
    <w:rsid w:val="00D926D0"/>
    <w:rsid w:val="00D93030"/>
    <w:rsid w:val="00D950E1"/>
    <w:rsid w:val="00D952A6"/>
    <w:rsid w:val="00D97F99"/>
    <w:rsid w:val="00DA0267"/>
    <w:rsid w:val="00DA19E7"/>
    <w:rsid w:val="00DA1E08"/>
    <w:rsid w:val="00DA1EE0"/>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C7A52"/>
    <w:rsid w:val="00DD00F2"/>
    <w:rsid w:val="00DD00FF"/>
    <w:rsid w:val="00DD0619"/>
    <w:rsid w:val="00DD07FB"/>
    <w:rsid w:val="00DD25C6"/>
    <w:rsid w:val="00DD54B0"/>
    <w:rsid w:val="00DD57EE"/>
    <w:rsid w:val="00DD6BCC"/>
    <w:rsid w:val="00DE0A4B"/>
    <w:rsid w:val="00DE2410"/>
    <w:rsid w:val="00DE2939"/>
    <w:rsid w:val="00DE2EBF"/>
    <w:rsid w:val="00DE51F0"/>
    <w:rsid w:val="00DE6E81"/>
    <w:rsid w:val="00DE703F"/>
    <w:rsid w:val="00DE7595"/>
    <w:rsid w:val="00DF15BE"/>
    <w:rsid w:val="00DF1961"/>
    <w:rsid w:val="00DF44DE"/>
    <w:rsid w:val="00E01138"/>
    <w:rsid w:val="00E02DFB"/>
    <w:rsid w:val="00E030F9"/>
    <w:rsid w:val="00E0311A"/>
    <w:rsid w:val="00E03138"/>
    <w:rsid w:val="00E03F39"/>
    <w:rsid w:val="00E06404"/>
    <w:rsid w:val="00E11A85"/>
    <w:rsid w:val="00E12495"/>
    <w:rsid w:val="00E15CCD"/>
    <w:rsid w:val="00E1764E"/>
    <w:rsid w:val="00E202EF"/>
    <w:rsid w:val="00E20878"/>
    <w:rsid w:val="00E210B5"/>
    <w:rsid w:val="00E2552F"/>
    <w:rsid w:val="00E3137A"/>
    <w:rsid w:val="00E32CCF"/>
    <w:rsid w:val="00E34A98"/>
    <w:rsid w:val="00E35D1E"/>
    <w:rsid w:val="00E364F9"/>
    <w:rsid w:val="00E365FA"/>
    <w:rsid w:val="00E40C94"/>
    <w:rsid w:val="00E44A83"/>
    <w:rsid w:val="00E4620B"/>
    <w:rsid w:val="00E502C1"/>
    <w:rsid w:val="00E502DD"/>
    <w:rsid w:val="00E50D3A"/>
    <w:rsid w:val="00E50F5E"/>
    <w:rsid w:val="00E51387"/>
    <w:rsid w:val="00E51E68"/>
    <w:rsid w:val="00E52EFD"/>
    <w:rsid w:val="00E5408A"/>
    <w:rsid w:val="00E56059"/>
    <w:rsid w:val="00E56800"/>
    <w:rsid w:val="00E60CD7"/>
    <w:rsid w:val="00E60DFF"/>
    <w:rsid w:val="00E62FF9"/>
    <w:rsid w:val="00E635D6"/>
    <w:rsid w:val="00E639BC"/>
    <w:rsid w:val="00E66043"/>
    <w:rsid w:val="00E664CC"/>
    <w:rsid w:val="00E67A2D"/>
    <w:rsid w:val="00E70388"/>
    <w:rsid w:val="00E70F92"/>
    <w:rsid w:val="00E74C54"/>
    <w:rsid w:val="00E77A03"/>
    <w:rsid w:val="00E803FE"/>
    <w:rsid w:val="00E822E8"/>
    <w:rsid w:val="00E82554"/>
    <w:rsid w:val="00E82606"/>
    <w:rsid w:val="00E82920"/>
    <w:rsid w:val="00E8390D"/>
    <w:rsid w:val="00E846C8"/>
    <w:rsid w:val="00E84957"/>
    <w:rsid w:val="00E84A55"/>
    <w:rsid w:val="00E85BFF"/>
    <w:rsid w:val="00E8740F"/>
    <w:rsid w:val="00E90391"/>
    <w:rsid w:val="00E906C2"/>
    <w:rsid w:val="00E9311F"/>
    <w:rsid w:val="00E934D1"/>
    <w:rsid w:val="00E94AF0"/>
    <w:rsid w:val="00E95D13"/>
    <w:rsid w:val="00E95DD3"/>
    <w:rsid w:val="00E969D5"/>
    <w:rsid w:val="00EA1679"/>
    <w:rsid w:val="00EA3DBF"/>
    <w:rsid w:val="00EA58D1"/>
    <w:rsid w:val="00EA61BC"/>
    <w:rsid w:val="00EA681A"/>
    <w:rsid w:val="00EA68E3"/>
    <w:rsid w:val="00EA735B"/>
    <w:rsid w:val="00EB14B5"/>
    <w:rsid w:val="00EB1E69"/>
    <w:rsid w:val="00EB2086"/>
    <w:rsid w:val="00EB54BD"/>
    <w:rsid w:val="00EB5EDF"/>
    <w:rsid w:val="00EB60FE"/>
    <w:rsid w:val="00EB74DB"/>
    <w:rsid w:val="00EC03A4"/>
    <w:rsid w:val="00EC3FD7"/>
    <w:rsid w:val="00EC5359"/>
    <w:rsid w:val="00EC562A"/>
    <w:rsid w:val="00ED067A"/>
    <w:rsid w:val="00ED2B50"/>
    <w:rsid w:val="00EE0350"/>
    <w:rsid w:val="00EE0719"/>
    <w:rsid w:val="00EE0E80"/>
    <w:rsid w:val="00EE613F"/>
    <w:rsid w:val="00EE7295"/>
    <w:rsid w:val="00EE7869"/>
    <w:rsid w:val="00EF054A"/>
    <w:rsid w:val="00EF3235"/>
    <w:rsid w:val="00EF3273"/>
    <w:rsid w:val="00EF7E72"/>
    <w:rsid w:val="00F05477"/>
    <w:rsid w:val="00F06D37"/>
    <w:rsid w:val="00F075DC"/>
    <w:rsid w:val="00F07B9D"/>
    <w:rsid w:val="00F11586"/>
    <w:rsid w:val="00F1183B"/>
    <w:rsid w:val="00F11C9F"/>
    <w:rsid w:val="00F12263"/>
    <w:rsid w:val="00F1369E"/>
    <w:rsid w:val="00F1380F"/>
    <w:rsid w:val="00F1409D"/>
    <w:rsid w:val="00F14214"/>
    <w:rsid w:val="00F146BD"/>
    <w:rsid w:val="00F157A9"/>
    <w:rsid w:val="00F25BB6"/>
    <w:rsid w:val="00F26B7E"/>
    <w:rsid w:val="00F27A3B"/>
    <w:rsid w:val="00F27F0E"/>
    <w:rsid w:val="00F33817"/>
    <w:rsid w:val="00F41904"/>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66C29"/>
    <w:rsid w:val="00F70669"/>
    <w:rsid w:val="00F71E22"/>
    <w:rsid w:val="00F72142"/>
    <w:rsid w:val="00F72AE7"/>
    <w:rsid w:val="00F7313B"/>
    <w:rsid w:val="00F777DF"/>
    <w:rsid w:val="00F77EA0"/>
    <w:rsid w:val="00F84934"/>
    <w:rsid w:val="00F84FD0"/>
    <w:rsid w:val="00F858DF"/>
    <w:rsid w:val="00F859A8"/>
    <w:rsid w:val="00F86DA4"/>
    <w:rsid w:val="00F9108B"/>
    <w:rsid w:val="00F91349"/>
    <w:rsid w:val="00F93A8A"/>
    <w:rsid w:val="00F946CF"/>
    <w:rsid w:val="00F95248"/>
    <w:rsid w:val="00F956A9"/>
    <w:rsid w:val="00F95EE8"/>
    <w:rsid w:val="00F963ED"/>
    <w:rsid w:val="00F966CF"/>
    <w:rsid w:val="00F96CAE"/>
    <w:rsid w:val="00F9790F"/>
    <w:rsid w:val="00F97C99"/>
    <w:rsid w:val="00FA4279"/>
    <w:rsid w:val="00FA662D"/>
    <w:rsid w:val="00FA73B1"/>
    <w:rsid w:val="00FB0CB9"/>
    <w:rsid w:val="00FB1BFF"/>
    <w:rsid w:val="00FB45F1"/>
    <w:rsid w:val="00FB4A72"/>
    <w:rsid w:val="00FB54E8"/>
    <w:rsid w:val="00FB5C8C"/>
    <w:rsid w:val="00FB7054"/>
    <w:rsid w:val="00FC17B7"/>
    <w:rsid w:val="00FC2CB7"/>
    <w:rsid w:val="00FC4090"/>
    <w:rsid w:val="00FC55B4"/>
    <w:rsid w:val="00FD00E6"/>
    <w:rsid w:val="00FD09A1"/>
    <w:rsid w:val="00FD2A7C"/>
    <w:rsid w:val="00FD59EB"/>
    <w:rsid w:val="00FD7299"/>
    <w:rsid w:val="00FD7D40"/>
    <w:rsid w:val="00FE1FBE"/>
    <w:rsid w:val="00FE3901"/>
    <w:rsid w:val="00FE4BCE"/>
    <w:rsid w:val="00FE54AE"/>
    <w:rsid w:val="00FE576A"/>
    <w:rsid w:val="00FE61CF"/>
    <w:rsid w:val="00FE7E79"/>
    <w:rsid w:val="00FF3E7D"/>
    <w:rsid w:val="00FF56F7"/>
    <w:rsid w:val="00FF5B99"/>
    <w:rsid w:val="00FF730C"/>
    <w:rsid w:val="00FF73F4"/>
    <w:rsid w:val="00FF7CE4"/>
    <w:rsid w:val="00FF7E39"/>
    <w:rsid w:val="0116312F"/>
    <w:rsid w:val="012B1C39"/>
    <w:rsid w:val="012D66CB"/>
    <w:rsid w:val="014A7C57"/>
    <w:rsid w:val="01536131"/>
    <w:rsid w:val="015B3238"/>
    <w:rsid w:val="018067FB"/>
    <w:rsid w:val="019D47B9"/>
    <w:rsid w:val="01BD7A4F"/>
    <w:rsid w:val="01DA23AF"/>
    <w:rsid w:val="01F114A6"/>
    <w:rsid w:val="020C68B4"/>
    <w:rsid w:val="0211337B"/>
    <w:rsid w:val="024E06A7"/>
    <w:rsid w:val="02571C51"/>
    <w:rsid w:val="028247F4"/>
    <w:rsid w:val="0295277A"/>
    <w:rsid w:val="02B20A25"/>
    <w:rsid w:val="02F0175E"/>
    <w:rsid w:val="02FC45A7"/>
    <w:rsid w:val="033425B1"/>
    <w:rsid w:val="034F71B9"/>
    <w:rsid w:val="035A307B"/>
    <w:rsid w:val="036A7762"/>
    <w:rsid w:val="0381685A"/>
    <w:rsid w:val="039447DF"/>
    <w:rsid w:val="03BC3669"/>
    <w:rsid w:val="03BE185C"/>
    <w:rsid w:val="03C2134C"/>
    <w:rsid w:val="04115E30"/>
    <w:rsid w:val="041A0672"/>
    <w:rsid w:val="043833BC"/>
    <w:rsid w:val="04510922"/>
    <w:rsid w:val="045F303F"/>
    <w:rsid w:val="04BB1570"/>
    <w:rsid w:val="04C63BD8"/>
    <w:rsid w:val="04E15802"/>
    <w:rsid w:val="04F512AE"/>
    <w:rsid w:val="04FF229E"/>
    <w:rsid w:val="05235E1B"/>
    <w:rsid w:val="052B2F21"/>
    <w:rsid w:val="052F5C3B"/>
    <w:rsid w:val="053F6A98"/>
    <w:rsid w:val="05453FE3"/>
    <w:rsid w:val="0548762F"/>
    <w:rsid w:val="055F3224"/>
    <w:rsid w:val="056C5FA6"/>
    <w:rsid w:val="057E5747"/>
    <w:rsid w:val="0586443D"/>
    <w:rsid w:val="059E7B97"/>
    <w:rsid w:val="05C141CF"/>
    <w:rsid w:val="05C70E9C"/>
    <w:rsid w:val="05CF7D50"/>
    <w:rsid w:val="05E76E48"/>
    <w:rsid w:val="05F872A7"/>
    <w:rsid w:val="0621779F"/>
    <w:rsid w:val="06677F89"/>
    <w:rsid w:val="06712BB6"/>
    <w:rsid w:val="06846D8D"/>
    <w:rsid w:val="069A035E"/>
    <w:rsid w:val="069F5975"/>
    <w:rsid w:val="06B84C89"/>
    <w:rsid w:val="06C70A28"/>
    <w:rsid w:val="06DD649D"/>
    <w:rsid w:val="06ED30F7"/>
    <w:rsid w:val="06FF4665"/>
    <w:rsid w:val="070C28DE"/>
    <w:rsid w:val="074F739B"/>
    <w:rsid w:val="076E4BDB"/>
    <w:rsid w:val="077D51F6"/>
    <w:rsid w:val="07846919"/>
    <w:rsid w:val="079254DA"/>
    <w:rsid w:val="07E04497"/>
    <w:rsid w:val="080F08D8"/>
    <w:rsid w:val="08163A15"/>
    <w:rsid w:val="081B102B"/>
    <w:rsid w:val="08923091"/>
    <w:rsid w:val="08A2799E"/>
    <w:rsid w:val="08CC67C9"/>
    <w:rsid w:val="08CE42EF"/>
    <w:rsid w:val="08D361C6"/>
    <w:rsid w:val="08D51B22"/>
    <w:rsid w:val="08F875BE"/>
    <w:rsid w:val="09055F84"/>
    <w:rsid w:val="09104908"/>
    <w:rsid w:val="093525C0"/>
    <w:rsid w:val="097053A7"/>
    <w:rsid w:val="09722ECD"/>
    <w:rsid w:val="09CB156B"/>
    <w:rsid w:val="09E57B43"/>
    <w:rsid w:val="09F00295"/>
    <w:rsid w:val="0A073F5D"/>
    <w:rsid w:val="0A200B7B"/>
    <w:rsid w:val="0A2A19F9"/>
    <w:rsid w:val="0A3D172D"/>
    <w:rsid w:val="0A51465E"/>
    <w:rsid w:val="0A5627EE"/>
    <w:rsid w:val="0A636CB9"/>
    <w:rsid w:val="0A9020CC"/>
    <w:rsid w:val="0AD06AC7"/>
    <w:rsid w:val="0ADD081A"/>
    <w:rsid w:val="0AF24CF2"/>
    <w:rsid w:val="0AF71DB6"/>
    <w:rsid w:val="0AFA761E"/>
    <w:rsid w:val="0AFB3396"/>
    <w:rsid w:val="0B0264D2"/>
    <w:rsid w:val="0B095AB3"/>
    <w:rsid w:val="0B163D2C"/>
    <w:rsid w:val="0B1B7594"/>
    <w:rsid w:val="0B293A5F"/>
    <w:rsid w:val="0B405729"/>
    <w:rsid w:val="0B732F2C"/>
    <w:rsid w:val="0B753148"/>
    <w:rsid w:val="0B9730BE"/>
    <w:rsid w:val="0BAE0408"/>
    <w:rsid w:val="0BAE575C"/>
    <w:rsid w:val="0BB51797"/>
    <w:rsid w:val="0BB772BD"/>
    <w:rsid w:val="0BC67500"/>
    <w:rsid w:val="0BE15F86"/>
    <w:rsid w:val="0BF70001"/>
    <w:rsid w:val="0BFA364D"/>
    <w:rsid w:val="0C092085"/>
    <w:rsid w:val="0C0A7D34"/>
    <w:rsid w:val="0C210BDA"/>
    <w:rsid w:val="0C321039"/>
    <w:rsid w:val="0C423591"/>
    <w:rsid w:val="0C48096B"/>
    <w:rsid w:val="0C8E389C"/>
    <w:rsid w:val="0C913FB2"/>
    <w:rsid w:val="0CC31C91"/>
    <w:rsid w:val="0CD13905"/>
    <w:rsid w:val="0D065CA1"/>
    <w:rsid w:val="0D0A78C0"/>
    <w:rsid w:val="0D0C3638"/>
    <w:rsid w:val="0D1349C7"/>
    <w:rsid w:val="0D156991"/>
    <w:rsid w:val="0D1B7335"/>
    <w:rsid w:val="0D1F336B"/>
    <w:rsid w:val="0D3A01A5"/>
    <w:rsid w:val="0D3D37F2"/>
    <w:rsid w:val="0D404FEF"/>
    <w:rsid w:val="0D4B23B2"/>
    <w:rsid w:val="0D6214AA"/>
    <w:rsid w:val="0D6268D3"/>
    <w:rsid w:val="0D682962"/>
    <w:rsid w:val="0D75742F"/>
    <w:rsid w:val="0D782A7C"/>
    <w:rsid w:val="0D8238FA"/>
    <w:rsid w:val="0E0276C8"/>
    <w:rsid w:val="0E1924B1"/>
    <w:rsid w:val="0E2844A2"/>
    <w:rsid w:val="0E3B58C3"/>
    <w:rsid w:val="0E454C1C"/>
    <w:rsid w:val="0E4F5ED2"/>
    <w:rsid w:val="0E7A3DA9"/>
    <w:rsid w:val="0EA87391"/>
    <w:rsid w:val="0EF4563A"/>
    <w:rsid w:val="0EF97BEC"/>
    <w:rsid w:val="0F0A1DF9"/>
    <w:rsid w:val="0F1D38DB"/>
    <w:rsid w:val="0F220EF1"/>
    <w:rsid w:val="0F227143"/>
    <w:rsid w:val="0F380715"/>
    <w:rsid w:val="0F384BB8"/>
    <w:rsid w:val="0F3D3F7D"/>
    <w:rsid w:val="0F5F5CA1"/>
    <w:rsid w:val="0F601A19"/>
    <w:rsid w:val="0F6A2898"/>
    <w:rsid w:val="0F6F7F34"/>
    <w:rsid w:val="0F964CB9"/>
    <w:rsid w:val="0FBB21B0"/>
    <w:rsid w:val="0FCC2EE0"/>
    <w:rsid w:val="0FD57F70"/>
    <w:rsid w:val="0FD73E7D"/>
    <w:rsid w:val="0FDF3286"/>
    <w:rsid w:val="0FFC7173"/>
    <w:rsid w:val="100B2C10"/>
    <w:rsid w:val="103C7B98"/>
    <w:rsid w:val="1068327B"/>
    <w:rsid w:val="10705587"/>
    <w:rsid w:val="107515F1"/>
    <w:rsid w:val="107E2A9F"/>
    <w:rsid w:val="108654B0"/>
    <w:rsid w:val="10866BAD"/>
    <w:rsid w:val="109E4EEF"/>
    <w:rsid w:val="10B62239"/>
    <w:rsid w:val="10C83D1A"/>
    <w:rsid w:val="10CD1330"/>
    <w:rsid w:val="10E32514"/>
    <w:rsid w:val="10EC17B7"/>
    <w:rsid w:val="10EE73EF"/>
    <w:rsid w:val="10F62635"/>
    <w:rsid w:val="10FF7000"/>
    <w:rsid w:val="11274EE5"/>
    <w:rsid w:val="11330D2C"/>
    <w:rsid w:val="113B44EC"/>
    <w:rsid w:val="116A6B7F"/>
    <w:rsid w:val="118063A3"/>
    <w:rsid w:val="11867E5D"/>
    <w:rsid w:val="11904838"/>
    <w:rsid w:val="119A1F0A"/>
    <w:rsid w:val="11C444E1"/>
    <w:rsid w:val="11E9219A"/>
    <w:rsid w:val="11ED1B1E"/>
    <w:rsid w:val="11FE3E97"/>
    <w:rsid w:val="122704B0"/>
    <w:rsid w:val="124311D7"/>
    <w:rsid w:val="125E7A02"/>
    <w:rsid w:val="12704669"/>
    <w:rsid w:val="12706417"/>
    <w:rsid w:val="12962DFA"/>
    <w:rsid w:val="12AB56A1"/>
    <w:rsid w:val="12B97DBE"/>
    <w:rsid w:val="12C423BB"/>
    <w:rsid w:val="12CF0C0F"/>
    <w:rsid w:val="12D544CC"/>
    <w:rsid w:val="130F3E82"/>
    <w:rsid w:val="132D148B"/>
    <w:rsid w:val="135519FF"/>
    <w:rsid w:val="13741F37"/>
    <w:rsid w:val="13854144"/>
    <w:rsid w:val="138F6BA4"/>
    <w:rsid w:val="13900C8B"/>
    <w:rsid w:val="139D323C"/>
    <w:rsid w:val="13AC657F"/>
    <w:rsid w:val="13B54A2A"/>
    <w:rsid w:val="13C0517C"/>
    <w:rsid w:val="13DB52AB"/>
    <w:rsid w:val="1410477D"/>
    <w:rsid w:val="141A663B"/>
    <w:rsid w:val="14293155"/>
    <w:rsid w:val="143A4F2F"/>
    <w:rsid w:val="143F2545"/>
    <w:rsid w:val="1461426A"/>
    <w:rsid w:val="148F527B"/>
    <w:rsid w:val="14A44987"/>
    <w:rsid w:val="14B40A9C"/>
    <w:rsid w:val="14E023EA"/>
    <w:rsid w:val="150D2643"/>
    <w:rsid w:val="15144EF4"/>
    <w:rsid w:val="152E77A9"/>
    <w:rsid w:val="15347BD0"/>
    <w:rsid w:val="155D0ED5"/>
    <w:rsid w:val="15804BC3"/>
    <w:rsid w:val="15826B8D"/>
    <w:rsid w:val="15AF54A9"/>
    <w:rsid w:val="15BA6327"/>
    <w:rsid w:val="15D46CBD"/>
    <w:rsid w:val="15DA2525"/>
    <w:rsid w:val="16092E0B"/>
    <w:rsid w:val="16227A29"/>
    <w:rsid w:val="162D4D4B"/>
    <w:rsid w:val="162F15A1"/>
    <w:rsid w:val="164976AB"/>
    <w:rsid w:val="16674B8C"/>
    <w:rsid w:val="16893F4C"/>
    <w:rsid w:val="168D2708"/>
    <w:rsid w:val="168E3310"/>
    <w:rsid w:val="16BD306B"/>
    <w:rsid w:val="16C64858"/>
    <w:rsid w:val="16D36F75"/>
    <w:rsid w:val="16DE4297"/>
    <w:rsid w:val="16E363FB"/>
    <w:rsid w:val="16F92E7F"/>
    <w:rsid w:val="170A508C"/>
    <w:rsid w:val="170F61FF"/>
    <w:rsid w:val="17410382"/>
    <w:rsid w:val="17422768"/>
    <w:rsid w:val="175E0F34"/>
    <w:rsid w:val="178169D1"/>
    <w:rsid w:val="178F2FEA"/>
    <w:rsid w:val="17A70B2D"/>
    <w:rsid w:val="17DF2075"/>
    <w:rsid w:val="17E51656"/>
    <w:rsid w:val="180F222F"/>
    <w:rsid w:val="18115FA7"/>
    <w:rsid w:val="184E2018"/>
    <w:rsid w:val="18544C72"/>
    <w:rsid w:val="18A64941"/>
    <w:rsid w:val="18BB3AF4"/>
    <w:rsid w:val="18CC0A2E"/>
    <w:rsid w:val="18CD45C3"/>
    <w:rsid w:val="18E35B95"/>
    <w:rsid w:val="18F57676"/>
    <w:rsid w:val="18F97167"/>
    <w:rsid w:val="19017DC9"/>
    <w:rsid w:val="19313669"/>
    <w:rsid w:val="193843DE"/>
    <w:rsid w:val="193B73BF"/>
    <w:rsid w:val="195C5947"/>
    <w:rsid w:val="196B7938"/>
    <w:rsid w:val="197A4670"/>
    <w:rsid w:val="19B906A4"/>
    <w:rsid w:val="19C5236C"/>
    <w:rsid w:val="19CB76F3"/>
    <w:rsid w:val="19E25E4D"/>
    <w:rsid w:val="1A22040D"/>
    <w:rsid w:val="1A240213"/>
    <w:rsid w:val="1A55661F"/>
    <w:rsid w:val="1A5F124B"/>
    <w:rsid w:val="1AA55605"/>
    <w:rsid w:val="1AD25EC1"/>
    <w:rsid w:val="1AEF625F"/>
    <w:rsid w:val="1AF3499C"/>
    <w:rsid w:val="1B155DAE"/>
    <w:rsid w:val="1B1639D5"/>
    <w:rsid w:val="1B1F6C2C"/>
    <w:rsid w:val="1B5F527B"/>
    <w:rsid w:val="1B6D7998"/>
    <w:rsid w:val="1B746F78"/>
    <w:rsid w:val="1B851185"/>
    <w:rsid w:val="1B8F0455"/>
    <w:rsid w:val="1BA86C22"/>
    <w:rsid w:val="1BD25A4D"/>
    <w:rsid w:val="1BD47A17"/>
    <w:rsid w:val="1BFE2CE6"/>
    <w:rsid w:val="1C177904"/>
    <w:rsid w:val="1C556DAA"/>
    <w:rsid w:val="1C676ADD"/>
    <w:rsid w:val="1C750DB5"/>
    <w:rsid w:val="1CB735C0"/>
    <w:rsid w:val="1CBF4223"/>
    <w:rsid w:val="1CE617B0"/>
    <w:rsid w:val="1CF245F9"/>
    <w:rsid w:val="1D077978"/>
    <w:rsid w:val="1D0E0D07"/>
    <w:rsid w:val="1D1422E7"/>
    <w:rsid w:val="1D1E53EE"/>
    <w:rsid w:val="1D4806BC"/>
    <w:rsid w:val="1D6E17A5"/>
    <w:rsid w:val="1D807E56"/>
    <w:rsid w:val="1D9E02DC"/>
    <w:rsid w:val="1DB16262"/>
    <w:rsid w:val="1DB47B00"/>
    <w:rsid w:val="1DB943F8"/>
    <w:rsid w:val="1DC53ABB"/>
    <w:rsid w:val="1DDC0E05"/>
    <w:rsid w:val="1DF4614E"/>
    <w:rsid w:val="1DFB128B"/>
    <w:rsid w:val="1E2754DF"/>
    <w:rsid w:val="1E311151"/>
    <w:rsid w:val="1E6E0354"/>
    <w:rsid w:val="1E9811D0"/>
    <w:rsid w:val="1EBC2425"/>
    <w:rsid w:val="1EE53CE9"/>
    <w:rsid w:val="1EF36406"/>
    <w:rsid w:val="1F182311"/>
    <w:rsid w:val="1F2C36C6"/>
    <w:rsid w:val="1F486752"/>
    <w:rsid w:val="1F574BE7"/>
    <w:rsid w:val="1F617253"/>
    <w:rsid w:val="1F686DF4"/>
    <w:rsid w:val="1F7312F5"/>
    <w:rsid w:val="1F79582C"/>
    <w:rsid w:val="1F890B18"/>
    <w:rsid w:val="1F8A6953"/>
    <w:rsid w:val="1FA912D2"/>
    <w:rsid w:val="1FB51614"/>
    <w:rsid w:val="1FB5190D"/>
    <w:rsid w:val="1FBC0AEB"/>
    <w:rsid w:val="1FE741BD"/>
    <w:rsid w:val="1FED554B"/>
    <w:rsid w:val="20036B1D"/>
    <w:rsid w:val="2020147D"/>
    <w:rsid w:val="202645B9"/>
    <w:rsid w:val="203C5B8B"/>
    <w:rsid w:val="20480747"/>
    <w:rsid w:val="20484530"/>
    <w:rsid w:val="20592BE1"/>
    <w:rsid w:val="205D622D"/>
    <w:rsid w:val="20783067"/>
    <w:rsid w:val="208A04DA"/>
    <w:rsid w:val="20B240CD"/>
    <w:rsid w:val="20E73D48"/>
    <w:rsid w:val="20EC135F"/>
    <w:rsid w:val="2100305C"/>
    <w:rsid w:val="216830DB"/>
    <w:rsid w:val="219A700D"/>
    <w:rsid w:val="21B63672"/>
    <w:rsid w:val="21CF315A"/>
    <w:rsid w:val="21D249F9"/>
    <w:rsid w:val="21E80831"/>
    <w:rsid w:val="21F726B1"/>
    <w:rsid w:val="220968D8"/>
    <w:rsid w:val="22561186"/>
    <w:rsid w:val="226F52EF"/>
    <w:rsid w:val="227B0BEC"/>
    <w:rsid w:val="22AF7C79"/>
    <w:rsid w:val="22C34341"/>
    <w:rsid w:val="22FB7F7F"/>
    <w:rsid w:val="23273161"/>
    <w:rsid w:val="23294AEC"/>
    <w:rsid w:val="233C481F"/>
    <w:rsid w:val="234611FA"/>
    <w:rsid w:val="236C6787"/>
    <w:rsid w:val="23983A20"/>
    <w:rsid w:val="23B5012E"/>
    <w:rsid w:val="23B87C1E"/>
    <w:rsid w:val="23D06D16"/>
    <w:rsid w:val="23DA7B95"/>
    <w:rsid w:val="23FE1AD5"/>
    <w:rsid w:val="24015121"/>
    <w:rsid w:val="240B2444"/>
    <w:rsid w:val="24373239"/>
    <w:rsid w:val="24424029"/>
    <w:rsid w:val="247D1233"/>
    <w:rsid w:val="24855D52"/>
    <w:rsid w:val="24A7216D"/>
    <w:rsid w:val="24EC08E0"/>
    <w:rsid w:val="24ED56A6"/>
    <w:rsid w:val="24F5112A"/>
    <w:rsid w:val="252B4B4C"/>
    <w:rsid w:val="25421E95"/>
    <w:rsid w:val="255D282B"/>
    <w:rsid w:val="25674520"/>
    <w:rsid w:val="25755DC7"/>
    <w:rsid w:val="25A4045A"/>
    <w:rsid w:val="25C66622"/>
    <w:rsid w:val="25E35426"/>
    <w:rsid w:val="26270255"/>
    <w:rsid w:val="2637307C"/>
    <w:rsid w:val="265103ED"/>
    <w:rsid w:val="26527EB6"/>
    <w:rsid w:val="265579A6"/>
    <w:rsid w:val="2661459D"/>
    <w:rsid w:val="266D769A"/>
    <w:rsid w:val="266F2816"/>
    <w:rsid w:val="26802C75"/>
    <w:rsid w:val="268F4C66"/>
    <w:rsid w:val="26955FF5"/>
    <w:rsid w:val="26B00DE2"/>
    <w:rsid w:val="26B2663E"/>
    <w:rsid w:val="26BC17D3"/>
    <w:rsid w:val="26CF59AB"/>
    <w:rsid w:val="26EA4592"/>
    <w:rsid w:val="271B474C"/>
    <w:rsid w:val="27223D2C"/>
    <w:rsid w:val="272A498F"/>
    <w:rsid w:val="27351CB2"/>
    <w:rsid w:val="27361586"/>
    <w:rsid w:val="275D6EBB"/>
    <w:rsid w:val="27750300"/>
    <w:rsid w:val="278E3170"/>
    <w:rsid w:val="27BF77CD"/>
    <w:rsid w:val="27DF1C1D"/>
    <w:rsid w:val="27E965F8"/>
    <w:rsid w:val="27EE00B2"/>
    <w:rsid w:val="27F31225"/>
    <w:rsid w:val="28096C9A"/>
    <w:rsid w:val="280D0539"/>
    <w:rsid w:val="282B6C11"/>
    <w:rsid w:val="283F26BC"/>
    <w:rsid w:val="286B34B1"/>
    <w:rsid w:val="28722A91"/>
    <w:rsid w:val="28FB2A87"/>
    <w:rsid w:val="29037B8D"/>
    <w:rsid w:val="298567F4"/>
    <w:rsid w:val="298F31CF"/>
    <w:rsid w:val="29982084"/>
    <w:rsid w:val="29AB686B"/>
    <w:rsid w:val="29AE6655"/>
    <w:rsid w:val="29AF5112"/>
    <w:rsid w:val="29CA4207"/>
    <w:rsid w:val="29D46E34"/>
    <w:rsid w:val="29D86924"/>
    <w:rsid w:val="2A2614BF"/>
    <w:rsid w:val="2A293624"/>
    <w:rsid w:val="2A570191"/>
    <w:rsid w:val="2A662182"/>
    <w:rsid w:val="2A6F02AB"/>
    <w:rsid w:val="2A9D36CA"/>
    <w:rsid w:val="2AB4113F"/>
    <w:rsid w:val="2ABA24CE"/>
    <w:rsid w:val="2AC35764"/>
    <w:rsid w:val="2AD20343"/>
    <w:rsid w:val="2AE9690F"/>
    <w:rsid w:val="2AEF2177"/>
    <w:rsid w:val="2B090037"/>
    <w:rsid w:val="2B0D6AA1"/>
    <w:rsid w:val="2B0F6376"/>
    <w:rsid w:val="2B163BA8"/>
    <w:rsid w:val="2B195446"/>
    <w:rsid w:val="2B2333E5"/>
    <w:rsid w:val="2B2A35D0"/>
    <w:rsid w:val="2B2A7653"/>
    <w:rsid w:val="2B3202B6"/>
    <w:rsid w:val="2C0072C7"/>
    <w:rsid w:val="2C02237E"/>
    <w:rsid w:val="2C0C4FAB"/>
    <w:rsid w:val="2C6170A5"/>
    <w:rsid w:val="2C9805ED"/>
    <w:rsid w:val="2CD21D51"/>
    <w:rsid w:val="2CD31625"/>
    <w:rsid w:val="2CD71115"/>
    <w:rsid w:val="2CE23C7B"/>
    <w:rsid w:val="2CE675AA"/>
    <w:rsid w:val="2CF77A09"/>
    <w:rsid w:val="2D10485D"/>
    <w:rsid w:val="2D2C76B3"/>
    <w:rsid w:val="2D7C4FB3"/>
    <w:rsid w:val="2D83304B"/>
    <w:rsid w:val="2DAD1BDF"/>
    <w:rsid w:val="2DB33430"/>
    <w:rsid w:val="2DF126AA"/>
    <w:rsid w:val="2DFC3ADD"/>
    <w:rsid w:val="2E5F7614"/>
    <w:rsid w:val="2E6E34C0"/>
    <w:rsid w:val="2E910BE6"/>
    <w:rsid w:val="2E9574DA"/>
    <w:rsid w:val="2E9A064C"/>
    <w:rsid w:val="2E9E3D6B"/>
    <w:rsid w:val="2EAB4607"/>
    <w:rsid w:val="2EB931C8"/>
    <w:rsid w:val="2EC35DF5"/>
    <w:rsid w:val="2ECB2EFB"/>
    <w:rsid w:val="2ECD27D0"/>
    <w:rsid w:val="2ED00512"/>
    <w:rsid w:val="2EE23DA1"/>
    <w:rsid w:val="2F063F34"/>
    <w:rsid w:val="2F391C13"/>
    <w:rsid w:val="2F52278D"/>
    <w:rsid w:val="2F57653D"/>
    <w:rsid w:val="2F8A6913"/>
    <w:rsid w:val="2FA8323D"/>
    <w:rsid w:val="2FAF126E"/>
    <w:rsid w:val="2FBE18E4"/>
    <w:rsid w:val="2FC75471"/>
    <w:rsid w:val="2FD23E16"/>
    <w:rsid w:val="303A20E7"/>
    <w:rsid w:val="305F1531"/>
    <w:rsid w:val="306E1D90"/>
    <w:rsid w:val="30B04157"/>
    <w:rsid w:val="30B33C47"/>
    <w:rsid w:val="30B5176D"/>
    <w:rsid w:val="30BC0E36"/>
    <w:rsid w:val="30BF25EC"/>
    <w:rsid w:val="30C45E54"/>
    <w:rsid w:val="30DA5678"/>
    <w:rsid w:val="30E262DA"/>
    <w:rsid w:val="30F71D86"/>
    <w:rsid w:val="310F15F2"/>
    <w:rsid w:val="311D7312"/>
    <w:rsid w:val="316B2774"/>
    <w:rsid w:val="317258B0"/>
    <w:rsid w:val="318A0E4C"/>
    <w:rsid w:val="318E021C"/>
    <w:rsid w:val="3196159F"/>
    <w:rsid w:val="31C32EBE"/>
    <w:rsid w:val="31D03FA0"/>
    <w:rsid w:val="31DD71CE"/>
    <w:rsid w:val="31E06CBE"/>
    <w:rsid w:val="31E362E2"/>
    <w:rsid w:val="31F6374C"/>
    <w:rsid w:val="31FB3AF8"/>
    <w:rsid w:val="320E382B"/>
    <w:rsid w:val="321253A2"/>
    <w:rsid w:val="32146967"/>
    <w:rsid w:val="32192170"/>
    <w:rsid w:val="32285F6F"/>
    <w:rsid w:val="32364B30"/>
    <w:rsid w:val="323B581D"/>
    <w:rsid w:val="32450534"/>
    <w:rsid w:val="326A2A2B"/>
    <w:rsid w:val="32A95302"/>
    <w:rsid w:val="32BB4322"/>
    <w:rsid w:val="32BC3287"/>
    <w:rsid w:val="32CB34CA"/>
    <w:rsid w:val="32D3237F"/>
    <w:rsid w:val="32DE7134"/>
    <w:rsid w:val="332D5F33"/>
    <w:rsid w:val="332E5807"/>
    <w:rsid w:val="334B0167"/>
    <w:rsid w:val="3350577D"/>
    <w:rsid w:val="33661445"/>
    <w:rsid w:val="338A0D1C"/>
    <w:rsid w:val="33A4038C"/>
    <w:rsid w:val="33BA709B"/>
    <w:rsid w:val="33EA7980"/>
    <w:rsid w:val="340A1DD0"/>
    <w:rsid w:val="341E60EE"/>
    <w:rsid w:val="343147AA"/>
    <w:rsid w:val="345474EF"/>
    <w:rsid w:val="34B1049E"/>
    <w:rsid w:val="34CB5A03"/>
    <w:rsid w:val="34CE72A2"/>
    <w:rsid w:val="34D348B8"/>
    <w:rsid w:val="34D523DE"/>
    <w:rsid w:val="34E02B31"/>
    <w:rsid w:val="34F36D08"/>
    <w:rsid w:val="350A1692"/>
    <w:rsid w:val="35262C3A"/>
    <w:rsid w:val="3529097C"/>
    <w:rsid w:val="353B24CA"/>
    <w:rsid w:val="353F3CFB"/>
    <w:rsid w:val="355A0B35"/>
    <w:rsid w:val="35605657"/>
    <w:rsid w:val="35647C06"/>
    <w:rsid w:val="359A7184"/>
    <w:rsid w:val="35C661CB"/>
    <w:rsid w:val="35D52E6A"/>
    <w:rsid w:val="35E30B2B"/>
    <w:rsid w:val="35E93C67"/>
    <w:rsid w:val="360A4309"/>
    <w:rsid w:val="361B6516"/>
    <w:rsid w:val="36260A17"/>
    <w:rsid w:val="362931C7"/>
    <w:rsid w:val="36421CF5"/>
    <w:rsid w:val="365437D6"/>
    <w:rsid w:val="365461BB"/>
    <w:rsid w:val="3679148F"/>
    <w:rsid w:val="3684230E"/>
    <w:rsid w:val="368C11C2"/>
    <w:rsid w:val="368F0D33"/>
    <w:rsid w:val="36987F37"/>
    <w:rsid w:val="36CA5847"/>
    <w:rsid w:val="36CE3589"/>
    <w:rsid w:val="36CF10AF"/>
    <w:rsid w:val="36DA1F2E"/>
    <w:rsid w:val="36E903C3"/>
    <w:rsid w:val="36F80606"/>
    <w:rsid w:val="36FF0751"/>
    <w:rsid w:val="3723513A"/>
    <w:rsid w:val="37305FF2"/>
    <w:rsid w:val="37335AE2"/>
    <w:rsid w:val="373A0C1E"/>
    <w:rsid w:val="373D24BC"/>
    <w:rsid w:val="3748158D"/>
    <w:rsid w:val="377A54BF"/>
    <w:rsid w:val="378679C0"/>
    <w:rsid w:val="37931B4D"/>
    <w:rsid w:val="37AB5678"/>
    <w:rsid w:val="37AF2FDC"/>
    <w:rsid w:val="37B409D1"/>
    <w:rsid w:val="37B54749"/>
    <w:rsid w:val="37BA3B0D"/>
    <w:rsid w:val="37C64260"/>
    <w:rsid w:val="37F039D3"/>
    <w:rsid w:val="381E409C"/>
    <w:rsid w:val="382676CE"/>
    <w:rsid w:val="383438BF"/>
    <w:rsid w:val="384A512D"/>
    <w:rsid w:val="385E26EA"/>
    <w:rsid w:val="388303A3"/>
    <w:rsid w:val="38855EC9"/>
    <w:rsid w:val="38BD5663"/>
    <w:rsid w:val="38C5230C"/>
    <w:rsid w:val="38C74734"/>
    <w:rsid w:val="38D138B9"/>
    <w:rsid w:val="38DD3F57"/>
    <w:rsid w:val="38FB262F"/>
    <w:rsid w:val="393B2A2C"/>
    <w:rsid w:val="39447B32"/>
    <w:rsid w:val="39455658"/>
    <w:rsid w:val="394E09B1"/>
    <w:rsid w:val="396957EB"/>
    <w:rsid w:val="397F500E"/>
    <w:rsid w:val="3995235D"/>
    <w:rsid w:val="39BC531F"/>
    <w:rsid w:val="39DA2245"/>
    <w:rsid w:val="39E430C3"/>
    <w:rsid w:val="39FB6CC4"/>
    <w:rsid w:val="3A045513"/>
    <w:rsid w:val="3A281202"/>
    <w:rsid w:val="3A343EA1"/>
    <w:rsid w:val="3A3E6C77"/>
    <w:rsid w:val="3A7A7584"/>
    <w:rsid w:val="3A8C5A1C"/>
    <w:rsid w:val="3A940645"/>
    <w:rsid w:val="3A9E14C4"/>
    <w:rsid w:val="3AA64A0C"/>
    <w:rsid w:val="3AB331C1"/>
    <w:rsid w:val="3AF37A62"/>
    <w:rsid w:val="3AFB2473"/>
    <w:rsid w:val="3B041787"/>
    <w:rsid w:val="3B0F5F1E"/>
    <w:rsid w:val="3B263535"/>
    <w:rsid w:val="3B292648"/>
    <w:rsid w:val="3B2E0CDD"/>
    <w:rsid w:val="3B3237CF"/>
    <w:rsid w:val="3B36794F"/>
    <w:rsid w:val="3B424545"/>
    <w:rsid w:val="3B4958D4"/>
    <w:rsid w:val="3B547DD5"/>
    <w:rsid w:val="3B6444BC"/>
    <w:rsid w:val="3B7A5A8D"/>
    <w:rsid w:val="3B7F30A4"/>
    <w:rsid w:val="3BCB453B"/>
    <w:rsid w:val="3BDC22A4"/>
    <w:rsid w:val="3BE35D9E"/>
    <w:rsid w:val="3BF27D19"/>
    <w:rsid w:val="3BFA097C"/>
    <w:rsid w:val="3BFF2436"/>
    <w:rsid w:val="3C145EE2"/>
    <w:rsid w:val="3C35255E"/>
    <w:rsid w:val="3C3C0F95"/>
    <w:rsid w:val="3C4E0CC8"/>
    <w:rsid w:val="3C6D73A0"/>
    <w:rsid w:val="3C7324DC"/>
    <w:rsid w:val="3C736028"/>
    <w:rsid w:val="3C85293C"/>
    <w:rsid w:val="3C8A2383"/>
    <w:rsid w:val="3C8F4CCB"/>
    <w:rsid w:val="3C947D63"/>
    <w:rsid w:val="3CA01523"/>
    <w:rsid w:val="3CB60D47"/>
    <w:rsid w:val="3D0F0457"/>
    <w:rsid w:val="3D1362F8"/>
    <w:rsid w:val="3D402D06"/>
    <w:rsid w:val="3D477BF1"/>
    <w:rsid w:val="3D491BBB"/>
    <w:rsid w:val="3D4E0F7F"/>
    <w:rsid w:val="3D4E71D1"/>
    <w:rsid w:val="3D532A3A"/>
    <w:rsid w:val="3D5F318D"/>
    <w:rsid w:val="3D7563E3"/>
    <w:rsid w:val="3DA07301"/>
    <w:rsid w:val="3DAC3EF8"/>
    <w:rsid w:val="3DAE000B"/>
    <w:rsid w:val="3DBF59D9"/>
    <w:rsid w:val="3DE55DF3"/>
    <w:rsid w:val="3DEC2546"/>
    <w:rsid w:val="3E156362"/>
    <w:rsid w:val="3E1F46CA"/>
    <w:rsid w:val="3E247F32"/>
    <w:rsid w:val="3E3C527C"/>
    <w:rsid w:val="3E726EF0"/>
    <w:rsid w:val="3E8A248B"/>
    <w:rsid w:val="3E9E1A93"/>
    <w:rsid w:val="3EAF1EF2"/>
    <w:rsid w:val="3EC62D97"/>
    <w:rsid w:val="3ED25BE0"/>
    <w:rsid w:val="3EEF22EE"/>
    <w:rsid w:val="3EF1250A"/>
    <w:rsid w:val="3F0A7128"/>
    <w:rsid w:val="3F0E3630"/>
    <w:rsid w:val="3F19736B"/>
    <w:rsid w:val="3F316DAB"/>
    <w:rsid w:val="3F4168C2"/>
    <w:rsid w:val="3F4940F4"/>
    <w:rsid w:val="3F656A54"/>
    <w:rsid w:val="3F8E5FAB"/>
    <w:rsid w:val="3F8F587F"/>
    <w:rsid w:val="3F9335C1"/>
    <w:rsid w:val="3FDD6C46"/>
    <w:rsid w:val="3FE46DFA"/>
    <w:rsid w:val="400C5122"/>
    <w:rsid w:val="401A783F"/>
    <w:rsid w:val="404B79F8"/>
    <w:rsid w:val="40646D0C"/>
    <w:rsid w:val="40AC3D4A"/>
    <w:rsid w:val="40CD48B1"/>
    <w:rsid w:val="40F37EE8"/>
    <w:rsid w:val="412169AB"/>
    <w:rsid w:val="41410DFB"/>
    <w:rsid w:val="414C1C7A"/>
    <w:rsid w:val="414D77A0"/>
    <w:rsid w:val="41586871"/>
    <w:rsid w:val="415D5C35"/>
    <w:rsid w:val="416C231C"/>
    <w:rsid w:val="417E7959"/>
    <w:rsid w:val="41820F87"/>
    <w:rsid w:val="419B0BE8"/>
    <w:rsid w:val="41B166E0"/>
    <w:rsid w:val="41C71300"/>
    <w:rsid w:val="41DB1250"/>
    <w:rsid w:val="42333392"/>
    <w:rsid w:val="42430E57"/>
    <w:rsid w:val="428C60A6"/>
    <w:rsid w:val="4290203A"/>
    <w:rsid w:val="42997141"/>
    <w:rsid w:val="42B23D5F"/>
    <w:rsid w:val="42DF6B1E"/>
    <w:rsid w:val="42EB101F"/>
    <w:rsid w:val="42FA74B4"/>
    <w:rsid w:val="430622FC"/>
    <w:rsid w:val="430D5439"/>
    <w:rsid w:val="432F1853"/>
    <w:rsid w:val="43370708"/>
    <w:rsid w:val="435968D0"/>
    <w:rsid w:val="43713C1A"/>
    <w:rsid w:val="4392593E"/>
    <w:rsid w:val="439D4A0F"/>
    <w:rsid w:val="43BB4E95"/>
    <w:rsid w:val="43BC29BB"/>
    <w:rsid w:val="43C875B2"/>
    <w:rsid w:val="43CE1D1D"/>
    <w:rsid w:val="44006D3C"/>
    <w:rsid w:val="441B74E4"/>
    <w:rsid w:val="44254A04"/>
    <w:rsid w:val="44307631"/>
    <w:rsid w:val="44586B88"/>
    <w:rsid w:val="445F1CC4"/>
    <w:rsid w:val="44A678F3"/>
    <w:rsid w:val="44C91833"/>
    <w:rsid w:val="44E421C9"/>
    <w:rsid w:val="4504286C"/>
    <w:rsid w:val="450665E4"/>
    <w:rsid w:val="450D34CE"/>
    <w:rsid w:val="4576624E"/>
    <w:rsid w:val="458614D2"/>
    <w:rsid w:val="459B6D2C"/>
    <w:rsid w:val="45C53DA9"/>
    <w:rsid w:val="45DB537A"/>
    <w:rsid w:val="45F36B68"/>
    <w:rsid w:val="46256F3D"/>
    <w:rsid w:val="46841EB6"/>
    <w:rsid w:val="4685178A"/>
    <w:rsid w:val="46955E71"/>
    <w:rsid w:val="469C7200"/>
    <w:rsid w:val="46A936CA"/>
    <w:rsid w:val="46DD15C6"/>
    <w:rsid w:val="46E110B6"/>
    <w:rsid w:val="46F25071"/>
    <w:rsid w:val="471A1ED2"/>
    <w:rsid w:val="478B2DD0"/>
    <w:rsid w:val="47D6229D"/>
    <w:rsid w:val="47DE1152"/>
    <w:rsid w:val="47FE15B1"/>
    <w:rsid w:val="48050DD4"/>
    <w:rsid w:val="48147269"/>
    <w:rsid w:val="48374359"/>
    <w:rsid w:val="485C3DC6"/>
    <w:rsid w:val="489B79E8"/>
    <w:rsid w:val="48A4239B"/>
    <w:rsid w:val="48D32C81"/>
    <w:rsid w:val="48E96000"/>
    <w:rsid w:val="48EC3D42"/>
    <w:rsid w:val="49022A62"/>
    <w:rsid w:val="49046AC3"/>
    <w:rsid w:val="490C7F41"/>
    <w:rsid w:val="491750B6"/>
    <w:rsid w:val="49396F88"/>
    <w:rsid w:val="49425710"/>
    <w:rsid w:val="494D658F"/>
    <w:rsid w:val="494E0559"/>
    <w:rsid w:val="499A379E"/>
    <w:rsid w:val="49B13B80"/>
    <w:rsid w:val="49BE0964"/>
    <w:rsid w:val="49C10D2B"/>
    <w:rsid w:val="49C66341"/>
    <w:rsid w:val="49D3484A"/>
    <w:rsid w:val="49E06CA1"/>
    <w:rsid w:val="49E35145"/>
    <w:rsid w:val="49EA2030"/>
    <w:rsid w:val="4A0B0D31"/>
    <w:rsid w:val="4A11580F"/>
    <w:rsid w:val="4A1277D9"/>
    <w:rsid w:val="4A1775B4"/>
    <w:rsid w:val="4A1E7F2C"/>
    <w:rsid w:val="4A235542"/>
    <w:rsid w:val="4A243541"/>
    <w:rsid w:val="4A2D4613"/>
    <w:rsid w:val="4A38723F"/>
    <w:rsid w:val="4A3B0C1C"/>
    <w:rsid w:val="4A653DAC"/>
    <w:rsid w:val="4A743FEF"/>
    <w:rsid w:val="4A7F6A22"/>
    <w:rsid w:val="4A881849"/>
    <w:rsid w:val="4A8D0C0F"/>
    <w:rsid w:val="4A995804"/>
    <w:rsid w:val="4AB03279"/>
    <w:rsid w:val="4AED3A92"/>
    <w:rsid w:val="4B133808"/>
    <w:rsid w:val="4B577B99"/>
    <w:rsid w:val="4B6202EC"/>
    <w:rsid w:val="4B9D30D2"/>
    <w:rsid w:val="4B9E7576"/>
    <w:rsid w:val="4B9F509C"/>
    <w:rsid w:val="4BCA175B"/>
    <w:rsid w:val="4BFB6776"/>
    <w:rsid w:val="4BFC604B"/>
    <w:rsid w:val="4C043151"/>
    <w:rsid w:val="4C172E84"/>
    <w:rsid w:val="4C6E2D5E"/>
    <w:rsid w:val="4C84131B"/>
    <w:rsid w:val="4CC0176E"/>
    <w:rsid w:val="4CD174D7"/>
    <w:rsid w:val="4CDF1BF4"/>
    <w:rsid w:val="4CF3569F"/>
    <w:rsid w:val="4D261F37"/>
    <w:rsid w:val="4D27359B"/>
    <w:rsid w:val="4D491763"/>
    <w:rsid w:val="4D50664E"/>
    <w:rsid w:val="4DAE3F5C"/>
    <w:rsid w:val="4DB52DE5"/>
    <w:rsid w:val="4DBF26D1"/>
    <w:rsid w:val="4DC1579E"/>
    <w:rsid w:val="4DFC67D6"/>
    <w:rsid w:val="4E1C0E70"/>
    <w:rsid w:val="4E5263F6"/>
    <w:rsid w:val="4EA053B3"/>
    <w:rsid w:val="4EA07161"/>
    <w:rsid w:val="4EC704C6"/>
    <w:rsid w:val="4EC76DE4"/>
    <w:rsid w:val="4EEE25C2"/>
    <w:rsid w:val="4EEE4370"/>
    <w:rsid w:val="4F820F5D"/>
    <w:rsid w:val="4F905428"/>
    <w:rsid w:val="4FAD5FDA"/>
    <w:rsid w:val="4FB07878"/>
    <w:rsid w:val="4FC21359"/>
    <w:rsid w:val="4FC4346F"/>
    <w:rsid w:val="4FE520CE"/>
    <w:rsid w:val="50024581"/>
    <w:rsid w:val="50137E07"/>
    <w:rsid w:val="501E6ED7"/>
    <w:rsid w:val="508F1B83"/>
    <w:rsid w:val="50C10D15"/>
    <w:rsid w:val="50EF2622"/>
    <w:rsid w:val="51143E36"/>
    <w:rsid w:val="511D718F"/>
    <w:rsid w:val="5144296E"/>
    <w:rsid w:val="5151351A"/>
    <w:rsid w:val="5153670D"/>
    <w:rsid w:val="516052CE"/>
    <w:rsid w:val="51726642"/>
    <w:rsid w:val="519F7BA4"/>
    <w:rsid w:val="51A452F8"/>
    <w:rsid w:val="51AB3D3B"/>
    <w:rsid w:val="51BB2504"/>
    <w:rsid w:val="5215297F"/>
    <w:rsid w:val="522D3402"/>
    <w:rsid w:val="523C1897"/>
    <w:rsid w:val="526606C2"/>
    <w:rsid w:val="5277467D"/>
    <w:rsid w:val="5285323E"/>
    <w:rsid w:val="52857898"/>
    <w:rsid w:val="52860D64"/>
    <w:rsid w:val="528A2602"/>
    <w:rsid w:val="52A770BC"/>
    <w:rsid w:val="52CA08AE"/>
    <w:rsid w:val="52D03D8D"/>
    <w:rsid w:val="52FE4D9E"/>
    <w:rsid w:val="530C74BB"/>
    <w:rsid w:val="531E71EE"/>
    <w:rsid w:val="53677C45"/>
    <w:rsid w:val="536A41E2"/>
    <w:rsid w:val="53803A05"/>
    <w:rsid w:val="53876B42"/>
    <w:rsid w:val="53966B08"/>
    <w:rsid w:val="53DA3115"/>
    <w:rsid w:val="53E75832"/>
    <w:rsid w:val="53F00B8B"/>
    <w:rsid w:val="53F266B1"/>
    <w:rsid w:val="53F52DB0"/>
    <w:rsid w:val="54095874"/>
    <w:rsid w:val="541F6D7A"/>
    <w:rsid w:val="543547EF"/>
    <w:rsid w:val="547D1CF3"/>
    <w:rsid w:val="54A6749B"/>
    <w:rsid w:val="54B53CC6"/>
    <w:rsid w:val="55083CB2"/>
    <w:rsid w:val="5540344C"/>
    <w:rsid w:val="55504262"/>
    <w:rsid w:val="55733821"/>
    <w:rsid w:val="55780E38"/>
    <w:rsid w:val="557F21C6"/>
    <w:rsid w:val="55A7171D"/>
    <w:rsid w:val="55F81F79"/>
    <w:rsid w:val="56426087"/>
    <w:rsid w:val="56856D59"/>
    <w:rsid w:val="569E667C"/>
    <w:rsid w:val="56AD4B11"/>
    <w:rsid w:val="56B51C18"/>
    <w:rsid w:val="56C33047"/>
    <w:rsid w:val="571C3A45"/>
    <w:rsid w:val="571E5A0F"/>
    <w:rsid w:val="57236B81"/>
    <w:rsid w:val="573E766F"/>
    <w:rsid w:val="57536629"/>
    <w:rsid w:val="576A47B0"/>
    <w:rsid w:val="577D0987"/>
    <w:rsid w:val="577F432C"/>
    <w:rsid w:val="579E445A"/>
    <w:rsid w:val="57BD6FD6"/>
    <w:rsid w:val="57C33EC0"/>
    <w:rsid w:val="58247055"/>
    <w:rsid w:val="58586CFE"/>
    <w:rsid w:val="585E654E"/>
    <w:rsid w:val="58604D4E"/>
    <w:rsid w:val="58684AEE"/>
    <w:rsid w:val="586E207E"/>
    <w:rsid w:val="587F428B"/>
    <w:rsid w:val="589D0BB5"/>
    <w:rsid w:val="58A41775"/>
    <w:rsid w:val="58A61818"/>
    <w:rsid w:val="58CB127E"/>
    <w:rsid w:val="58D5034F"/>
    <w:rsid w:val="58F5279F"/>
    <w:rsid w:val="591A72DE"/>
    <w:rsid w:val="593C217C"/>
    <w:rsid w:val="59576FB6"/>
    <w:rsid w:val="5980475F"/>
    <w:rsid w:val="599C0E6D"/>
    <w:rsid w:val="59B711F5"/>
    <w:rsid w:val="59E36A9C"/>
    <w:rsid w:val="59E545C2"/>
    <w:rsid w:val="5A0F7891"/>
    <w:rsid w:val="5A184997"/>
    <w:rsid w:val="5A276988"/>
    <w:rsid w:val="5A2A393F"/>
    <w:rsid w:val="5A2A46CB"/>
    <w:rsid w:val="5A61633E"/>
    <w:rsid w:val="5A663955"/>
    <w:rsid w:val="5A6C4CE3"/>
    <w:rsid w:val="5AD00DCE"/>
    <w:rsid w:val="5ADB7BB3"/>
    <w:rsid w:val="5AEE56F8"/>
    <w:rsid w:val="5B4320CA"/>
    <w:rsid w:val="5B653E6E"/>
    <w:rsid w:val="5B6F4A8B"/>
    <w:rsid w:val="5B7639B9"/>
    <w:rsid w:val="5B8A0A45"/>
    <w:rsid w:val="5B9731F0"/>
    <w:rsid w:val="5B9E0ECC"/>
    <w:rsid w:val="5BA81D4B"/>
    <w:rsid w:val="5BAC35E9"/>
    <w:rsid w:val="5BDB5C7C"/>
    <w:rsid w:val="5BE0486A"/>
    <w:rsid w:val="5BE66CE8"/>
    <w:rsid w:val="5BEF1728"/>
    <w:rsid w:val="5BF60D08"/>
    <w:rsid w:val="5BFA7708"/>
    <w:rsid w:val="5C234A62"/>
    <w:rsid w:val="5C270EC2"/>
    <w:rsid w:val="5C3D6937"/>
    <w:rsid w:val="5C427AAA"/>
    <w:rsid w:val="5C480E38"/>
    <w:rsid w:val="5C4E46A0"/>
    <w:rsid w:val="5C5A1297"/>
    <w:rsid w:val="5C6C2D78"/>
    <w:rsid w:val="5C9E6468"/>
    <w:rsid w:val="5CAE15E3"/>
    <w:rsid w:val="5CDF148F"/>
    <w:rsid w:val="5D015762"/>
    <w:rsid w:val="5D4065DC"/>
    <w:rsid w:val="5D4D2BAA"/>
    <w:rsid w:val="5D584F8E"/>
    <w:rsid w:val="5D5C103F"/>
    <w:rsid w:val="5D6D4FFA"/>
    <w:rsid w:val="5D753EAF"/>
    <w:rsid w:val="5D9500AD"/>
    <w:rsid w:val="5DA12EF6"/>
    <w:rsid w:val="5DF272AD"/>
    <w:rsid w:val="5E0019CA"/>
    <w:rsid w:val="5E0771FD"/>
    <w:rsid w:val="5E5166CA"/>
    <w:rsid w:val="5E7D46AF"/>
    <w:rsid w:val="5E8C7702"/>
    <w:rsid w:val="5E9842F9"/>
    <w:rsid w:val="5EA467FA"/>
    <w:rsid w:val="5EBA3E08"/>
    <w:rsid w:val="5EBF4FF9"/>
    <w:rsid w:val="5EC74102"/>
    <w:rsid w:val="5ECC6ED2"/>
    <w:rsid w:val="5EE035AA"/>
    <w:rsid w:val="5EE17A4E"/>
    <w:rsid w:val="5F4B136B"/>
    <w:rsid w:val="5F530220"/>
    <w:rsid w:val="5F8E3006"/>
    <w:rsid w:val="5F9C7819"/>
    <w:rsid w:val="5FB567E4"/>
    <w:rsid w:val="5FBF4AD2"/>
    <w:rsid w:val="5FCF5AF8"/>
    <w:rsid w:val="5FD27396"/>
    <w:rsid w:val="5FEB17AB"/>
    <w:rsid w:val="5FEC48FC"/>
    <w:rsid w:val="60002155"/>
    <w:rsid w:val="60061C85"/>
    <w:rsid w:val="60235E44"/>
    <w:rsid w:val="602E1D2E"/>
    <w:rsid w:val="603E6501"/>
    <w:rsid w:val="60430294"/>
    <w:rsid w:val="604A33D1"/>
    <w:rsid w:val="60A50489"/>
    <w:rsid w:val="60AC408B"/>
    <w:rsid w:val="60AC7BE7"/>
    <w:rsid w:val="60BF3DBF"/>
    <w:rsid w:val="60EC092C"/>
    <w:rsid w:val="60F82E2D"/>
    <w:rsid w:val="61271964"/>
    <w:rsid w:val="61300818"/>
    <w:rsid w:val="614371A1"/>
    <w:rsid w:val="61477910"/>
    <w:rsid w:val="61493688"/>
    <w:rsid w:val="61497B2C"/>
    <w:rsid w:val="614B38A4"/>
    <w:rsid w:val="61532759"/>
    <w:rsid w:val="616365BA"/>
    <w:rsid w:val="618162DA"/>
    <w:rsid w:val="61826B9A"/>
    <w:rsid w:val="61B41449"/>
    <w:rsid w:val="61CE3B8D"/>
    <w:rsid w:val="61D5316E"/>
    <w:rsid w:val="61EA1B28"/>
    <w:rsid w:val="623A1223"/>
    <w:rsid w:val="624C1682"/>
    <w:rsid w:val="62677DAD"/>
    <w:rsid w:val="62864468"/>
    <w:rsid w:val="629152E7"/>
    <w:rsid w:val="6292105F"/>
    <w:rsid w:val="62D6719E"/>
    <w:rsid w:val="62DB0C58"/>
    <w:rsid w:val="62FA7330"/>
    <w:rsid w:val="62FD297C"/>
    <w:rsid w:val="63035AB9"/>
    <w:rsid w:val="634265E1"/>
    <w:rsid w:val="63431ED8"/>
    <w:rsid w:val="635F53E5"/>
    <w:rsid w:val="636E73D6"/>
    <w:rsid w:val="637D3758"/>
    <w:rsid w:val="639D3C37"/>
    <w:rsid w:val="63AB23D8"/>
    <w:rsid w:val="63B23767"/>
    <w:rsid w:val="63D17EA6"/>
    <w:rsid w:val="63F7386F"/>
    <w:rsid w:val="63F975E8"/>
    <w:rsid w:val="64234664"/>
    <w:rsid w:val="645A64FF"/>
    <w:rsid w:val="6466598A"/>
    <w:rsid w:val="648C220A"/>
    <w:rsid w:val="64A05CB5"/>
    <w:rsid w:val="64A70DF2"/>
    <w:rsid w:val="64BD0615"/>
    <w:rsid w:val="64C62B78"/>
    <w:rsid w:val="64D43BB1"/>
    <w:rsid w:val="64D4595F"/>
    <w:rsid w:val="64D92F75"/>
    <w:rsid w:val="651A3410"/>
    <w:rsid w:val="654A5C21"/>
    <w:rsid w:val="655F791E"/>
    <w:rsid w:val="65670581"/>
    <w:rsid w:val="658A6517"/>
    <w:rsid w:val="658E5B0E"/>
    <w:rsid w:val="65FA7647"/>
    <w:rsid w:val="6655487D"/>
    <w:rsid w:val="66744448"/>
    <w:rsid w:val="667A42E4"/>
    <w:rsid w:val="66B71094"/>
    <w:rsid w:val="66C51A03"/>
    <w:rsid w:val="66CD08B8"/>
    <w:rsid w:val="66D6776C"/>
    <w:rsid w:val="66DB2FD4"/>
    <w:rsid w:val="67104B6D"/>
    <w:rsid w:val="67181CE3"/>
    <w:rsid w:val="673E5311"/>
    <w:rsid w:val="675D60DF"/>
    <w:rsid w:val="67717495"/>
    <w:rsid w:val="678278F4"/>
    <w:rsid w:val="678B49FB"/>
    <w:rsid w:val="67B11F87"/>
    <w:rsid w:val="67C9579C"/>
    <w:rsid w:val="67CC0B6F"/>
    <w:rsid w:val="67CC6DC1"/>
    <w:rsid w:val="67E97973"/>
    <w:rsid w:val="67F105D6"/>
    <w:rsid w:val="68126ECA"/>
    <w:rsid w:val="681A7B2C"/>
    <w:rsid w:val="68264723"/>
    <w:rsid w:val="684B23DC"/>
    <w:rsid w:val="68697F36"/>
    <w:rsid w:val="688D6550"/>
    <w:rsid w:val="689579BB"/>
    <w:rsid w:val="68BB30BE"/>
    <w:rsid w:val="68BE670A"/>
    <w:rsid w:val="69181CC6"/>
    <w:rsid w:val="69382960"/>
    <w:rsid w:val="695D23C7"/>
    <w:rsid w:val="698F00A6"/>
    <w:rsid w:val="69935DE8"/>
    <w:rsid w:val="699B4C9D"/>
    <w:rsid w:val="69A2602B"/>
    <w:rsid w:val="69A4502E"/>
    <w:rsid w:val="69B144C0"/>
    <w:rsid w:val="69CC68E5"/>
    <w:rsid w:val="69D72179"/>
    <w:rsid w:val="6A026A5C"/>
    <w:rsid w:val="6A31115D"/>
    <w:rsid w:val="6A4B7D7B"/>
    <w:rsid w:val="6A6E4160"/>
    <w:rsid w:val="6A835E5D"/>
    <w:rsid w:val="6AB9362D"/>
    <w:rsid w:val="6ABE50E7"/>
    <w:rsid w:val="6AC56475"/>
    <w:rsid w:val="6AD92BF7"/>
    <w:rsid w:val="6B00125C"/>
    <w:rsid w:val="6B364C7D"/>
    <w:rsid w:val="6B564534"/>
    <w:rsid w:val="6B5B2936"/>
    <w:rsid w:val="6B637A3C"/>
    <w:rsid w:val="6B657311"/>
    <w:rsid w:val="6B722E7D"/>
    <w:rsid w:val="6B80239C"/>
    <w:rsid w:val="6B930322"/>
    <w:rsid w:val="6BD91AAD"/>
    <w:rsid w:val="6BDA7CFF"/>
    <w:rsid w:val="6BE02E3B"/>
    <w:rsid w:val="6BF012D0"/>
    <w:rsid w:val="6BFA214F"/>
    <w:rsid w:val="6BFF1513"/>
    <w:rsid w:val="6C0E5BFA"/>
    <w:rsid w:val="6C0F54CE"/>
    <w:rsid w:val="6C305B70"/>
    <w:rsid w:val="6C30791F"/>
    <w:rsid w:val="6C335661"/>
    <w:rsid w:val="6C382C77"/>
    <w:rsid w:val="6C3D64DF"/>
    <w:rsid w:val="6C4909E0"/>
    <w:rsid w:val="6C4A61B1"/>
    <w:rsid w:val="6C5818C7"/>
    <w:rsid w:val="6C6F6A3B"/>
    <w:rsid w:val="6C891725"/>
    <w:rsid w:val="6CB26586"/>
    <w:rsid w:val="6CC62031"/>
    <w:rsid w:val="6CCE7137"/>
    <w:rsid w:val="6CD06CF5"/>
    <w:rsid w:val="6CE10C19"/>
    <w:rsid w:val="6CFF1222"/>
    <w:rsid w:val="6D4E063C"/>
    <w:rsid w:val="6D5910F7"/>
    <w:rsid w:val="6D604233"/>
    <w:rsid w:val="6D6655C2"/>
    <w:rsid w:val="6D6F37D1"/>
    <w:rsid w:val="6D716441"/>
    <w:rsid w:val="6D8A7502"/>
    <w:rsid w:val="6DAC1227"/>
    <w:rsid w:val="6DBB76BC"/>
    <w:rsid w:val="6DD46DD3"/>
    <w:rsid w:val="6DDC6AC5"/>
    <w:rsid w:val="6DE36237"/>
    <w:rsid w:val="6DE74955"/>
    <w:rsid w:val="6DF130DE"/>
    <w:rsid w:val="6E13574A"/>
    <w:rsid w:val="6E1A0886"/>
    <w:rsid w:val="6E1D2124"/>
    <w:rsid w:val="6E1D7857"/>
    <w:rsid w:val="6E1F40EF"/>
    <w:rsid w:val="6E781A51"/>
    <w:rsid w:val="6E970129"/>
    <w:rsid w:val="6E985C4F"/>
    <w:rsid w:val="6EE92007"/>
    <w:rsid w:val="6EEE680E"/>
    <w:rsid w:val="6EFC1D3A"/>
    <w:rsid w:val="6F105EF0"/>
    <w:rsid w:val="6F1654F2"/>
    <w:rsid w:val="6F24506F"/>
    <w:rsid w:val="6F3040D9"/>
    <w:rsid w:val="6F3732B4"/>
    <w:rsid w:val="6F7264A0"/>
    <w:rsid w:val="6FBE3493"/>
    <w:rsid w:val="6FCA62DC"/>
    <w:rsid w:val="70063C83"/>
    <w:rsid w:val="701557A9"/>
    <w:rsid w:val="701C374E"/>
    <w:rsid w:val="7036571F"/>
    <w:rsid w:val="70441BEA"/>
    <w:rsid w:val="7055204A"/>
    <w:rsid w:val="707D6E64"/>
    <w:rsid w:val="70904E30"/>
    <w:rsid w:val="70934920"/>
    <w:rsid w:val="709F1517"/>
    <w:rsid w:val="70A97C9F"/>
    <w:rsid w:val="70D867D7"/>
    <w:rsid w:val="70EB02B8"/>
    <w:rsid w:val="70F5124E"/>
    <w:rsid w:val="70FA04FB"/>
    <w:rsid w:val="710B1C62"/>
    <w:rsid w:val="71566079"/>
    <w:rsid w:val="715A71EC"/>
    <w:rsid w:val="716C2D50"/>
    <w:rsid w:val="717414E2"/>
    <w:rsid w:val="71783771"/>
    <w:rsid w:val="71970440"/>
    <w:rsid w:val="71FA7349"/>
    <w:rsid w:val="71FD2A9C"/>
    <w:rsid w:val="7258197D"/>
    <w:rsid w:val="726A345E"/>
    <w:rsid w:val="72785B7B"/>
    <w:rsid w:val="728A3B01"/>
    <w:rsid w:val="72916C3D"/>
    <w:rsid w:val="72AB5F51"/>
    <w:rsid w:val="72BE7843"/>
    <w:rsid w:val="72C47013"/>
    <w:rsid w:val="72DF209E"/>
    <w:rsid w:val="72DF5B4D"/>
    <w:rsid w:val="72FC0C75"/>
    <w:rsid w:val="731C0BFD"/>
    <w:rsid w:val="731D4975"/>
    <w:rsid w:val="732E7AA3"/>
    <w:rsid w:val="73331EF0"/>
    <w:rsid w:val="73374BA6"/>
    <w:rsid w:val="73397787"/>
    <w:rsid w:val="73504D4A"/>
    <w:rsid w:val="73520AC2"/>
    <w:rsid w:val="73522870"/>
    <w:rsid w:val="73591E51"/>
    <w:rsid w:val="737E3665"/>
    <w:rsid w:val="73920EBF"/>
    <w:rsid w:val="73A76E7D"/>
    <w:rsid w:val="73AF1A71"/>
    <w:rsid w:val="73CF5C6F"/>
    <w:rsid w:val="73DC015F"/>
    <w:rsid w:val="73DC038C"/>
    <w:rsid w:val="73ED63CB"/>
    <w:rsid w:val="7416389E"/>
    <w:rsid w:val="74294EDD"/>
    <w:rsid w:val="743C0E2B"/>
    <w:rsid w:val="74793E2D"/>
    <w:rsid w:val="749B3DA3"/>
    <w:rsid w:val="749D28C5"/>
    <w:rsid w:val="74B15375"/>
    <w:rsid w:val="74BF5CE3"/>
    <w:rsid w:val="7513602F"/>
    <w:rsid w:val="75183646"/>
    <w:rsid w:val="752124FA"/>
    <w:rsid w:val="754E52B9"/>
    <w:rsid w:val="754E7067"/>
    <w:rsid w:val="756248C1"/>
    <w:rsid w:val="75722D56"/>
    <w:rsid w:val="757E794D"/>
    <w:rsid w:val="75834F63"/>
    <w:rsid w:val="758D4034"/>
    <w:rsid w:val="75AC1FED"/>
    <w:rsid w:val="75AD0232"/>
    <w:rsid w:val="75B82733"/>
    <w:rsid w:val="75BA294F"/>
    <w:rsid w:val="75BC4DB1"/>
    <w:rsid w:val="75C612F4"/>
    <w:rsid w:val="75D237F5"/>
    <w:rsid w:val="75EB2B08"/>
    <w:rsid w:val="75F25C45"/>
    <w:rsid w:val="75F93477"/>
    <w:rsid w:val="761F4E76"/>
    <w:rsid w:val="76206C56"/>
    <w:rsid w:val="76373F9F"/>
    <w:rsid w:val="763D1FEB"/>
    <w:rsid w:val="764F753B"/>
    <w:rsid w:val="766F54E7"/>
    <w:rsid w:val="76A72ED3"/>
    <w:rsid w:val="76AC2297"/>
    <w:rsid w:val="76B25B71"/>
    <w:rsid w:val="76C07BAD"/>
    <w:rsid w:val="76CE0460"/>
    <w:rsid w:val="77204A34"/>
    <w:rsid w:val="7725204A"/>
    <w:rsid w:val="7750356B"/>
    <w:rsid w:val="77585F7B"/>
    <w:rsid w:val="775B081D"/>
    <w:rsid w:val="77846D70"/>
    <w:rsid w:val="77A25449"/>
    <w:rsid w:val="77B46856"/>
    <w:rsid w:val="77C41863"/>
    <w:rsid w:val="77D0645A"/>
    <w:rsid w:val="77F167F8"/>
    <w:rsid w:val="77F43DA8"/>
    <w:rsid w:val="78000AED"/>
    <w:rsid w:val="784A5B52"/>
    <w:rsid w:val="78656BA2"/>
    <w:rsid w:val="78680440"/>
    <w:rsid w:val="786F5C61"/>
    <w:rsid w:val="788D60F9"/>
    <w:rsid w:val="78D2134F"/>
    <w:rsid w:val="78FA0A94"/>
    <w:rsid w:val="79336CA0"/>
    <w:rsid w:val="795F7A95"/>
    <w:rsid w:val="796926C2"/>
    <w:rsid w:val="796B468C"/>
    <w:rsid w:val="796D2246"/>
    <w:rsid w:val="797D43BF"/>
    <w:rsid w:val="79AE6327"/>
    <w:rsid w:val="79B3393D"/>
    <w:rsid w:val="79C124FE"/>
    <w:rsid w:val="79CD3A35"/>
    <w:rsid w:val="79CE3098"/>
    <w:rsid w:val="79DE4E5E"/>
    <w:rsid w:val="79E47F9A"/>
    <w:rsid w:val="7A102B3D"/>
    <w:rsid w:val="7A232871"/>
    <w:rsid w:val="7A2D1941"/>
    <w:rsid w:val="7A3902E6"/>
    <w:rsid w:val="7A57076C"/>
    <w:rsid w:val="7A5F3D80"/>
    <w:rsid w:val="7A65732D"/>
    <w:rsid w:val="7A7F3EDF"/>
    <w:rsid w:val="7A910122"/>
    <w:rsid w:val="7A9C2623"/>
    <w:rsid w:val="7AAC4971"/>
    <w:rsid w:val="7AC51B7A"/>
    <w:rsid w:val="7AD973D3"/>
    <w:rsid w:val="7AE73374"/>
    <w:rsid w:val="7AEA15E0"/>
    <w:rsid w:val="7B0C0269"/>
    <w:rsid w:val="7B340AAD"/>
    <w:rsid w:val="7B8C6D70"/>
    <w:rsid w:val="7BA3037E"/>
    <w:rsid w:val="7BB75966"/>
    <w:rsid w:val="7BBA5457"/>
    <w:rsid w:val="7BC462D5"/>
    <w:rsid w:val="7BCC6F38"/>
    <w:rsid w:val="7BDE7397"/>
    <w:rsid w:val="7BE67FFA"/>
    <w:rsid w:val="7C0B710E"/>
    <w:rsid w:val="7C134B67"/>
    <w:rsid w:val="7C156B31"/>
    <w:rsid w:val="7C2B3C5E"/>
    <w:rsid w:val="7C356EF9"/>
    <w:rsid w:val="7C4116D4"/>
    <w:rsid w:val="7C66738C"/>
    <w:rsid w:val="7C790E6E"/>
    <w:rsid w:val="7C835849"/>
    <w:rsid w:val="7C914409"/>
    <w:rsid w:val="7CAC20C0"/>
    <w:rsid w:val="7CBE2D25"/>
    <w:rsid w:val="7CC540B3"/>
    <w:rsid w:val="7CC869E7"/>
    <w:rsid w:val="7D052701"/>
    <w:rsid w:val="7D136F1B"/>
    <w:rsid w:val="7D2D3A06"/>
    <w:rsid w:val="7D4F7E21"/>
    <w:rsid w:val="7D8F646F"/>
    <w:rsid w:val="7DAC5273"/>
    <w:rsid w:val="7E1F77F3"/>
    <w:rsid w:val="7E22523F"/>
    <w:rsid w:val="7E2272E3"/>
    <w:rsid w:val="7E2412AD"/>
    <w:rsid w:val="7E484F9C"/>
    <w:rsid w:val="7E5A4CCF"/>
    <w:rsid w:val="7E611BB9"/>
    <w:rsid w:val="7E8D404B"/>
    <w:rsid w:val="7E9B42F0"/>
    <w:rsid w:val="7EB4618D"/>
    <w:rsid w:val="7ED625A7"/>
    <w:rsid w:val="7EE86560"/>
    <w:rsid w:val="7F2D7CEE"/>
    <w:rsid w:val="7F54171E"/>
    <w:rsid w:val="7F5D6825"/>
    <w:rsid w:val="7F886F84"/>
    <w:rsid w:val="7FA10B60"/>
    <w:rsid w:val="7FC9210C"/>
    <w:rsid w:val="7FE27212"/>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link w:val="23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link w:val="22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link w:val="233"/>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link w:val="231"/>
    <w:qFormat/>
    <w:uiPriority w:val="0"/>
    <w:pPr>
      <w:ind w:left="811" w:firstLine="0" w:firstLineChars="0"/>
    </w:pPr>
    <w:rPr>
      <w:sz w:val="18"/>
    </w:rPr>
  </w:style>
  <w:style w:type="paragraph" w:customStyle="1" w:styleId="206">
    <w:name w:val="标准文件_注X后"/>
    <w:basedOn w:val="56"/>
    <w:link w:val="232"/>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标准文件_注： Char"/>
    <w:link w:val="179"/>
    <w:qFormat/>
    <w:uiPriority w:val="0"/>
    <w:rPr>
      <w:rFonts w:ascii="宋体" w:hAnsi="Times New Roman" w:eastAsia="宋体" w:cs="Times New Roman"/>
      <w:sz w:val="18"/>
      <w:szCs w:val="18"/>
      <w:lang w:val="en-US" w:eastAsia="zh-CN" w:bidi="ar-SA"/>
    </w:rPr>
  </w:style>
  <w:style w:type="character" w:customStyle="1" w:styleId="230">
    <w:name w:val="标准文件_附录章标题 Char"/>
    <w:link w:val="87"/>
    <w:qFormat/>
    <w:uiPriority w:val="0"/>
    <w:rPr>
      <w:rFonts w:ascii="黑体" w:hAnsi="Times New Roman" w:eastAsia="黑体" w:cs="Times New Roman"/>
      <w:kern w:val="21"/>
      <w:sz w:val="21"/>
      <w:lang w:val="en-US" w:eastAsia="zh-CN" w:bidi="ar-SA"/>
    </w:rPr>
  </w:style>
  <w:style w:type="character" w:customStyle="1" w:styleId="231">
    <w:name w:val="标准文件_注后 Char"/>
    <w:link w:val="205"/>
    <w:qFormat/>
    <w:uiPriority w:val="0"/>
    <w:rPr>
      <w:sz w:val="18"/>
    </w:rPr>
  </w:style>
  <w:style w:type="character" w:customStyle="1" w:styleId="232">
    <w:name w:val="标准文件_注X后 Char"/>
    <w:link w:val="206"/>
    <w:qFormat/>
    <w:uiPriority w:val="0"/>
    <w:rPr>
      <w:sz w:val="18"/>
    </w:rPr>
  </w:style>
  <w:style w:type="character" w:customStyle="1" w:styleId="233">
    <w:name w:val="标准文件_注×： Char"/>
    <w:link w:val="180"/>
    <w:qFormat/>
    <w:uiPriority w:val="0"/>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jpeg"/><Relationship Id="rId22" Type="http://schemas.openxmlformats.org/officeDocument/2006/relationships/image" Target="media/image5.emf"/><Relationship Id="rId21" Type="http://schemas.openxmlformats.org/officeDocument/2006/relationships/oleObject" Target="embeddings/oleObject3.bin"/><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3.emf"/><Relationship Id="rId17" Type="http://schemas.openxmlformats.org/officeDocument/2006/relationships/oleObject" Target="embeddings/oleObject1.bin"/><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79CFAAF97F34CC5BF4B3DC959C4564A"/>
        <w:style w:val=""/>
        <w:category>
          <w:name w:val="常规"/>
          <w:gallery w:val="placeholder"/>
        </w:category>
        <w:types>
          <w:type w:val="bbPlcHdr"/>
        </w:types>
        <w:behaviors>
          <w:behavior w:val="content"/>
        </w:behaviors>
        <w:description w:val=""/>
        <w:guid w:val="{69C6761D-474A-496E-9506-132F4DD770AE}"/>
      </w:docPartPr>
      <w:docPartBody>
        <w:p w14:paraId="225860B2">
          <w:pPr>
            <w:pStyle w:val="5"/>
          </w:pPr>
          <w:r>
            <w:rPr>
              <w:rStyle w:val="4"/>
              <w:rFonts w:hint="eastAsia"/>
            </w:rPr>
            <w:t>单击或点击此处输入文字。</w:t>
          </w:r>
        </w:p>
      </w:docPartBody>
    </w:docPart>
    <w:docPart>
      <w:docPartPr>
        <w:name w:val="48AE1D1FA45548E5B8769457C81AB0FB"/>
        <w:style w:val=""/>
        <w:category>
          <w:name w:val="常规"/>
          <w:gallery w:val="placeholder"/>
        </w:category>
        <w:types>
          <w:type w:val="bbPlcHdr"/>
        </w:types>
        <w:behaviors>
          <w:behavior w:val="content"/>
        </w:behaviors>
        <w:description w:val=""/>
        <w:guid w:val="{AEDE174E-AB24-4399-9E53-A2AC07548AEF}"/>
      </w:docPartPr>
      <w:docPartBody>
        <w:p w14:paraId="749EEAFE">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4B"/>
    <w:rsid w:val="001206E0"/>
    <w:rsid w:val="00211D99"/>
    <w:rsid w:val="003A275F"/>
    <w:rsid w:val="00571DAC"/>
    <w:rsid w:val="006D20F9"/>
    <w:rsid w:val="007553AA"/>
    <w:rsid w:val="007A3A4B"/>
    <w:rsid w:val="007C2938"/>
    <w:rsid w:val="00B23C4F"/>
    <w:rsid w:val="00BA0E86"/>
    <w:rsid w:val="00BF1BA8"/>
    <w:rsid w:val="00C96EF6"/>
    <w:rsid w:val="00D260EE"/>
    <w:rsid w:val="00E3514E"/>
    <w:rsid w:val="00F17F56"/>
    <w:rsid w:val="00F75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79CFAAF97F34CC5BF4B3DC959C4564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48AE1D1FA45548E5B8769457C81AB0F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30EFA-3F40-4753-8853-532FE0C59DFA}">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18</Pages>
  <Words>2212</Words>
  <Characters>2602</Characters>
  <Lines>100</Lines>
  <Paragraphs>28</Paragraphs>
  <TotalTime>43</TotalTime>
  <ScaleCrop>false</ScaleCrop>
  <LinksUpToDate>false</LinksUpToDate>
  <CharactersWithSpaces>2710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2024-04-15T06:23:00Z</dcterms:created>
  <dc:creator>俞锋</dc:creator>
  <dc:description>&lt;config cover="true" show_menu="true" version="1.0.0" doctype="SDKXY"&gt;_x000d_
&lt;/config&gt;</dc:description>
  <cp:lastModifiedBy>陈文昕</cp:lastModifiedBy>
  <cp:lastPrinted>2024-05-28T06:32:00Z</cp:lastPrinted>
  <dcterms:modified xsi:type="dcterms:W3CDTF">2025-03-19T02:47:25Z</dcterms:modified>
  <dc:title>国家标准</dc:title>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1255613559EA4DF990DA074100EBF2FA_13</vt:lpwstr>
  </property>
  <property fmtid="{D5CDD505-2E9C-101B-9397-08002B2CF9AE}" pid="16" name="KSOTemplateDocerSaveRecord">
    <vt:lpwstr>eyJoZGlkIjoiOTk5NGQ1NWU1ZjBmZTJkZTRiYjEzMTVlYjE5ZDdlNjQiLCJ1c2VySWQiOiIzMjY1MjczMzIifQ==</vt:lpwstr>
  </property>
</Properties>
</file>